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EF9" w:rsidRDefault="00A57EF9" w:rsidP="00262020">
      <w:pPr>
        <w:jc w:val="center"/>
        <w:rPr>
          <w:lang w:val="es-CO"/>
        </w:rPr>
      </w:pPr>
    </w:p>
    <w:p w:rsidR="00A57EF9" w:rsidRDefault="00A57EF9" w:rsidP="00262020">
      <w:pPr>
        <w:jc w:val="center"/>
        <w:rPr>
          <w:lang w:val="es-CO"/>
        </w:rPr>
      </w:pPr>
      <w:r w:rsidRPr="00A57EF9">
        <w:rPr>
          <w:b/>
          <w:lang w:val="es-CO"/>
        </w:rPr>
        <w:t>PROYECTO:</w:t>
      </w:r>
      <w:r w:rsidRPr="00A57EF9">
        <w:rPr>
          <w:lang w:val="es-CO"/>
        </w:rPr>
        <w:t xml:space="preserve"> ESTUDIO DE PLANTA POTABILIZADORA DE AGUA, CAPTACIÓN, Y DISTRIBUCIÓN DE LA CIUDAD DE CALCETA, CANTÓN BOLÍVAR.</w:t>
      </w:r>
    </w:p>
    <w:p w:rsidR="00A57EF9" w:rsidRDefault="00A57EF9" w:rsidP="00262020">
      <w:pPr>
        <w:jc w:val="center"/>
        <w:rPr>
          <w:lang w:val="es-CO"/>
        </w:rPr>
      </w:pPr>
    </w:p>
    <w:p w:rsidR="00A57EF9" w:rsidRDefault="00A57EF9" w:rsidP="00262020">
      <w:pPr>
        <w:jc w:val="center"/>
        <w:rPr>
          <w:lang w:val="es-CO"/>
        </w:rPr>
      </w:pPr>
    </w:p>
    <w:p w:rsidR="00A57EF9" w:rsidRDefault="00A57EF9" w:rsidP="00262020">
      <w:pPr>
        <w:jc w:val="center"/>
        <w:rPr>
          <w:lang w:val="es-CO"/>
        </w:rPr>
      </w:pPr>
    </w:p>
    <w:p w:rsidR="00A57EF9" w:rsidRDefault="00A57EF9" w:rsidP="00262020">
      <w:pPr>
        <w:jc w:val="center"/>
        <w:rPr>
          <w:lang w:val="es-CO"/>
        </w:rPr>
      </w:pPr>
    </w:p>
    <w:p w:rsidR="00A57EF9" w:rsidRDefault="00D46A98" w:rsidP="00262020">
      <w:pPr>
        <w:jc w:val="center"/>
        <w:rPr>
          <w:lang w:val="es-CO"/>
        </w:rPr>
      </w:pPr>
      <w:r>
        <w:rPr>
          <w:noProof/>
        </w:rPr>
        <w:drawing>
          <wp:anchor distT="0" distB="0" distL="114300" distR="114300" simplePos="0" relativeHeight="251718656" behindDoc="0" locked="0" layoutInCell="1" allowOverlap="1">
            <wp:simplePos x="0" y="0"/>
            <wp:positionH relativeFrom="margin">
              <wp:align>center</wp:align>
            </wp:positionH>
            <wp:positionV relativeFrom="paragraph">
              <wp:posOffset>212486</wp:posOffset>
            </wp:positionV>
            <wp:extent cx="6556389" cy="2232561"/>
            <wp:effectExtent l="0" t="0" r="0" b="0"/>
            <wp:wrapThrough wrapText="bothSides">
              <wp:wrapPolygon edited="0">
                <wp:start x="0" y="0"/>
                <wp:lineTo x="0" y="21385"/>
                <wp:lineTo x="21527" y="21385"/>
                <wp:lineTo x="2152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56389" cy="2232561"/>
                    </a:xfrm>
                    <a:prstGeom prst="rect">
                      <a:avLst/>
                    </a:prstGeom>
                  </pic:spPr>
                </pic:pic>
              </a:graphicData>
            </a:graphic>
            <wp14:sizeRelH relativeFrom="page">
              <wp14:pctWidth>0</wp14:pctWidth>
            </wp14:sizeRelH>
            <wp14:sizeRelV relativeFrom="page">
              <wp14:pctHeight>0</wp14:pctHeight>
            </wp14:sizeRelV>
          </wp:anchor>
        </w:drawing>
      </w:r>
    </w:p>
    <w:p w:rsidR="00262020" w:rsidRDefault="00262020" w:rsidP="00262020">
      <w:pPr>
        <w:jc w:val="center"/>
        <w:rPr>
          <w:lang w:val="es-CO"/>
        </w:rPr>
      </w:pPr>
    </w:p>
    <w:p w:rsidR="00A57EF9" w:rsidRPr="00262020" w:rsidRDefault="00A57EF9" w:rsidP="00262020">
      <w:pPr>
        <w:jc w:val="center"/>
        <w:rPr>
          <w:b/>
          <w:lang w:val="es-CO"/>
        </w:rPr>
      </w:pPr>
    </w:p>
    <w:p w:rsidR="00A57EF9" w:rsidRPr="00262020" w:rsidRDefault="00A57EF9" w:rsidP="00262020">
      <w:pPr>
        <w:jc w:val="center"/>
        <w:rPr>
          <w:b/>
          <w:lang w:val="es-CO"/>
        </w:rPr>
      </w:pPr>
      <w:r w:rsidRPr="00262020">
        <w:rPr>
          <w:b/>
          <w:lang w:val="es-CO"/>
        </w:rPr>
        <w:t>REPRESENTANTE LEGAL</w:t>
      </w:r>
    </w:p>
    <w:p w:rsidR="00A57EF9" w:rsidRDefault="00A57EF9" w:rsidP="00262020">
      <w:pPr>
        <w:jc w:val="center"/>
        <w:rPr>
          <w:lang w:val="es-CO"/>
        </w:rPr>
      </w:pPr>
    </w:p>
    <w:p w:rsidR="00262020" w:rsidRDefault="00262020" w:rsidP="00262020">
      <w:pPr>
        <w:jc w:val="center"/>
        <w:rPr>
          <w:lang w:val="es-CO"/>
        </w:rPr>
      </w:pPr>
      <w:r w:rsidRPr="00AE1699">
        <w:rPr>
          <w:bCs/>
        </w:rPr>
        <w:t>PAREDES PLAZA JEFFERSON ALEXIS</w:t>
      </w:r>
    </w:p>
    <w:p w:rsidR="00262020" w:rsidRDefault="00262020" w:rsidP="00262020">
      <w:pPr>
        <w:jc w:val="center"/>
        <w:rPr>
          <w:lang w:val="es-CO"/>
        </w:rPr>
      </w:pPr>
    </w:p>
    <w:p w:rsidR="00262020" w:rsidRDefault="00262020" w:rsidP="00262020">
      <w:pPr>
        <w:jc w:val="center"/>
        <w:rPr>
          <w:lang w:val="es-CO"/>
        </w:rPr>
      </w:pPr>
    </w:p>
    <w:p w:rsidR="00262020" w:rsidRDefault="00262020" w:rsidP="00262020">
      <w:pPr>
        <w:jc w:val="center"/>
        <w:rPr>
          <w:lang w:val="es-CO"/>
        </w:rPr>
      </w:pPr>
    </w:p>
    <w:p w:rsidR="00262020" w:rsidRDefault="00262020" w:rsidP="00262020">
      <w:pPr>
        <w:jc w:val="center"/>
        <w:rPr>
          <w:lang w:val="es-CO"/>
        </w:rPr>
      </w:pPr>
    </w:p>
    <w:p w:rsidR="00262020" w:rsidRDefault="00262020" w:rsidP="00262020">
      <w:pPr>
        <w:jc w:val="center"/>
        <w:rPr>
          <w:lang w:val="es-CO"/>
        </w:rPr>
      </w:pPr>
    </w:p>
    <w:p w:rsidR="00262020" w:rsidRDefault="00262020" w:rsidP="00262020">
      <w:pPr>
        <w:jc w:val="center"/>
        <w:rPr>
          <w:lang w:val="es-CO"/>
        </w:rPr>
      </w:pPr>
    </w:p>
    <w:p w:rsidR="00262020" w:rsidRDefault="00262020" w:rsidP="00262020">
      <w:pPr>
        <w:jc w:val="center"/>
        <w:rPr>
          <w:lang w:val="es-CO"/>
        </w:rPr>
      </w:pPr>
    </w:p>
    <w:p w:rsidR="00A57EF9" w:rsidRDefault="00A57EF9" w:rsidP="00262020">
      <w:pPr>
        <w:jc w:val="center"/>
        <w:rPr>
          <w:lang w:val="es-CO"/>
        </w:rPr>
      </w:pPr>
      <w:r>
        <w:rPr>
          <w:lang w:val="es-CO"/>
        </w:rPr>
        <w:t>CALCETA- MANABI 2020</w:t>
      </w:r>
    </w:p>
    <w:p w:rsidR="00262020" w:rsidRDefault="00262020" w:rsidP="00A11995">
      <w:pPr>
        <w:rPr>
          <w:lang w:val="es-CO"/>
        </w:rPr>
      </w:pPr>
    </w:p>
    <w:p w:rsidR="00262020" w:rsidRDefault="00262020" w:rsidP="00A11995">
      <w:pPr>
        <w:rPr>
          <w:lang w:val="es-CO"/>
        </w:rPr>
      </w:pPr>
    </w:p>
    <w:p w:rsidR="00262020" w:rsidRDefault="00262020" w:rsidP="00A11995">
      <w:pPr>
        <w:rPr>
          <w:lang w:val="es-CO"/>
        </w:rPr>
      </w:pPr>
    </w:p>
    <w:p w:rsidR="00A57EF9" w:rsidRDefault="00A57EF9" w:rsidP="00A11995">
      <w:pPr>
        <w:rPr>
          <w:lang w:val="es-CO"/>
        </w:rPr>
      </w:pPr>
    </w:p>
    <w:p w:rsidR="00A57EF9" w:rsidRDefault="00A57EF9" w:rsidP="00A11995">
      <w:pPr>
        <w:rPr>
          <w:lang w:val="es-CO"/>
        </w:rPr>
      </w:pPr>
    </w:p>
    <w:p w:rsidR="00A57EF9" w:rsidRDefault="00A57EF9" w:rsidP="00A11995">
      <w:pPr>
        <w:rPr>
          <w:lang w:val="es-CO"/>
        </w:rPr>
      </w:pPr>
    </w:p>
    <w:p w:rsidR="00A57EF9" w:rsidRDefault="00A57EF9" w:rsidP="00A11995">
      <w:pPr>
        <w:rPr>
          <w:lang w:val="es-CO"/>
        </w:rPr>
      </w:pPr>
    </w:p>
    <w:p w:rsidR="00262020" w:rsidRDefault="00262020" w:rsidP="00A11995">
      <w:pPr>
        <w:rPr>
          <w:lang w:val="es-CO"/>
        </w:rPr>
      </w:pPr>
    </w:p>
    <w:p w:rsidR="00262020" w:rsidRDefault="00262020" w:rsidP="00A11995">
      <w:pPr>
        <w:rPr>
          <w:lang w:val="es-CO"/>
        </w:rPr>
      </w:pPr>
    </w:p>
    <w:p w:rsidR="00262020" w:rsidRDefault="00262020" w:rsidP="00A11995">
      <w:pPr>
        <w:rPr>
          <w:lang w:val="es-CO"/>
        </w:rPr>
      </w:pPr>
    </w:p>
    <w:p w:rsidR="00262020" w:rsidRDefault="00262020" w:rsidP="00A11995">
      <w:pPr>
        <w:rPr>
          <w:lang w:val="es-CO"/>
        </w:rPr>
      </w:pPr>
    </w:p>
    <w:p w:rsidR="00262020" w:rsidRDefault="00262020" w:rsidP="00A11995">
      <w:pPr>
        <w:rPr>
          <w:lang w:val="es-CO"/>
        </w:rPr>
      </w:pPr>
    </w:p>
    <w:p w:rsidR="00A57EF9" w:rsidRDefault="00A57EF9" w:rsidP="00A11995">
      <w:pPr>
        <w:rPr>
          <w:lang w:val="es-CO"/>
        </w:rPr>
      </w:pPr>
    </w:p>
    <w:p w:rsidR="00A57EF9" w:rsidRDefault="00A57EF9" w:rsidP="00A11995">
      <w:pPr>
        <w:rPr>
          <w:lang w:val="es-CO"/>
        </w:rPr>
      </w:pPr>
    </w:p>
    <w:p w:rsidR="00A57EF9" w:rsidRDefault="00A57EF9" w:rsidP="00A11995">
      <w:pPr>
        <w:rPr>
          <w:lang w:val="es-CO"/>
        </w:rPr>
      </w:pPr>
    </w:p>
    <w:sdt>
      <w:sdtPr>
        <w:rPr>
          <w:rFonts w:ascii="Times New Roman" w:eastAsia="Times New Roman" w:hAnsi="Times New Roman" w:cs="Times New Roman"/>
          <w:b w:val="0"/>
          <w:bCs w:val="0"/>
          <w:color w:val="auto"/>
          <w:sz w:val="24"/>
          <w:szCs w:val="24"/>
          <w:lang w:eastAsia="es-ES"/>
        </w:rPr>
        <w:id w:val="10377542"/>
        <w:docPartObj>
          <w:docPartGallery w:val="Table of Contents"/>
          <w:docPartUnique/>
        </w:docPartObj>
      </w:sdtPr>
      <w:sdtEndPr/>
      <w:sdtContent>
        <w:p w:rsidR="00837E4E" w:rsidRDefault="00837E4E" w:rsidP="00837E4E">
          <w:pPr>
            <w:pStyle w:val="TtuloTDC"/>
          </w:pPr>
        </w:p>
        <w:p w:rsidR="00197AF4" w:rsidRDefault="00837E4E">
          <w:pPr>
            <w:pStyle w:val="TDC1"/>
            <w:rPr>
              <w:rFonts w:asciiTheme="minorHAnsi" w:eastAsiaTheme="minorEastAsia" w:hAnsiTheme="minorHAnsi" w:cstheme="minorBidi"/>
              <w:b w:val="0"/>
              <w:noProof/>
              <w:sz w:val="22"/>
              <w:szCs w:val="22"/>
            </w:rPr>
          </w:pPr>
          <w:r w:rsidRPr="00837E4E">
            <w:rPr>
              <w:sz w:val="24"/>
              <w:szCs w:val="24"/>
            </w:rPr>
            <w:fldChar w:fldCharType="begin"/>
          </w:r>
          <w:r w:rsidRPr="00837E4E">
            <w:rPr>
              <w:sz w:val="24"/>
              <w:szCs w:val="24"/>
            </w:rPr>
            <w:instrText xml:space="preserve"> TOC \o "1-3" \h \z \u </w:instrText>
          </w:r>
          <w:r w:rsidRPr="00837E4E">
            <w:rPr>
              <w:sz w:val="24"/>
              <w:szCs w:val="24"/>
            </w:rPr>
            <w:fldChar w:fldCharType="separate"/>
          </w:r>
          <w:hyperlink w:anchor="_Toc56083315" w:history="1">
            <w:r w:rsidR="00197AF4" w:rsidRPr="00445629">
              <w:rPr>
                <w:rStyle w:val="Hipervnculo"/>
                <w:rFonts w:eastAsiaTheme="majorEastAsia"/>
                <w:noProof/>
              </w:rPr>
              <w:t>SECCION I</w:t>
            </w:r>
            <w:r w:rsidR="00197AF4">
              <w:rPr>
                <w:noProof/>
                <w:webHidden/>
              </w:rPr>
              <w:tab/>
            </w:r>
            <w:r w:rsidR="00197AF4">
              <w:rPr>
                <w:noProof/>
                <w:webHidden/>
              </w:rPr>
              <w:fldChar w:fldCharType="begin"/>
            </w:r>
            <w:r w:rsidR="00197AF4">
              <w:rPr>
                <w:noProof/>
                <w:webHidden/>
              </w:rPr>
              <w:instrText xml:space="preserve"> PAGEREF _Toc56083315 \h </w:instrText>
            </w:r>
            <w:r w:rsidR="00197AF4">
              <w:rPr>
                <w:noProof/>
                <w:webHidden/>
              </w:rPr>
            </w:r>
            <w:r w:rsidR="00197AF4">
              <w:rPr>
                <w:noProof/>
                <w:webHidden/>
              </w:rPr>
              <w:fldChar w:fldCharType="separate"/>
            </w:r>
            <w:r w:rsidR="00197AF4">
              <w:rPr>
                <w:noProof/>
                <w:webHidden/>
              </w:rPr>
              <w:t>3</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16" w:history="1">
            <w:r w:rsidR="00197AF4" w:rsidRPr="00445629">
              <w:rPr>
                <w:rStyle w:val="Hipervnculo"/>
                <w:rFonts w:eastAsiaTheme="majorEastAsia"/>
                <w:noProof/>
              </w:rPr>
              <w:t>TERMINOS DE REFERENCIA</w:t>
            </w:r>
            <w:r w:rsidR="00197AF4">
              <w:rPr>
                <w:noProof/>
                <w:webHidden/>
              </w:rPr>
              <w:tab/>
            </w:r>
            <w:r w:rsidR="00197AF4">
              <w:rPr>
                <w:noProof/>
                <w:webHidden/>
              </w:rPr>
              <w:fldChar w:fldCharType="begin"/>
            </w:r>
            <w:r w:rsidR="00197AF4">
              <w:rPr>
                <w:noProof/>
                <w:webHidden/>
              </w:rPr>
              <w:instrText xml:space="preserve"> PAGEREF _Toc56083316 \h </w:instrText>
            </w:r>
            <w:r w:rsidR="00197AF4">
              <w:rPr>
                <w:noProof/>
                <w:webHidden/>
              </w:rPr>
            </w:r>
            <w:r w:rsidR="00197AF4">
              <w:rPr>
                <w:noProof/>
                <w:webHidden/>
              </w:rPr>
              <w:fldChar w:fldCharType="separate"/>
            </w:r>
            <w:r w:rsidR="00197AF4">
              <w:rPr>
                <w:noProof/>
                <w:webHidden/>
              </w:rPr>
              <w:t>3</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17" w:history="1">
            <w:r w:rsidR="00197AF4" w:rsidRPr="00445629">
              <w:rPr>
                <w:rStyle w:val="Hipervnculo"/>
                <w:rFonts w:eastAsiaTheme="majorEastAsia"/>
                <w:noProof/>
              </w:rPr>
              <w:t>Antecedentes</w:t>
            </w:r>
            <w:r w:rsidR="00197AF4">
              <w:rPr>
                <w:noProof/>
                <w:webHidden/>
              </w:rPr>
              <w:tab/>
            </w:r>
            <w:r w:rsidR="00197AF4">
              <w:rPr>
                <w:noProof/>
                <w:webHidden/>
              </w:rPr>
              <w:fldChar w:fldCharType="begin"/>
            </w:r>
            <w:r w:rsidR="00197AF4">
              <w:rPr>
                <w:noProof/>
                <w:webHidden/>
              </w:rPr>
              <w:instrText xml:space="preserve"> PAGEREF _Toc56083317 \h </w:instrText>
            </w:r>
            <w:r w:rsidR="00197AF4">
              <w:rPr>
                <w:noProof/>
                <w:webHidden/>
              </w:rPr>
            </w:r>
            <w:r w:rsidR="00197AF4">
              <w:rPr>
                <w:noProof/>
                <w:webHidden/>
              </w:rPr>
              <w:fldChar w:fldCharType="separate"/>
            </w:r>
            <w:r w:rsidR="00197AF4">
              <w:rPr>
                <w:noProof/>
                <w:webHidden/>
              </w:rPr>
              <w:t>3</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18" w:history="1">
            <w:r w:rsidR="00197AF4" w:rsidRPr="00445629">
              <w:rPr>
                <w:rStyle w:val="Hipervnculo"/>
                <w:rFonts w:eastAsiaTheme="majorEastAsia"/>
                <w:noProof/>
              </w:rPr>
              <w:t>Datos generales y base del proyecto</w:t>
            </w:r>
            <w:r w:rsidR="00197AF4">
              <w:rPr>
                <w:noProof/>
                <w:webHidden/>
              </w:rPr>
              <w:tab/>
            </w:r>
            <w:r w:rsidR="00197AF4">
              <w:rPr>
                <w:noProof/>
                <w:webHidden/>
              </w:rPr>
              <w:fldChar w:fldCharType="begin"/>
            </w:r>
            <w:r w:rsidR="00197AF4">
              <w:rPr>
                <w:noProof/>
                <w:webHidden/>
              </w:rPr>
              <w:instrText xml:space="preserve"> PAGEREF _Toc56083318 \h </w:instrText>
            </w:r>
            <w:r w:rsidR="00197AF4">
              <w:rPr>
                <w:noProof/>
                <w:webHidden/>
              </w:rPr>
            </w:r>
            <w:r w:rsidR="00197AF4">
              <w:rPr>
                <w:noProof/>
                <w:webHidden/>
              </w:rPr>
              <w:fldChar w:fldCharType="separate"/>
            </w:r>
            <w:r w:rsidR="00197AF4">
              <w:rPr>
                <w:noProof/>
                <w:webHidden/>
              </w:rPr>
              <w:t>3</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19" w:history="1">
            <w:r w:rsidR="00197AF4" w:rsidRPr="00445629">
              <w:rPr>
                <w:rStyle w:val="Hipervnculo"/>
                <w:rFonts w:eastAsiaTheme="majorEastAsia"/>
                <w:noProof/>
              </w:rPr>
              <w:t>Objeto</w:t>
            </w:r>
            <w:r w:rsidR="00197AF4">
              <w:rPr>
                <w:noProof/>
                <w:webHidden/>
              </w:rPr>
              <w:tab/>
            </w:r>
            <w:r w:rsidR="00197AF4">
              <w:rPr>
                <w:noProof/>
                <w:webHidden/>
              </w:rPr>
              <w:fldChar w:fldCharType="begin"/>
            </w:r>
            <w:r w:rsidR="00197AF4">
              <w:rPr>
                <w:noProof/>
                <w:webHidden/>
              </w:rPr>
              <w:instrText xml:space="preserve"> PAGEREF _Toc56083319 \h </w:instrText>
            </w:r>
            <w:r w:rsidR="00197AF4">
              <w:rPr>
                <w:noProof/>
                <w:webHidden/>
              </w:rPr>
            </w:r>
            <w:r w:rsidR="00197AF4">
              <w:rPr>
                <w:noProof/>
                <w:webHidden/>
              </w:rPr>
              <w:fldChar w:fldCharType="separate"/>
            </w:r>
            <w:r w:rsidR="00197AF4">
              <w:rPr>
                <w:noProof/>
                <w:webHidden/>
              </w:rPr>
              <w:t>4</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20" w:history="1">
            <w:r w:rsidR="00197AF4" w:rsidRPr="00445629">
              <w:rPr>
                <w:rStyle w:val="Hipervnculo"/>
                <w:rFonts w:eastAsiaTheme="majorEastAsia"/>
                <w:noProof/>
              </w:rPr>
              <w:t>Ubicación del proyecto</w:t>
            </w:r>
            <w:r w:rsidR="00197AF4">
              <w:rPr>
                <w:noProof/>
                <w:webHidden/>
              </w:rPr>
              <w:tab/>
            </w:r>
            <w:r w:rsidR="00197AF4">
              <w:rPr>
                <w:noProof/>
                <w:webHidden/>
              </w:rPr>
              <w:fldChar w:fldCharType="begin"/>
            </w:r>
            <w:r w:rsidR="00197AF4">
              <w:rPr>
                <w:noProof/>
                <w:webHidden/>
              </w:rPr>
              <w:instrText xml:space="preserve"> PAGEREF _Toc56083320 \h </w:instrText>
            </w:r>
            <w:r w:rsidR="00197AF4">
              <w:rPr>
                <w:noProof/>
                <w:webHidden/>
              </w:rPr>
            </w:r>
            <w:r w:rsidR="00197AF4">
              <w:rPr>
                <w:noProof/>
                <w:webHidden/>
              </w:rPr>
              <w:fldChar w:fldCharType="separate"/>
            </w:r>
            <w:r w:rsidR="00197AF4">
              <w:rPr>
                <w:noProof/>
                <w:webHidden/>
              </w:rPr>
              <w:t>4</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21" w:history="1">
            <w:r w:rsidR="00197AF4" w:rsidRPr="00445629">
              <w:rPr>
                <w:rStyle w:val="Hipervnculo"/>
                <w:rFonts w:eastAsiaTheme="majorEastAsia"/>
                <w:noProof/>
              </w:rPr>
              <w:t>Punto de arranque en medio voltaje</w:t>
            </w:r>
            <w:r w:rsidR="00197AF4">
              <w:rPr>
                <w:noProof/>
                <w:webHidden/>
              </w:rPr>
              <w:tab/>
            </w:r>
            <w:r w:rsidR="00197AF4">
              <w:rPr>
                <w:noProof/>
                <w:webHidden/>
              </w:rPr>
              <w:fldChar w:fldCharType="begin"/>
            </w:r>
            <w:r w:rsidR="00197AF4">
              <w:rPr>
                <w:noProof/>
                <w:webHidden/>
              </w:rPr>
              <w:instrText xml:space="preserve"> PAGEREF _Toc56083321 \h </w:instrText>
            </w:r>
            <w:r w:rsidR="00197AF4">
              <w:rPr>
                <w:noProof/>
                <w:webHidden/>
              </w:rPr>
            </w:r>
            <w:r w:rsidR="00197AF4">
              <w:rPr>
                <w:noProof/>
                <w:webHidden/>
              </w:rPr>
              <w:fldChar w:fldCharType="separate"/>
            </w:r>
            <w:r w:rsidR="00197AF4">
              <w:rPr>
                <w:noProof/>
                <w:webHidden/>
              </w:rPr>
              <w:t>5</w:t>
            </w:r>
            <w:r w:rsidR="00197AF4">
              <w:rPr>
                <w:noProof/>
                <w:webHidden/>
              </w:rPr>
              <w:fldChar w:fldCharType="end"/>
            </w:r>
          </w:hyperlink>
        </w:p>
        <w:p w:rsidR="00197AF4" w:rsidRDefault="000064B5">
          <w:pPr>
            <w:pStyle w:val="TDC1"/>
            <w:rPr>
              <w:rFonts w:asciiTheme="minorHAnsi" w:eastAsiaTheme="minorEastAsia" w:hAnsiTheme="minorHAnsi" w:cstheme="minorBidi"/>
              <w:b w:val="0"/>
              <w:noProof/>
              <w:sz w:val="22"/>
              <w:szCs w:val="22"/>
            </w:rPr>
          </w:pPr>
          <w:hyperlink w:anchor="_Toc56083322" w:history="1">
            <w:r w:rsidR="00197AF4" w:rsidRPr="00445629">
              <w:rPr>
                <w:rStyle w:val="Hipervnculo"/>
                <w:rFonts w:eastAsiaTheme="majorEastAsia"/>
                <w:noProof/>
              </w:rPr>
              <w:t>SECCION II</w:t>
            </w:r>
            <w:r w:rsidR="00197AF4">
              <w:rPr>
                <w:noProof/>
                <w:webHidden/>
              </w:rPr>
              <w:tab/>
            </w:r>
            <w:r w:rsidR="00197AF4">
              <w:rPr>
                <w:noProof/>
                <w:webHidden/>
              </w:rPr>
              <w:fldChar w:fldCharType="begin"/>
            </w:r>
            <w:r w:rsidR="00197AF4">
              <w:rPr>
                <w:noProof/>
                <w:webHidden/>
              </w:rPr>
              <w:instrText xml:space="preserve"> PAGEREF _Toc56083322 \h </w:instrText>
            </w:r>
            <w:r w:rsidR="00197AF4">
              <w:rPr>
                <w:noProof/>
                <w:webHidden/>
              </w:rPr>
            </w:r>
            <w:r w:rsidR="00197AF4">
              <w:rPr>
                <w:noProof/>
                <w:webHidden/>
              </w:rPr>
              <w:fldChar w:fldCharType="separate"/>
            </w:r>
            <w:r w:rsidR="00197AF4">
              <w:rPr>
                <w:noProof/>
                <w:webHidden/>
              </w:rPr>
              <w:t>7</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23" w:history="1">
            <w:r w:rsidR="00197AF4" w:rsidRPr="00445629">
              <w:rPr>
                <w:rStyle w:val="Hipervnculo"/>
                <w:rFonts w:eastAsiaTheme="majorEastAsia"/>
                <w:noProof/>
              </w:rPr>
              <w:t>ESTUDIO DE CARGA Y DEMANDA</w:t>
            </w:r>
            <w:r w:rsidR="00197AF4">
              <w:rPr>
                <w:noProof/>
                <w:webHidden/>
              </w:rPr>
              <w:tab/>
            </w:r>
            <w:r w:rsidR="00197AF4">
              <w:rPr>
                <w:noProof/>
                <w:webHidden/>
              </w:rPr>
              <w:fldChar w:fldCharType="begin"/>
            </w:r>
            <w:r w:rsidR="00197AF4">
              <w:rPr>
                <w:noProof/>
                <w:webHidden/>
              </w:rPr>
              <w:instrText xml:space="preserve"> PAGEREF _Toc56083323 \h </w:instrText>
            </w:r>
            <w:r w:rsidR="00197AF4">
              <w:rPr>
                <w:noProof/>
                <w:webHidden/>
              </w:rPr>
            </w:r>
            <w:r w:rsidR="00197AF4">
              <w:rPr>
                <w:noProof/>
                <w:webHidden/>
              </w:rPr>
              <w:fldChar w:fldCharType="separate"/>
            </w:r>
            <w:r w:rsidR="00197AF4">
              <w:rPr>
                <w:noProof/>
                <w:webHidden/>
              </w:rPr>
              <w:t>7</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24" w:history="1">
            <w:r w:rsidR="00197AF4" w:rsidRPr="00445629">
              <w:rPr>
                <w:rStyle w:val="Hipervnculo"/>
                <w:rFonts w:eastAsiaTheme="majorEastAsia"/>
                <w:noProof/>
              </w:rPr>
              <w:t>SELECCIÓN DE LA CAPACIDAD DE TRANSFORMACION</w:t>
            </w:r>
            <w:r w:rsidR="00197AF4">
              <w:rPr>
                <w:noProof/>
                <w:webHidden/>
              </w:rPr>
              <w:tab/>
            </w:r>
            <w:r w:rsidR="00197AF4">
              <w:rPr>
                <w:noProof/>
                <w:webHidden/>
              </w:rPr>
              <w:fldChar w:fldCharType="begin"/>
            </w:r>
            <w:r w:rsidR="00197AF4">
              <w:rPr>
                <w:noProof/>
                <w:webHidden/>
              </w:rPr>
              <w:instrText xml:space="preserve"> PAGEREF _Toc56083324 \h </w:instrText>
            </w:r>
            <w:r w:rsidR="00197AF4">
              <w:rPr>
                <w:noProof/>
                <w:webHidden/>
              </w:rPr>
            </w:r>
            <w:r w:rsidR="00197AF4">
              <w:rPr>
                <w:noProof/>
                <w:webHidden/>
              </w:rPr>
              <w:fldChar w:fldCharType="separate"/>
            </w:r>
            <w:r w:rsidR="00197AF4">
              <w:rPr>
                <w:noProof/>
                <w:webHidden/>
              </w:rPr>
              <w:t>8</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25" w:history="1">
            <w:r w:rsidR="00197AF4" w:rsidRPr="00445629">
              <w:rPr>
                <w:rStyle w:val="Hipervnculo"/>
                <w:rFonts w:eastAsiaTheme="majorEastAsia"/>
                <w:noProof/>
              </w:rPr>
              <w:t>Centro de transformación CT-1</w:t>
            </w:r>
            <w:r w:rsidR="00197AF4">
              <w:rPr>
                <w:noProof/>
                <w:webHidden/>
              </w:rPr>
              <w:tab/>
            </w:r>
            <w:r w:rsidR="00197AF4">
              <w:rPr>
                <w:noProof/>
                <w:webHidden/>
              </w:rPr>
              <w:fldChar w:fldCharType="begin"/>
            </w:r>
            <w:r w:rsidR="00197AF4">
              <w:rPr>
                <w:noProof/>
                <w:webHidden/>
              </w:rPr>
              <w:instrText xml:space="preserve"> PAGEREF _Toc56083325 \h </w:instrText>
            </w:r>
            <w:r w:rsidR="00197AF4">
              <w:rPr>
                <w:noProof/>
                <w:webHidden/>
              </w:rPr>
            </w:r>
            <w:r w:rsidR="00197AF4">
              <w:rPr>
                <w:noProof/>
                <w:webHidden/>
              </w:rPr>
              <w:fldChar w:fldCharType="separate"/>
            </w:r>
            <w:r w:rsidR="00197AF4">
              <w:rPr>
                <w:noProof/>
                <w:webHidden/>
              </w:rPr>
              <w:t>8</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26" w:history="1">
            <w:r w:rsidR="00197AF4" w:rsidRPr="00445629">
              <w:rPr>
                <w:rStyle w:val="Hipervnculo"/>
                <w:rFonts w:eastAsiaTheme="majorEastAsia"/>
                <w:noProof/>
              </w:rPr>
              <w:t>Centro de transformación CT-2</w:t>
            </w:r>
            <w:r w:rsidR="00197AF4">
              <w:rPr>
                <w:noProof/>
                <w:webHidden/>
              </w:rPr>
              <w:tab/>
            </w:r>
            <w:r w:rsidR="00197AF4">
              <w:rPr>
                <w:noProof/>
                <w:webHidden/>
              </w:rPr>
              <w:fldChar w:fldCharType="begin"/>
            </w:r>
            <w:r w:rsidR="00197AF4">
              <w:rPr>
                <w:noProof/>
                <w:webHidden/>
              </w:rPr>
              <w:instrText xml:space="preserve"> PAGEREF _Toc56083326 \h </w:instrText>
            </w:r>
            <w:r w:rsidR="00197AF4">
              <w:rPr>
                <w:noProof/>
                <w:webHidden/>
              </w:rPr>
            </w:r>
            <w:r w:rsidR="00197AF4">
              <w:rPr>
                <w:noProof/>
                <w:webHidden/>
              </w:rPr>
              <w:fldChar w:fldCharType="separate"/>
            </w:r>
            <w:r w:rsidR="00197AF4">
              <w:rPr>
                <w:noProof/>
                <w:webHidden/>
              </w:rPr>
              <w:t>9</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27" w:history="1">
            <w:r w:rsidR="00197AF4" w:rsidRPr="00445629">
              <w:rPr>
                <w:rStyle w:val="Hipervnculo"/>
                <w:rFonts w:eastAsiaTheme="majorEastAsia"/>
                <w:noProof/>
              </w:rPr>
              <w:t>Características constructivas del transformador</w:t>
            </w:r>
            <w:r w:rsidR="00197AF4">
              <w:rPr>
                <w:noProof/>
                <w:webHidden/>
              </w:rPr>
              <w:tab/>
            </w:r>
            <w:r w:rsidR="00197AF4">
              <w:rPr>
                <w:noProof/>
                <w:webHidden/>
              </w:rPr>
              <w:fldChar w:fldCharType="begin"/>
            </w:r>
            <w:r w:rsidR="00197AF4">
              <w:rPr>
                <w:noProof/>
                <w:webHidden/>
              </w:rPr>
              <w:instrText xml:space="preserve"> PAGEREF _Toc56083327 \h </w:instrText>
            </w:r>
            <w:r w:rsidR="00197AF4">
              <w:rPr>
                <w:noProof/>
                <w:webHidden/>
              </w:rPr>
            </w:r>
            <w:r w:rsidR="00197AF4">
              <w:rPr>
                <w:noProof/>
                <w:webHidden/>
              </w:rPr>
              <w:fldChar w:fldCharType="separate"/>
            </w:r>
            <w:r w:rsidR="00197AF4">
              <w:rPr>
                <w:noProof/>
                <w:webHidden/>
              </w:rPr>
              <w:t>10</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28" w:history="1">
            <w:r w:rsidR="00197AF4" w:rsidRPr="00445629">
              <w:rPr>
                <w:rStyle w:val="Hipervnculo"/>
                <w:rFonts w:eastAsiaTheme="majorEastAsia"/>
                <w:noProof/>
                <w:lang w:eastAsia="es-EC"/>
              </w:rPr>
              <w:t>Instalación</w:t>
            </w:r>
            <w:r w:rsidR="00197AF4" w:rsidRPr="00445629">
              <w:rPr>
                <w:rStyle w:val="Hipervnculo"/>
                <w:rFonts w:eastAsiaTheme="majorEastAsia"/>
                <w:noProof/>
              </w:rPr>
              <w:t xml:space="preserve"> del transformador</w:t>
            </w:r>
            <w:r w:rsidR="00197AF4">
              <w:rPr>
                <w:noProof/>
                <w:webHidden/>
              </w:rPr>
              <w:tab/>
            </w:r>
            <w:r w:rsidR="00197AF4">
              <w:rPr>
                <w:noProof/>
                <w:webHidden/>
              </w:rPr>
              <w:fldChar w:fldCharType="begin"/>
            </w:r>
            <w:r w:rsidR="00197AF4">
              <w:rPr>
                <w:noProof/>
                <w:webHidden/>
              </w:rPr>
              <w:instrText xml:space="preserve"> PAGEREF _Toc56083328 \h </w:instrText>
            </w:r>
            <w:r w:rsidR="00197AF4">
              <w:rPr>
                <w:noProof/>
                <w:webHidden/>
              </w:rPr>
            </w:r>
            <w:r w:rsidR="00197AF4">
              <w:rPr>
                <w:noProof/>
                <w:webHidden/>
              </w:rPr>
              <w:fldChar w:fldCharType="separate"/>
            </w:r>
            <w:r w:rsidR="00197AF4">
              <w:rPr>
                <w:noProof/>
                <w:webHidden/>
              </w:rPr>
              <w:t>10</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29" w:history="1">
            <w:r w:rsidR="00197AF4" w:rsidRPr="00445629">
              <w:rPr>
                <w:rStyle w:val="Hipervnculo"/>
                <w:rFonts w:eastAsiaTheme="majorEastAsia"/>
                <w:noProof/>
              </w:rPr>
              <w:t>CALCULO DE LA CORRECCION DEL FACTOR DE POTENCIA</w:t>
            </w:r>
            <w:r w:rsidR="00197AF4">
              <w:rPr>
                <w:noProof/>
                <w:webHidden/>
              </w:rPr>
              <w:tab/>
            </w:r>
            <w:r w:rsidR="00197AF4">
              <w:rPr>
                <w:noProof/>
                <w:webHidden/>
              </w:rPr>
              <w:fldChar w:fldCharType="begin"/>
            </w:r>
            <w:r w:rsidR="00197AF4">
              <w:rPr>
                <w:noProof/>
                <w:webHidden/>
              </w:rPr>
              <w:instrText xml:space="preserve"> PAGEREF _Toc56083329 \h </w:instrText>
            </w:r>
            <w:r w:rsidR="00197AF4">
              <w:rPr>
                <w:noProof/>
                <w:webHidden/>
              </w:rPr>
            </w:r>
            <w:r w:rsidR="00197AF4">
              <w:rPr>
                <w:noProof/>
                <w:webHidden/>
              </w:rPr>
              <w:fldChar w:fldCharType="separate"/>
            </w:r>
            <w:r w:rsidR="00197AF4">
              <w:rPr>
                <w:noProof/>
                <w:webHidden/>
              </w:rPr>
              <w:t>11</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30" w:history="1">
            <w:r w:rsidR="00197AF4" w:rsidRPr="00445629">
              <w:rPr>
                <w:rStyle w:val="Hipervnculo"/>
                <w:rFonts w:eastAsiaTheme="majorEastAsia"/>
                <w:noProof/>
              </w:rPr>
              <w:t>Factor de potencia</w:t>
            </w:r>
            <w:r w:rsidR="00197AF4">
              <w:rPr>
                <w:noProof/>
                <w:webHidden/>
              </w:rPr>
              <w:tab/>
            </w:r>
            <w:r w:rsidR="00197AF4">
              <w:rPr>
                <w:noProof/>
                <w:webHidden/>
              </w:rPr>
              <w:fldChar w:fldCharType="begin"/>
            </w:r>
            <w:r w:rsidR="00197AF4">
              <w:rPr>
                <w:noProof/>
                <w:webHidden/>
              </w:rPr>
              <w:instrText xml:space="preserve"> PAGEREF _Toc56083330 \h </w:instrText>
            </w:r>
            <w:r w:rsidR="00197AF4">
              <w:rPr>
                <w:noProof/>
                <w:webHidden/>
              </w:rPr>
            </w:r>
            <w:r w:rsidR="00197AF4">
              <w:rPr>
                <w:noProof/>
                <w:webHidden/>
              </w:rPr>
              <w:fldChar w:fldCharType="separate"/>
            </w:r>
            <w:r w:rsidR="00197AF4">
              <w:rPr>
                <w:noProof/>
                <w:webHidden/>
              </w:rPr>
              <w:t>11</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31" w:history="1">
            <w:r w:rsidR="00197AF4" w:rsidRPr="00445629">
              <w:rPr>
                <w:rStyle w:val="Hipervnculo"/>
                <w:rFonts w:eastAsiaTheme="majorEastAsia"/>
                <w:noProof/>
              </w:rPr>
              <w:t>Método para el cálculo de la potencia del banco de condensadores</w:t>
            </w:r>
            <w:r w:rsidR="00197AF4">
              <w:rPr>
                <w:noProof/>
                <w:webHidden/>
              </w:rPr>
              <w:tab/>
            </w:r>
            <w:r w:rsidR="00197AF4">
              <w:rPr>
                <w:noProof/>
                <w:webHidden/>
              </w:rPr>
              <w:fldChar w:fldCharType="begin"/>
            </w:r>
            <w:r w:rsidR="00197AF4">
              <w:rPr>
                <w:noProof/>
                <w:webHidden/>
              </w:rPr>
              <w:instrText xml:space="preserve"> PAGEREF _Toc56083331 \h </w:instrText>
            </w:r>
            <w:r w:rsidR="00197AF4">
              <w:rPr>
                <w:noProof/>
                <w:webHidden/>
              </w:rPr>
            </w:r>
            <w:r w:rsidR="00197AF4">
              <w:rPr>
                <w:noProof/>
                <w:webHidden/>
              </w:rPr>
              <w:fldChar w:fldCharType="separate"/>
            </w:r>
            <w:r w:rsidR="00197AF4">
              <w:rPr>
                <w:noProof/>
                <w:webHidden/>
              </w:rPr>
              <w:t>11</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33" w:history="1">
            <w:r w:rsidR="00197AF4" w:rsidRPr="00445629">
              <w:rPr>
                <w:rStyle w:val="Hipervnculo"/>
                <w:rFonts w:eastAsiaTheme="majorEastAsia"/>
                <w:noProof/>
              </w:rPr>
              <w:t>Cálculo de la potencia de un banco de condensadores a través del factor K.</w:t>
            </w:r>
            <w:r w:rsidR="00197AF4">
              <w:rPr>
                <w:noProof/>
                <w:webHidden/>
              </w:rPr>
              <w:tab/>
            </w:r>
            <w:r w:rsidR="00197AF4">
              <w:rPr>
                <w:noProof/>
                <w:webHidden/>
              </w:rPr>
              <w:fldChar w:fldCharType="begin"/>
            </w:r>
            <w:r w:rsidR="00197AF4">
              <w:rPr>
                <w:noProof/>
                <w:webHidden/>
              </w:rPr>
              <w:instrText xml:space="preserve"> PAGEREF _Toc56083333 \h </w:instrText>
            </w:r>
            <w:r w:rsidR="00197AF4">
              <w:rPr>
                <w:noProof/>
                <w:webHidden/>
              </w:rPr>
            </w:r>
            <w:r w:rsidR="00197AF4">
              <w:rPr>
                <w:noProof/>
                <w:webHidden/>
              </w:rPr>
              <w:fldChar w:fldCharType="separate"/>
            </w:r>
            <w:r w:rsidR="00197AF4">
              <w:rPr>
                <w:noProof/>
                <w:webHidden/>
              </w:rPr>
              <w:t>12</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34" w:history="1">
            <w:r w:rsidR="00197AF4" w:rsidRPr="00445629">
              <w:rPr>
                <w:rStyle w:val="Hipervnculo"/>
                <w:rFonts w:eastAsiaTheme="majorEastAsia"/>
                <w:noProof/>
              </w:rPr>
              <w:t>Características de banco de capacitores</w:t>
            </w:r>
            <w:r w:rsidR="00197AF4">
              <w:rPr>
                <w:noProof/>
                <w:webHidden/>
              </w:rPr>
              <w:tab/>
            </w:r>
            <w:r w:rsidR="00197AF4">
              <w:rPr>
                <w:noProof/>
                <w:webHidden/>
              </w:rPr>
              <w:fldChar w:fldCharType="begin"/>
            </w:r>
            <w:r w:rsidR="00197AF4">
              <w:rPr>
                <w:noProof/>
                <w:webHidden/>
              </w:rPr>
              <w:instrText xml:space="preserve"> PAGEREF _Toc56083334 \h </w:instrText>
            </w:r>
            <w:r w:rsidR="00197AF4">
              <w:rPr>
                <w:noProof/>
                <w:webHidden/>
              </w:rPr>
            </w:r>
            <w:r w:rsidR="00197AF4">
              <w:rPr>
                <w:noProof/>
                <w:webHidden/>
              </w:rPr>
              <w:fldChar w:fldCharType="separate"/>
            </w:r>
            <w:r w:rsidR="00197AF4">
              <w:rPr>
                <w:noProof/>
                <w:webHidden/>
              </w:rPr>
              <w:t>13</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35" w:history="1">
            <w:r w:rsidR="00197AF4" w:rsidRPr="00445629">
              <w:rPr>
                <w:rStyle w:val="Hipervnculo"/>
                <w:rFonts w:eastAsiaTheme="majorEastAsia"/>
                <w:noProof/>
              </w:rPr>
              <w:t>Características de banco de capacitores</w:t>
            </w:r>
            <w:r w:rsidR="00197AF4">
              <w:rPr>
                <w:noProof/>
                <w:webHidden/>
              </w:rPr>
              <w:tab/>
            </w:r>
            <w:r w:rsidR="00197AF4">
              <w:rPr>
                <w:noProof/>
                <w:webHidden/>
              </w:rPr>
              <w:fldChar w:fldCharType="begin"/>
            </w:r>
            <w:r w:rsidR="00197AF4">
              <w:rPr>
                <w:noProof/>
                <w:webHidden/>
              </w:rPr>
              <w:instrText xml:space="preserve"> PAGEREF _Toc56083335 \h </w:instrText>
            </w:r>
            <w:r w:rsidR="00197AF4">
              <w:rPr>
                <w:noProof/>
                <w:webHidden/>
              </w:rPr>
            </w:r>
            <w:r w:rsidR="00197AF4">
              <w:rPr>
                <w:noProof/>
                <w:webHidden/>
              </w:rPr>
              <w:fldChar w:fldCharType="separate"/>
            </w:r>
            <w:r w:rsidR="00197AF4">
              <w:rPr>
                <w:noProof/>
                <w:webHidden/>
              </w:rPr>
              <w:t>14</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36" w:history="1">
            <w:r w:rsidR="00197AF4" w:rsidRPr="00445629">
              <w:rPr>
                <w:rStyle w:val="Hipervnculo"/>
                <w:rFonts w:eastAsiaTheme="majorEastAsia"/>
                <w:noProof/>
              </w:rPr>
              <w:t>Generador de respaldo</w:t>
            </w:r>
            <w:r w:rsidR="00197AF4">
              <w:rPr>
                <w:noProof/>
                <w:webHidden/>
              </w:rPr>
              <w:tab/>
            </w:r>
            <w:r w:rsidR="00197AF4">
              <w:rPr>
                <w:noProof/>
                <w:webHidden/>
              </w:rPr>
              <w:fldChar w:fldCharType="begin"/>
            </w:r>
            <w:r w:rsidR="00197AF4">
              <w:rPr>
                <w:noProof/>
                <w:webHidden/>
              </w:rPr>
              <w:instrText xml:space="preserve"> PAGEREF _Toc56083336 \h </w:instrText>
            </w:r>
            <w:r w:rsidR="00197AF4">
              <w:rPr>
                <w:noProof/>
                <w:webHidden/>
              </w:rPr>
            </w:r>
            <w:r w:rsidR="00197AF4">
              <w:rPr>
                <w:noProof/>
                <w:webHidden/>
              </w:rPr>
              <w:fldChar w:fldCharType="separate"/>
            </w:r>
            <w:r w:rsidR="00197AF4">
              <w:rPr>
                <w:noProof/>
                <w:webHidden/>
              </w:rPr>
              <w:t>15</w:t>
            </w:r>
            <w:r w:rsidR="00197AF4">
              <w:rPr>
                <w:noProof/>
                <w:webHidden/>
              </w:rPr>
              <w:fldChar w:fldCharType="end"/>
            </w:r>
          </w:hyperlink>
        </w:p>
        <w:p w:rsidR="00197AF4" w:rsidRDefault="000064B5">
          <w:pPr>
            <w:pStyle w:val="TDC1"/>
            <w:rPr>
              <w:rFonts w:asciiTheme="minorHAnsi" w:eastAsiaTheme="minorEastAsia" w:hAnsiTheme="minorHAnsi" w:cstheme="minorBidi"/>
              <w:b w:val="0"/>
              <w:noProof/>
              <w:sz w:val="22"/>
              <w:szCs w:val="22"/>
            </w:rPr>
          </w:pPr>
          <w:hyperlink w:anchor="_Toc56083337" w:history="1">
            <w:r w:rsidR="00197AF4" w:rsidRPr="00445629">
              <w:rPr>
                <w:rStyle w:val="Hipervnculo"/>
                <w:rFonts w:eastAsiaTheme="majorEastAsia"/>
                <w:noProof/>
              </w:rPr>
              <w:t>SECCION III</w:t>
            </w:r>
            <w:r w:rsidR="00197AF4">
              <w:rPr>
                <w:noProof/>
                <w:webHidden/>
              </w:rPr>
              <w:tab/>
            </w:r>
            <w:r w:rsidR="00197AF4">
              <w:rPr>
                <w:noProof/>
                <w:webHidden/>
              </w:rPr>
              <w:fldChar w:fldCharType="begin"/>
            </w:r>
            <w:r w:rsidR="00197AF4">
              <w:rPr>
                <w:noProof/>
                <w:webHidden/>
              </w:rPr>
              <w:instrText xml:space="preserve"> PAGEREF _Toc56083337 \h </w:instrText>
            </w:r>
            <w:r w:rsidR="00197AF4">
              <w:rPr>
                <w:noProof/>
                <w:webHidden/>
              </w:rPr>
            </w:r>
            <w:r w:rsidR="00197AF4">
              <w:rPr>
                <w:noProof/>
                <w:webHidden/>
              </w:rPr>
              <w:fldChar w:fldCharType="separate"/>
            </w:r>
            <w:r w:rsidR="00197AF4">
              <w:rPr>
                <w:noProof/>
                <w:webHidden/>
              </w:rPr>
              <w:t>17</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38" w:history="1">
            <w:r w:rsidR="00197AF4" w:rsidRPr="00445629">
              <w:rPr>
                <w:rStyle w:val="Hipervnculo"/>
                <w:rFonts w:eastAsiaTheme="majorEastAsia"/>
                <w:noProof/>
              </w:rPr>
              <w:t>ESTUDIO DE RESISTIVIDAD DEL SUELO Y CALCULO DE RESISTENCIA DE PUESTA A TIERRA</w:t>
            </w:r>
            <w:r w:rsidR="00197AF4">
              <w:rPr>
                <w:noProof/>
                <w:webHidden/>
              </w:rPr>
              <w:tab/>
            </w:r>
            <w:r w:rsidR="00197AF4">
              <w:rPr>
                <w:noProof/>
                <w:webHidden/>
              </w:rPr>
              <w:fldChar w:fldCharType="begin"/>
            </w:r>
            <w:r w:rsidR="00197AF4">
              <w:rPr>
                <w:noProof/>
                <w:webHidden/>
              </w:rPr>
              <w:instrText xml:space="preserve"> PAGEREF _Toc56083338 \h </w:instrText>
            </w:r>
            <w:r w:rsidR="00197AF4">
              <w:rPr>
                <w:noProof/>
                <w:webHidden/>
              </w:rPr>
            </w:r>
            <w:r w:rsidR="00197AF4">
              <w:rPr>
                <w:noProof/>
                <w:webHidden/>
              </w:rPr>
              <w:fldChar w:fldCharType="separate"/>
            </w:r>
            <w:r w:rsidR="00197AF4">
              <w:rPr>
                <w:noProof/>
                <w:webHidden/>
              </w:rPr>
              <w:t>17</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39" w:history="1">
            <w:r w:rsidR="00197AF4" w:rsidRPr="00445629">
              <w:rPr>
                <w:rStyle w:val="Hipervnculo"/>
                <w:rFonts w:eastAsiaTheme="majorEastAsia"/>
                <w:noProof/>
              </w:rPr>
              <w:t>Sistema de Puesta a Tierra</w:t>
            </w:r>
            <w:r w:rsidR="00197AF4">
              <w:rPr>
                <w:noProof/>
                <w:webHidden/>
              </w:rPr>
              <w:tab/>
            </w:r>
            <w:r w:rsidR="00197AF4">
              <w:rPr>
                <w:noProof/>
                <w:webHidden/>
              </w:rPr>
              <w:fldChar w:fldCharType="begin"/>
            </w:r>
            <w:r w:rsidR="00197AF4">
              <w:rPr>
                <w:noProof/>
                <w:webHidden/>
              </w:rPr>
              <w:instrText xml:space="preserve"> PAGEREF _Toc56083339 \h </w:instrText>
            </w:r>
            <w:r w:rsidR="00197AF4">
              <w:rPr>
                <w:noProof/>
                <w:webHidden/>
              </w:rPr>
            </w:r>
            <w:r w:rsidR="00197AF4">
              <w:rPr>
                <w:noProof/>
                <w:webHidden/>
              </w:rPr>
              <w:fldChar w:fldCharType="separate"/>
            </w:r>
            <w:r w:rsidR="00197AF4">
              <w:rPr>
                <w:noProof/>
                <w:webHidden/>
              </w:rPr>
              <w:t>17</w:t>
            </w:r>
            <w:r w:rsidR="00197AF4">
              <w:rPr>
                <w:noProof/>
                <w:webHidden/>
              </w:rPr>
              <w:fldChar w:fldCharType="end"/>
            </w:r>
          </w:hyperlink>
        </w:p>
        <w:p w:rsidR="00197AF4" w:rsidRDefault="000064B5">
          <w:pPr>
            <w:pStyle w:val="TDC1"/>
            <w:rPr>
              <w:rFonts w:asciiTheme="minorHAnsi" w:eastAsiaTheme="minorEastAsia" w:hAnsiTheme="minorHAnsi" w:cstheme="minorBidi"/>
              <w:b w:val="0"/>
              <w:noProof/>
              <w:sz w:val="22"/>
              <w:szCs w:val="22"/>
            </w:rPr>
          </w:pPr>
          <w:hyperlink w:anchor="_Toc56083340" w:history="1">
            <w:r w:rsidR="00197AF4" w:rsidRPr="00445629">
              <w:rPr>
                <w:rStyle w:val="Hipervnculo"/>
                <w:rFonts w:eastAsiaTheme="majorEastAsia"/>
                <w:noProof/>
              </w:rPr>
              <w:t>SECCIÓN IV</w:t>
            </w:r>
            <w:r w:rsidR="00197AF4">
              <w:rPr>
                <w:noProof/>
                <w:webHidden/>
              </w:rPr>
              <w:tab/>
            </w:r>
            <w:r w:rsidR="00197AF4">
              <w:rPr>
                <w:noProof/>
                <w:webHidden/>
              </w:rPr>
              <w:fldChar w:fldCharType="begin"/>
            </w:r>
            <w:r w:rsidR="00197AF4">
              <w:rPr>
                <w:noProof/>
                <w:webHidden/>
              </w:rPr>
              <w:instrText xml:space="preserve"> PAGEREF _Toc56083340 \h </w:instrText>
            </w:r>
            <w:r w:rsidR="00197AF4">
              <w:rPr>
                <w:noProof/>
                <w:webHidden/>
              </w:rPr>
            </w:r>
            <w:r w:rsidR="00197AF4">
              <w:rPr>
                <w:noProof/>
                <w:webHidden/>
              </w:rPr>
              <w:fldChar w:fldCharType="separate"/>
            </w:r>
            <w:r w:rsidR="00197AF4">
              <w:rPr>
                <w:noProof/>
                <w:webHidden/>
              </w:rPr>
              <w:t>18</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41" w:history="1">
            <w:r w:rsidR="00197AF4" w:rsidRPr="00445629">
              <w:rPr>
                <w:rStyle w:val="Hipervnculo"/>
                <w:rFonts w:eastAsiaTheme="majorEastAsia"/>
                <w:noProof/>
              </w:rPr>
              <w:t>RED PRIMARIA</w:t>
            </w:r>
            <w:r w:rsidR="00197AF4">
              <w:rPr>
                <w:noProof/>
                <w:webHidden/>
              </w:rPr>
              <w:tab/>
            </w:r>
            <w:r w:rsidR="00197AF4">
              <w:rPr>
                <w:noProof/>
                <w:webHidden/>
              </w:rPr>
              <w:fldChar w:fldCharType="begin"/>
            </w:r>
            <w:r w:rsidR="00197AF4">
              <w:rPr>
                <w:noProof/>
                <w:webHidden/>
              </w:rPr>
              <w:instrText xml:space="preserve"> PAGEREF _Toc56083341 \h </w:instrText>
            </w:r>
            <w:r w:rsidR="00197AF4">
              <w:rPr>
                <w:noProof/>
                <w:webHidden/>
              </w:rPr>
            </w:r>
            <w:r w:rsidR="00197AF4">
              <w:rPr>
                <w:noProof/>
                <w:webHidden/>
              </w:rPr>
              <w:fldChar w:fldCharType="separate"/>
            </w:r>
            <w:r w:rsidR="00197AF4">
              <w:rPr>
                <w:noProof/>
                <w:webHidden/>
              </w:rPr>
              <w:t>18</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42" w:history="1">
            <w:r w:rsidR="00197AF4" w:rsidRPr="00445629">
              <w:rPr>
                <w:rStyle w:val="Hipervnculo"/>
                <w:rFonts w:eastAsiaTheme="majorEastAsia"/>
                <w:noProof/>
              </w:rPr>
              <w:t>Tipo de instalación y trazado de la red para CT-1</w:t>
            </w:r>
            <w:r w:rsidR="00197AF4">
              <w:rPr>
                <w:noProof/>
                <w:webHidden/>
              </w:rPr>
              <w:tab/>
            </w:r>
            <w:r w:rsidR="00197AF4">
              <w:rPr>
                <w:noProof/>
                <w:webHidden/>
              </w:rPr>
              <w:fldChar w:fldCharType="begin"/>
            </w:r>
            <w:r w:rsidR="00197AF4">
              <w:rPr>
                <w:noProof/>
                <w:webHidden/>
              </w:rPr>
              <w:instrText xml:space="preserve"> PAGEREF _Toc56083342 \h </w:instrText>
            </w:r>
            <w:r w:rsidR="00197AF4">
              <w:rPr>
                <w:noProof/>
                <w:webHidden/>
              </w:rPr>
            </w:r>
            <w:r w:rsidR="00197AF4">
              <w:rPr>
                <w:noProof/>
                <w:webHidden/>
              </w:rPr>
              <w:fldChar w:fldCharType="separate"/>
            </w:r>
            <w:r w:rsidR="00197AF4">
              <w:rPr>
                <w:noProof/>
                <w:webHidden/>
              </w:rPr>
              <w:t>18</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43" w:history="1">
            <w:r w:rsidR="00197AF4" w:rsidRPr="00445629">
              <w:rPr>
                <w:rStyle w:val="Hipervnculo"/>
                <w:rFonts w:eastAsiaTheme="majorEastAsia"/>
                <w:noProof/>
              </w:rPr>
              <w:t>Cálculo de la sección del conductor en medio voltaje.</w:t>
            </w:r>
            <w:r w:rsidR="00197AF4">
              <w:rPr>
                <w:noProof/>
                <w:webHidden/>
              </w:rPr>
              <w:tab/>
            </w:r>
            <w:r w:rsidR="00197AF4">
              <w:rPr>
                <w:noProof/>
                <w:webHidden/>
              </w:rPr>
              <w:fldChar w:fldCharType="begin"/>
            </w:r>
            <w:r w:rsidR="00197AF4">
              <w:rPr>
                <w:noProof/>
                <w:webHidden/>
              </w:rPr>
              <w:instrText xml:space="preserve"> PAGEREF _Toc56083343 \h </w:instrText>
            </w:r>
            <w:r w:rsidR="00197AF4">
              <w:rPr>
                <w:noProof/>
                <w:webHidden/>
              </w:rPr>
            </w:r>
            <w:r w:rsidR="00197AF4">
              <w:rPr>
                <w:noProof/>
                <w:webHidden/>
              </w:rPr>
              <w:fldChar w:fldCharType="separate"/>
            </w:r>
            <w:r w:rsidR="00197AF4">
              <w:rPr>
                <w:noProof/>
                <w:webHidden/>
              </w:rPr>
              <w:t>19</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44" w:history="1">
            <w:r w:rsidR="00197AF4" w:rsidRPr="00445629">
              <w:rPr>
                <w:rStyle w:val="Hipervnculo"/>
                <w:rFonts w:eastAsiaTheme="majorEastAsia"/>
                <w:noProof/>
              </w:rPr>
              <w:t>Tipo de instalación y trazado de la red para CT-2</w:t>
            </w:r>
            <w:r w:rsidR="00197AF4">
              <w:rPr>
                <w:noProof/>
                <w:webHidden/>
              </w:rPr>
              <w:tab/>
            </w:r>
            <w:r w:rsidR="00197AF4">
              <w:rPr>
                <w:noProof/>
                <w:webHidden/>
              </w:rPr>
              <w:fldChar w:fldCharType="begin"/>
            </w:r>
            <w:r w:rsidR="00197AF4">
              <w:rPr>
                <w:noProof/>
                <w:webHidden/>
              </w:rPr>
              <w:instrText xml:space="preserve"> PAGEREF _Toc56083344 \h </w:instrText>
            </w:r>
            <w:r w:rsidR="00197AF4">
              <w:rPr>
                <w:noProof/>
                <w:webHidden/>
              </w:rPr>
            </w:r>
            <w:r w:rsidR="00197AF4">
              <w:rPr>
                <w:noProof/>
                <w:webHidden/>
              </w:rPr>
              <w:fldChar w:fldCharType="separate"/>
            </w:r>
            <w:r w:rsidR="00197AF4">
              <w:rPr>
                <w:noProof/>
                <w:webHidden/>
              </w:rPr>
              <w:t>20</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45" w:history="1">
            <w:r w:rsidR="00197AF4" w:rsidRPr="00445629">
              <w:rPr>
                <w:rStyle w:val="Hipervnculo"/>
                <w:rFonts w:eastAsiaTheme="majorEastAsia"/>
                <w:noProof/>
              </w:rPr>
              <w:t>Cálculo de la sección del conductor en medio voltaje.</w:t>
            </w:r>
            <w:r w:rsidR="00197AF4">
              <w:rPr>
                <w:noProof/>
                <w:webHidden/>
              </w:rPr>
              <w:tab/>
            </w:r>
            <w:r w:rsidR="00197AF4">
              <w:rPr>
                <w:noProof/>
                <w:webHidden/>
              </w:rPr>
              <w:fldChar w:fldCharType="begin"/>
            </w:r>
            <w:r w:rsidR="00197AF4">
              <w:rPr>
                <w:noProof/>
                <w:webHidden/>
              </w:rPr>
              <w:instrText xml:space="preserve"> PAGEREF _Toc56083345 \h </w:instrText>
            </w:r>
            <w:r w:rsidR="00197AF4">
              <w:rPr>
                <w:noProof/>
                <w:webHidden/>
              </w:rPr>
            </w:r>
            <w:r w:rsidR="00197AF4">
              <w:rPr>
                <w:noProof/>
                <w:webHidden/>
              </w:rPr>
              <w:fldChar w:fldCharType="separate"/>
            </w:r>
            <w:r w:rsidR="00197AF4">
              <w:rPr>
                <w:noProof/>
                <w:webHidden/>
              </w:rPr>
              <w:t>21</w:t>
            </w:r>
            <w:r w:rsidR="00197AF4">
              <w:rPr>
                <w:noProof/>
                <w:webHidden/>
              </w:rPr>
              <w:fldChar w:fldCharType="end"/>
            </w:r>
          </w:hyperlink>
        </w:p>
        <w:p w:rsidR="00197AF4" w:rsidRDefault="000064B5">
          <w:pPr>
            <w:pStyle w:val="TDC1"/>
            <w:rPr>
              <w:rFonts w:asciiTheme="minorHAnsi" w:eastAsiaTheme="minorEastAsia" w:hAnsiTheme="minorHAnsi" w:cstheme="minorBidi"/>
              <w:b w:val="0"/>
              <w:noProof/>
              <w:sz w:val="22"/>
              <w:szCs w:val="22"/>
            </w:rPr>
          </w:pPr>
          <w:hyperlink w:anchor="_Toc56083346" w:history="1">
            <w:r w:rsidR="00197AF4" w:rsidRPr="00445629">
              <w:rPr>
                <w:rStyle w:val="Hipervnculo"/>
                <w:rFonts w:eastAsiaTheme="majorEastAsia"/>
                <w:noProof/>
              </w:rPr>
              <w:t>SECCION V</w:t>
            </w:r>
            <w:r w:rsidR="00197AF4">
              <w:rPr>
                <w:noProof/>
                <w:webHidden/>
              </w:rPr>
              <w:tab/>
            </w:r>
            <w:r w:rsidR="00197AF4">
              <w:rPr>
                <w:noProof/>
                <w:webHidden/>
              </w:rPr>
              <w:fldChar w:fldCharType="begin"/>
            </w:r>
            <w:r w:rsidR="00197AF4">
              <w:rPr>
                <w:noProof/>
                <w:webHidden/>
              </w:rPr>
              <w:instrText xml:space="preserve"> PAGEREF _Toc56083346 \h </w:instrText>
            </w:r>
            <w:r w:rsidR="00197AF4">
              <w:rPr>
                <w:noProof/>
                <w:webHidden/>
              </w:rPr>
            </w:r>
            <w:r w:rsidR="00197AF4">
              <w:rPr>
                <w:noProof/>
                <w:webHidden/>
              </w:rPr>
              <w:fldChar w:fldCharType="separate"/>
            </w:r>
            <w:r w:rsidR="00197AF4">
              <w:rPr>
                <w:noProof/>
                <w:webHidden/>
              </w:rPr>
              <w:t>22</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47" w:history="1">
            <w:r w:rsidR="00197AF4" w:rsidRPr="00445629">
              <w:rPr>
                <w:rStyle w:val="Hipervnculo"/>
                <w:rFonts w:eastAsiaTheme="majorEastAsia"/>
                <w:noProof/>
              </w:rPr>
              <w:t>RED SECUNDARIA Y ALUMBRADO PUBLICO</w:t>
            </w:r>
            <w:r w:rsidR="00197AF4">
              <w:rPr>
                <w:noProof/>
                <w:webHidden/>
              </w:rPr>
              <w:tab/>
            </w:r>
            <w:r w:rsidR="00197AF4">
              <w:rPr>
                <w:noProof/>
                <w:webHidden/>
              </w:rPr>
              <w:fldChar w:fldCharType="begin"/>
            </w:r>
            <w:r w:rsidR="00197AF4">
              <w:rPr>
                <w:noProof/>
                <w:webHidden/>
              </w:rPr>
              <w:instrText xml:space="preserve"> PAGEREF _Toc56083347 \h </w:instrText>
            </w:r>
            <w:r w:rsidR="00197AF4">
              <w:rPr>
                <w:noProof/>
                <w:webHidden/>
              </w:rPr>
            </w:r>
            <w:r w:rsidR="00197AF4">
              <w:rPr>
                <w:noProof/>
                <w:webHidden/>
              </w:rPr>
              <w:fldChar w:fldCharType="separate"/>
            </w:r>
            <w:r w:rsidR="00197AF4">
              <w:rPr>
                <w:noProof/>
                <w:webHidden/>
              </w:rPr>
              <w:t>22</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48" w:history="1">
            <w:r w:rsidR="00197AF4" w:rsidRPr="00445629">
              <w:rPr>
                <w:rStyle w:val="Hipervnculo"/>
                <w:rFonts w:eastAsiaTheme="majorEastAsia"/>
                <w:noProof/>
              </w:rPr>
              <w:t>Tipo de instalación y trazado de la red centro de transformación CT-1</w:t>
            </w:r>
            <w:r w:rsidR="00197AF4">
              <w:rPr>
                <w:noProof/>
                <w:webHidden/>
              </w:rPr>
              <w:tab/>
            </w:r>
            <w:r w:rsidR="00197AF4">
              <w:rPr>
                <w:noProof/>
                <w:webHidden/>
              </w:rPr>
              <w:fldChar w:fldCharType="begin"/>
            </w:r>
            <w:r w:rsidR="00197AF4">
              <w:rPr>
                <w:noProof/>
                <w:webHidden/>
              </w:rPr>
              <w:instrText xml:space="preserve"> PAGEREF _Toc56083348 \h </w:instrText>
            </w:r>
            <w:r w:rsidR="00197AF4">
              <w:rPr>
                <w:noProof/>
                <w:webHidden/>
              </w:rPr>
            </w:r>
            <w:r w:rsidR="00197AF4">
              <w:rPr>
                <w:noProof/>
                <w:webHidden/>
              </w:rPr>
              <w:fldChar w:fldCharType="separate"/>
            </w:r>
            <w:r w:rsidR="00197AF4">
              <w:rPr>
                <w:noProof/>
                <w:webHidden/>
              </w:rPr>
              <w:t>22</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49" w:history="1">
            <w:r w:rsidR="00197AF4" w:rsidRPr="00445629">
              <w:rPr>
                <w:rStyle w:val="Hipervnculo"/>
                <w:rFonts w:eastAsiaTheme="majorEastAsia"/>
                <w:noProof/>
              </w:rPr>
              <w:t>Calculo de selección del conductor</w:t>
            </w:r>
            <w:r w:rsidR="00197AF4">
              <w:rPr>
                <w:noProof/>
                <w:webHidden/>
              </w:rPr>
              <w:tab/>
            </w:r>
            <w:r w:rsidR="00197AF4">
              <w:rPr>
                <w:noProof/>
                <w:webHidden/>
              </w:rPr>
              <w:fldChar w:fldCharType="begin"/>
            </w:r>
            <w:r w:rsidR="00197AF4">
              <w:rPr>
                <w:noProof/>
                <w:webHidden/>
              </w:rPr>
              <w:instrText xml:space="preserve"> PAGEREF _Toc56083349 \h </w:instrText>
            </w:r>
            <w:r w:rsidR="00197AF4">
              <w:rPr>
                <w:noProof/>
                <w:webHidden/>
              </w:rPr>
            </w:r>
            <w:r w:rsidR="00197AF4">
              <w:rPr>
                <w:noProof/>
                <w:webHidden/>
              </w:rPr>
              <w:fldChar w:fldCharType="separate"/>
            </w:r>
            <w:r w:rsidR="00197AF4">
              <w:rPr>
                <w:noProof/>
                <w:webHidden/>
              </w:rPr>
              <w:t>22</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50" w:history="1">
            <w:r w:rsidR="00197AF4" w:rsidRPr="00445629">
              <w:rPr>
                <w:rStyle w:val="Hipervnculo"/>
                <w:rFonts w:eastAsiaTheme="majorEastAsia"/>
                <w:noProof/>
              </w:rPr>
              <w:t>Tipo de instalación y trazado de la red centro de transformación CT-2</w:t>
            </w:r>
            <w:r w:rsidR="00197AF4">
              <w:rPr>
                <w:noProof/>
                <w:webHidden/>
              </w:rPr>
              <w:tab/>
            </w:r>
            <w:r w:rsidR="00197AF4">
              <w:rPr>
                <w:noProof/>
                <w:webHidden/>
              </w:rPr>
              <w:fldChar w:fldCharType="begin"/>
            </w:r>
            <w:r w:rsidR="00197AF4">
              <w:rPr>
                <w:noProof/>
                <w:webHidden/>
              </w:rPr>
              <w:instrText xml:space="preserve"> PAGEREF _Toc56083350 \h </w:instrText>
            </w:r>
            <w:r w:rsidR="00197AF4">
              <w:rPr>
                <w:noProof/>
                <w:webHidden/>
              </w:rPr>
            </w:r>
            <w:r w:rsidR="00197AF4">
              <w:rPr>
                <w:noProof/>
                <w:webHidden/>
              </w:rPr>
              <w:fldChar w:fldCharType="separate"/>
            </w:r>
            <w:r w:rsidR="00197AF4">
              <w:rPr>
                <w:noProof/>
                <w:webHidden/>
              </w:rPr>
              <w:t>23</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51" w:history="1">
            <w:r w:rsidR="00197AF4" w:rsidRPr="00445629">
              <w:rPr>
                <w:rStyle w:val="Hipervnculo"/>
                <w:rFonts w:eastAsiaTheme="majorEastAsia"/>
                <w:noProof/>
              </w:rPr>
              <w:t>Calculo de selección del conductor</w:t>
            </w:r>
            <w:r w:rsidR="00197AF4">
              <w:rPr>
                <w:noProof/>
                <w:webHidden/>
              </w:rPr>
              <w:tab/>
            </w:r>
            <w:r w:rsidR="00197AF4">
              <w:rPr>
                <w:noProof/>
                <w:webHidden/>
              </w:rPr>
              <w:fldChar w:fldCharType="begin"/>
            </w:r>
            <w:r w:rsidR="00197AF4">
              <w:rPr>
                <w:noProof/>
                <w:webHidden/>
              </w:rPr>
              <w:instrText xml:space="preserve"> PAGEREF _Toc56083351 \h </w:instrText>
            </w:r>
            <w:r w:rsidR="00197AF4">
              <w:rPr>
                <w:noProof/>
                <w:webHidden/>
              </w:rPr>
            </w:r>
            <w:r w:rsidR="00197AF4">
              <w:rPr>
                <w:noProof/>
                <w:webHidden/>
              </w:rPr>
              <w:fldChar w:fldCharType="separate"/>
            </w:r>
            <w:r w:rsidR="00197AF4">
              <w:rPr>
                <w:noProof/>
                <w:webHidden/>
              </w:rPr>
              <w:t>23</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52" w:history="1">
            <w:r w:rsidR="00197AF4" w:rsidRPr="00445629">
              <w:rPr>
                <w:rStyle w:val="Hipervnculo"/>
                <w:rFonts w:eastAsiaTheme="majorEastAsia"/>
                <w:noProof/>
              </w:rPr>
              <w:t>Tablero de medidor</w:t>
            </w:r>
            <w:r w:rsidR="00197AF4">
              <w:rPr>
                <w:noProof/>
                <w:webHidden/>
              </w:rPr>
              <w:tab/>
            </w:r>
            <w:r w:rsidR="00197AF4">
              <w:rPr>
                <w:noProof/>
                <w:webHidden/>
              </w:rPr>
              <w:fldChar w:fldCharType="begin"/>
            </w:r>
            <w:r w:rsidR="00197AF4">
              <w:rPr>
                <w:noProof/>
                <w:webHidden/>
              </w:rPr>
              <w:instrText xml:space="preserve"> PAGEREF _Toc56083352 \h </w:instrText>
            </w:r>
            <w:r w:rsidR="00197AF4">
              <w:rPr>
                <w:noProof/>
                <w:webHidden/>
              </w:rPr>
            </w:r>
            <w:r w:rsidR="00197AF4">
              <w:rPr>
                <w:noProof/>
                <w:webHidden/>
              </w:rPr>
              <w:fldChar w:fldCharType="separate"/>
            </w:r>
            <w:r w:rsidR="00197AF4">
              <w:rPr>
                <w:noProof/>
                <w:webHidden/>
              </w:rPr>
              <w:t>24</w:t>
            </w:r>
            <w:r w:rsidR="00197AF4">
              <w:rPr>
                <w:noProof/>
                <w:webHidden/>
              </w:rPr>
              <w:fldChar w:fldCharType="end"/>
            </w:r>
          </w:hyperlink>
        </w:p>
        <w:p w:rsidR="00197AF4" w:rsidRDefault="000064B5">
          <w:pPr>
            <w:pStyle w:val="TDC1"/>
            <w:rPr>
              <w:rFonts w:asciiTheme="minorHAnsi" w:eastAsiaTheme="minorEastAsia" w:hAnsiTheme="minorHAnsi" w:cstheme="minorBidi"/>
              <w:b w:val="0"/>
              <w:noProof/>
              <w:sz w:val="22"/>
              <w:szCs w:val="22"/>
            </w:rPr>
          </w:pPr>
          <w:hyperlink w:anchor="_Toc56083353" w:history="1">
            <w:r w:rsidR="00197AF4" w:rsidRPr="00445629">
              <w:rPr>
                <w:rStyle w:val="Hipervnculo"/>
                <w:rFonts w:eastAsiaTheme="majorEastAsia"/>
                <w:noProof/>
              </w:rPr>
              <w:t>SECCION VI</w:t>
            </w:r>
            <w:r w:rsidR="00197AF4">
              <w:rPr>
                <w:noProof/>
                <w:webHidden/>
              </w:rPr>
              <w:tab/>
            </w:r>
            <w:r w:rsidR="00197AF4">
              <w:rPr>
                <w:noProof/>
                <w:webHidden/>
              </w:rPr>
              <w:fldChar w:fldCharType="begin"/>
            </w:r>
            <w:r w:rsidR="00197AF4">
              <w:rPr>
                <w:noProof/>
                <w:webHidden/>
              </w:rPr>
              <w:instrText xml:space="preserve"> PAGEREF _Toc56083353 \h </w:instrText>
            </w:r>
            <w:r w:rsidR="00197AF4">
              <w:rPr>
                <w:noProof/>
                <w:webHidden/>
              </w:rPr>
            </w:r>
            <w:r w:rsidR="00197AF4">
              <w:rPr>
                <w:noProof/>
                <w:webHidden/>
              </w:rPr>
              <w:fldChar w:fldCharType="separate"/>
            </w:r>
            <w:r w:rsidR="00197AF4">
              <w:rPr>
                <w:noProof/>
                <w:webHidden/>
              </w:rPr>
              <w:t>27</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54" w:history="1">
            <w:r w:rsidR="00197AF4" w:rsidRPr="00445629">
              <w:rPr>
                <w:rStyle w:val="Hipervnculo"/>
                <w:rFonts w:eastAsiaTheme="majorEastAsia"/>
                <w:noProof/>
              </w:rPr>
              <w:t>SECCIONAMIENTO Y PROTECCIÓN</w:t>
            </w:r>
            <w:r w:rsidR="00197AF4">
              <w:rPr>
                <w:noProof/>
                <w:webHidden/>
              </w:rPr>
              <w:tab/>
            </w:r>
            <w:r w:rsidR="00197AF4">
              <w:rPr>
                <w:noProof/>
                <w:webHidden/>
              </w:rPr>
              <w:fldChar w:fldCharType="begin"/>
            </w:r>
            <w:r w:rsidR="00197AF4">
              <w:rPr>
                <w:noProof/>
                <w:webHidden/>
              </w:rPr>
              <w:instrText xml:space="preserve"> PAGEREF _Toc56083354 \h </w:instrText>
            </w:r>
            <w:r w:rsidR="00197AF4">
              <w:rPr>
                <w:noProof/>
                <w:webHidden/>
              </w:rPr>
            </w:r>
            <w:r w:rsidR="00197AF4">
              <w:rPr>
                <w:noProof/>
                <w:webHidden/>
              </w:rPr>
              <w:fldChar w:fldCharType="separate"/>
            </w:r>
            <w:r w:rsidR="00197AF4">
              <w:rPr>
                <w:noProof/>
                <w:webHidden/>
              </w:rPr>
              <w:t>27</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55" w:history="1">
            <w:r w:rsidR="00197AF4" w:rsidRPr="00445629">
              <w:rPr>
                <w:rStyle w:val="Hipervnculo"/>
                <w:rFonts w:eastAsiaTheme="majorEastAsia"/>
                <w:noProof/>
              </w:rPr>
              <w:t>Medio voltaje</w:t>
            </w:r>
            <w:r w:rsidR="00197AF4">
              <w:rPr>
                <w:noProof/>
                <w:webHidden/>
              </w:rPr>
              <w:tab/>
            </w:r>
            <w:r w:rsidR="00197AF4">
              <w:rPr>
                <w:noProof/>
                <w:webHidden/>
              </w:rPr>
              <w:fldChar w:fldCharType="begin"/>
            </w:r>
            <w:r w:rsidR="00197AF4">
              <w:rPr>
                <w:noProof/>
                <w:webHidden/>
              </w:rPr>
              <w:instrText xml:space="preserve"> PAGEREF _Toc56083355 \h </w:instrText>
            </w:r>
            <w:r w:rsidR="00197AF4">
              <w:rPr>
                <w:noProof/>
                <w:webHidden/>
              </w:rPr>
            </w:r>
            <w:r w:rsidR="00197AF4">
              <w:rPr>
                <w:noProof/>
                <w:webHidden/>
              </w:rPr>
              <w:fldChar w:fldCharType="separate"/>
            </w:r>
            <w:r w:rsidR="00197AF4">
              <w:rPr>
                <w:noProof/>
                <w:webHidden/>
              </w:rPr>
              <w:t>27</w:t>
            </w:r>
            <w:r w:rsidR="00197AF4">
              <w:rPr>
                <w:noProof/>
                <w:webHidden/>
              </w:rPr>
              <w:fldChar w:fldCharType="end"/>
            </w:r>
          </w:hyperlink>
        </w:p>
        <w:p w:rsidR="00197AF4" w:rsidRDefault="000064B5">
          <w:pPr>
            <w:pStyle w:val="TDC3"/>
            <w:tabs>
              <w:tab w:val="right" w:leader="dot" w:pos="9017"/>
            </w:tabs>
            <w:rPr>
              <w:rFonts w:asciiTheme="minorHAnsi" w:eastAsiaTheme="minorEastAsia" w:hAnsiTheme="minorHAnsi" w:cstheme="minorBidi"/>
              <w:noProof/>
              <w:sz w:val="22"/>
              <w:szCs w:val="22"/>
            </w:rPr>
          </w:pPr>
          <w:hyperlink w:anchor="_Toc56083356" w:history="1">
            <w:r w:rsidR="00197AF4" w:rsidRPr="00445629">
              <w:rPr>
                <w:rStyle w:val="Hipervnculo"/>
                <w:rFonts w:eastAsiaTheme="majorEastAsia"/>
                <w:noProof/>
              </w:rPr>
              <w:t>Bajo voltaje</w:t>
            </w:r>
            <w:r w:rsidR="00197AF4">
              <w:rPr>
                <w:noProof/>
                <w:webHidden/>
              </w:rPr>
              <w:tab/>
            </w:r>
            <w:r w:rsidR="00197AF4">
              <w:rPr>
                <w:noProof/>
                <w:webHidden/>
              </w:rPr>
              <w:fldChar w:fldCharType="begin"/>
            </w:r>
            <w:r w:rsidR="00197AF4">
              <w:rPr>
                <w:noProof/>
                <w:webHidden/>
              </w:rPr>
              <w:instrText xml:space="preserve"> PAGEREF _Toc56083356 \h </w:instrText>
            </w:r>
            <w:r w:rsidR="00197AF4">
              <w:rPr>
                <w:noProof/>
                <w:webHidden/>
              </w:rPr>
            </w:r>
            <w:r w:rsidR="00197AF4">
              <w:rPr>
                <w:noProof/>
                <w:webHidden/>
              </w:rPr>
              <w:fldChar w:fldCharType="separate"/>
            </w:r>
            <w:r w:rsidR="00197AF4">
              <w:rPr>
                <w:noProof/>
                <w:webHidden/>
              </w:rPr>
              <w:t>28</w:t>
            </w:r>
            <w:r w:rsidR="00197AF4">
              <w:rPr>
                <w:noProof/>
                <w:webHidden/>
              </w:rPr>
              <w:fldChar w:fldCharType="end"/>
            </w:r>
          </w:hyperlink>
        </w:p>
        <w:p w:rsidR="00197AF4" w:rsidRDefault="000064B5">
          <w:pPr>
            <w:pStyle w:val="TDC1"/>
            <w:rPr>
              <w:rFonts w:asciiTheme="minorHAnsi" w:eastAsiaTheme="minorEastAsia" w:hAnsiTheme="minorHAnsi" w:cstheme="minorBidi"/>
              <w:b w:val="0"/>
              <w:noProof/>
              <w:sz w:val="22"/>
              <w:szCs w:val="22"/>
            </w:rPr>
          </w:pPr>
          <w:hyperlink w:anchor="_Toc56083357" w:history="1">
            <w:r w:rsidR="00197AF4" w:rsidRPr="00445629">
              <w:rPr>
                <w:rStyle w:val="Hipervnculo"/>
                <w:rFonts w:eastAsiaTheme="majorEastAsia"/>
                <w:noProof/>
              </w:rPr>
              <w:t>SECCION VII</w:t>
            </w:r>
            <w:r w:rsidR="00197AF4">
              <w:rPr>
                <w:noProof/>
                <w:webHidden/>
              </w:rPr>
              <w:tab/>
            </w:r>
            <w:r w:rsidR="00197AF4">
              <w:rPr>
                <w:noProof/>
                <w:webHidden/>
              </w:rPr>
              <w:fldChar w:fldCharType="begin"/>
            </w:r>
            <w:r w:rsidR="00197AF4">
              <w:rPr>
                <w:noProof/>
                <w:webHidden/>
              </w:rPr>
              <w:instrText xml:space="preserve"> PAGEREF _Toc56083357 \h </w:instrText>
            </w:r>
            <w:r w:rsidR="00197AF4">
              <w:rPr>
                <w:noProof/>
                <w:webHidden/>
              </w:rPr>
            </w:r>
            <w:r w:rsidR="00197AF4">
              <w:rPr>
                <w:noProof/>
                <w:webHidden/>
              </w:rPr>
              <w:fldChar w:fldCharType="separate"/>
            </w:r>
            <w:r w:rsidR="00197AF4">
              <w:rPr>
                <w:noProof/>
                <w:webHidden/>
              </w:rPr>
              <w:t>29</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58" w:history="1">
            <w:r w:rsidR="00197AF4" w:rsidRPr="00445629">
              <w:rPr>
                <w:rStyle w:val="Hipervnculo"/>
                <w:rFonts w:eastAsiaTheme="majorEastAsia"/>
                <w:noProof/>
              </w:rPr>
              <w:t>ESTRUCTURAS DE SOPORTE, CAMARA Y CANALIZACIONES</w:t>
            </w:r>
            <w:r w:rsidR="00197AF4">
              <w:rPr>
                <w:noProof/>
                <w:webHidden/>
              </w:rPr>
              <w:tab/>
            </w:r>
            <w:r w:rsidR="00197AF4">
              <w:rPr>
                <w:noProof/>
                <w:webHidden/>
              </w:rPr>
              <w:fldChar w:fldCharType="begin"/>
            </w:r>
            <w:r w:rsidR="00197AF4">
              <w:rPr>
                <w:noProof/>
                <w:webHidden/>
              </w:rPr>
              <w:instrText xml:space="preserve"> PAGEREF _Toc56083358 \h </w:instrText>
            </w:r>
            <w:r w:rsidR="00197AF4">
              <w:rPr>
                <w:noProof/>
                <w:webHidden/>
              </w:rPr>
            </w:r>
            <w:r w:rsidR="00197AF4">
              <w:rPr>
                <w:noProof/>
                <w:webHidden/>
              </w:rPr>
              <w:fldChar w:fldCharType="separate"/>
            </w:r>
            <w:r w:rsidR="00197AF4">
              <w:rPr>
                <w:noProof/>
                <w:webHidden/>
              </w:rPr>
              <w:t>29</w:t>
            </w:r>
            <w:r w:rsidR="00197AF4">
              <w:rPr>
                <w:noProof/>
                <w:webHidden/>
              </w:rPr>
              <w:fldChar w:fldCharType="end"/>
            </w:r>
          </w:hyperlink>
        </w:p>
        <w:p w:rsidR="00197AF4" w:rsidRDefault="000064B5">
          <w:pPr>
            <w:pStyle w:val="TDC1"/>
            <w:rPr>
              <w:rFonts w:asciiTheme="minorHAnsi" w:eastAsiaTheme="minorEastAsia" w:hAnsiTheme="minorHAnsi" w:cstheme="minorBidi"/>
              <w:b w:val="0"/>
              <w:noProof/>
              <w:sz w:val="22"/>
              <w:szCs w:val="22"/>
            </w:rPr>
          </w:pPr>
          <w:hyperlink w:anchor="_Toc56083359" w:history="1">
            <w:r w:rsidR="00197AF4" w:rsidRPr="00445629">
              <w:rPr>
                <w:rStyle w:val="Hipervnculo"/>
                <w:rFonts w:eastAsiaTheme="majorEastAsia"/>
                <w:noProof/>
              </w:rPr>
              <w:t>SECCION VIII</w:t>
            </w:r>
            <w:r w:rsidR="00197AF4">
              <w:rPr>
                <w:noProof/>
                <w:webHidden/>
              </w:rPr>
              <w:tab/>
            </w:r>
            <w:r w:rsidR="00197AF4">
              <w:rPr>
                <w:noProof/>
                <w:webHidden/>
              </w:rPr>
              <w:fldChar w:fldCharType="begin"/>
            </w:r>
            <w:r w:rsidR="00197AF4">
              <w:rPr>
                <w:noProof/>
                <w:webHidden/>
              </w:rPr>
              <w:instrText xml:space="preserve"> PAGEREF _Toc56083359 \h </w:instrText>
            </w:r>
            <w:r w:rsidR="00197AF4">
              <w:rPr>
                <w:noProof/>
                <w:webHidden/>
              </w:rPr>
            </w:r>
            <w:r w:rsidR="00197AF4">
              <w:rPr>
                <w:noProof/>
                <w:webHidden/>
              </w:rPr>
              <w:fldChar w:fldCharType="separate"/>
            </w:r>
            <w:r w:rsidR="00197AF4">
              <w:rPr>
                <w:noProof/>
                <w:webHidden/>
              </w:rPr>
              <w:t>43</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60" w:history="1">
            <w:r w:rsidR="00197AF4" w:rsidRPr="00445629">
              <w:rPr>
                <w:rStyle w:val="Hipervnculo"/>
                <w:rFonts w:eastAsiaTheme="majorEastAsia"/>
                <w:noProof/>
                <w:lang w:val="pt-BR"/>
              </w:rPr>
              <w:t>EQUIPOS Y MATERIALES</w:t>
            </w:r>
            <w:r w:rsidR="00197AF4">
              <w:rPr>
                <w:noProof/>
                <w:webHidden/>
              </w:rPr>
              <w:tab/>
            </w:r>
            <w:r w:rsidR="00197AF4">
              <w:rPr>
                <w:noProof/>
                <w:webHidden/>
              </w:rPr>
              <w:fldChar w:fldCharType="begin"/>
            </w:r>
            <w:r w:rsidR="00197AF4">
              <w:rPr>
                <w:noProof/>
                <w:webHidden/>
              </w:rPr>
              <w:instrText xml:space="preserve"> PAGEREF _Toc56083360 \h </w:instrText>
            </w:r>
            <w:r w:rsidR="00197AF4">
              <w:rPr>
                <w:noProof/>
                <w:webHidden/>
              </w:rPr>
            </w:r>
            <w:r w:rsidR="00197AF4">
              <w:rPr>
                <w:noProof/>
                <w:webHidden/>
              </w:rPr>
              <w:fldChar w:fldCharType="separate"/>
            </w:r>
            <w:r w:rsidR="00197AF4">
              <w:rPr>
                <w:noProof/>
                <w:webHidden/>
              </w:rPr>
              <w:t>43</w:t>
            </w:r>
            <w:r w:rsidR="00197AF4">
              <w:rPr>
                <w:noProof/>
                <w:webHidden/>
              </w:rPr>
              <w:fldChar w:fldCharType="end"/>
            </w:r>
          </w:hyperlink>
        </w:p>
        <w:p w:rsidR="00197AF4" w:rsidRDefault="000064B5">
          <w:pPr>
            <w:pStyle w:val="TDC1"/>
            <w:rPr>
              <w:rFonts w:asciiTheme="minorHAnsi" w:eastAsiaTheme="minorEastAsia" w:hAnsiTheme="minorHAnsi" w:cstheme="minorBidi"/>
              <w:b w:val="0"/>
              <w:noProof/>
              <w:sz w:val="22"/>
              <w:szCs w:val="22"/>
            </w:rPr>
          </w:pPr>
          <w:hyperlink w:anchor="_Toc56083361" w:history="1">
            <w:r w:rsidR="00197AF4" w:rsidRPr="00445629">
              <w:rPr>
                <w:rStyle w:val="Hipervnculo"/>
                <w:rFonts w:eastAsiaTheme="majorEastAsia"/>
                <w:noProof/>
              </w:rPr>
              <w:t>SECCION IX</w:t>
            </w:r>
            <w:r w:rsidR="00197AF4">
              <w:rPr>
                <w:noProof/>
                <w:webHidden/>
              </w:rPr>
              <w:tab/>
            </w:r>
            <w:r w:rsidR="00197AF4">
              <w:rPr>
                <w:noProof/>
                <w:webHidden/>
              </w:rPr>
              <w:fldChar w:fldCharType="begin"/>
            </w:r>
            <w:r w:rsidR="00197AF4">
              <w:rPr>
                <w:noProof/>
                <w:webHidden/>
              </w:rPr>
              <w:instrText xml:space="preserve"> PAGEREF _Toc56083361 \h </w:instrText>
            </w:r>
            <w:r w:rsidR="00197AF4">
              <w:rPr>
                <w:noProof/>
                <w:webHidden/>
              </w:rPr>
            </w:r>
            <w:r w:rsidR="00197AF4">
              <w:rPr>
                <w:noProof/>
                <w:webHidden/>
              </w:rPr>
              <w:fldChar w:fldCharType="separate"/>
            </w:r>
            <w:r w:rsidR="00197AF4">
              <w:rPr>
                <w:noProof/>
                <w:webHidden/>
              </w:rPr>
              <w:t>49</w:t>
            </w:r>
            <w:r w:rsidR="00197AF4">
              <w:rPr>
                <w:noProof/>
                <w:webHidden/>
              </w:rPr>
              <w:fldChar w:fldCharType="end"/>
            </w:r>
          </w:hyperlink>
        </w:p>
        <w:p w:rsidR="00197AF4" w:rsidRDefault="000064B5">
          <w:pPr>
            <w:pStyle w:val="TDC2"/>
            <w:tabs>
              <w:tab w:val="right" w:leader="dot" w:pos="9017"/>
            </w:tabs>
            <w:rPr>
              <w:rFonts w:asciiTheme="minorHAnsi" w:eastAsiaTheme="minorEastAsia" w:hAnsiTheme="minorHAnsi" w:cstheme="minorBidi"/>
              <w:noProof/>
              <w:sz w:val="22"/>
              <w:szCs w:val="22"/>
            </w:rPr>
          </w:pPr>
          <w:hyperlink w:anchor="_Toc56083362" w:history="1">
            <w:r w:rsidR="00197AF4" w:rsidRPr="00445629">
              <w:rPr>
                <w:rStyle w:val="Hipervnculo"/>
                <w:rFonts w:eastAsiaTheme="majorEastAsia"/>
                <w:noProof/>
              </w:rPr>
              <w:t>ANEXOS Y DOCUMENTOS</w:t>
            </w:r>
            <w:r w:rsidR="00197AF4">
              <w:rPr>
                <w:noProof/>
                <w:webHidden/>
              </w:rPr>
              <w:tab/>
            </w:r>
            <w:r w:rsidR="00197AF4">
              <w:rPr>
                <w:noProof/>
                <w:webHidden/>
              </w:rPr>
              <w:fldChar w:fldCharType="begin"/>
            </w:r>
            <w:r w:rsidR="00197AF4">
              <w:rPr>
                <w:noProof/>
                <w:webHidden/>
              </w:rPr>
              <w:instrText xml:space="preserve"> PAGEREF _Toc56083362 \h </w:instrText>
            </w:r>
            <w:r w:rsidR="00197AF4">
              <w:rPr>
                <w:noProof/>
                <w:webHidden/>
              </w:rPr>
            </w:r>
            <w:r w:rsidR="00197AF4">
              <w:rPr>
                <w:noProof/>
                <w:webHidden/>
              </w:rPr>
              <w:fldChar w:fldCharType="separate"/>
            </w:r>
            <w:r w:rsidR="00197AF4">
              <w:rPr>
                <w:noProof/>
                <w:webHidden/>
              </w:rPr>
              <w:t>49</w:t>
            </w:r>
            <w:r w:rsidR="00197AF4">
              <w:rPr>
                <w:noProof/>
                <w:webHidden/>
              </w:rPr>
              <w:fldChar w:fldCharType="end"/>
            </w:r>
          </w:hyperlink>
        </w:p>
        <w:p w:rsidR="00837E4E" w:rsidRPr="00837E4E" w:rsidRDefault="00837E4E" w:rsidP="00837E4E">
          <w:r w:rsidRPr="00837E4E">
            <w:fldChar w:fldCharType="end"/>
          </w:r>
          <w:r w:rsidRPr="00837E4E">
            <w:t xml:space="preserve">     Cálculo de demanda </w:t>
          </w:r>
        </w:p>
        <w:p w:rsidR="00837E4E" w:rsidRPr="00837E4E" w:rsidRDefault="00837E4E" w:rsidP="00837E4E">
          <w:r w:rsidRPr="00837E4E">
            <w:t xml:space="preserve">     Foto de poste existente</w:t>
          </w:r>
        </w:p>
        <w:p w:rsidR="00837E4E" w:rsidRPr="00837E4E" w:rsidRDefault="00837E4E" w:rsidP="00837E4E">
          <w:r w:rsidRPr="00837E4E">
            <w:t xml:space="preserve">     Planos eléctricos</w:t>
          </w:r>
        </w:p>
        <w:p w:rsidR="00837E4E" w:rsidRPr="00837E4E" w:rsidRDefault="00837E4E" w:rsidP="00837E4E">
          <w:r w:rsidRPr="00837E4E">
            <w:t xml:space="preserve">     </w:t>
          </w:r>
        </w:p>
        <w:p w:rsidR="004372D2" w:rsidRDefault="004372D2" w:rsidP="004372D2"/>
        <w:p w:rsidR="004372D2" w:rsidRDefault="004372D2" w:rsidP="004372D2"/>
        <w:p w:rsidR="004372D2" w:rsidRDefault="004372D2" w:rsidP="004372D2"/>
        <w:p w:rsidR="004372D2" w:rsidRDefault="000064B5" w:rsidP="004372D2"/>
      </w:sdtContent>
    </w:sdt>
    <w:p w:rsidR="00432D09" w:rsidRDefault="00432D09" w:rsidP="004372D2">
      <w:pPr>
        <w:pStyle w:val="Ttulo1"/>
      </w:pPr>
    </w:p>
    <w:p w:rsidR="00432D09" w:rsidRDefault="00432D09" w:rsidP="004372D2">
      <w:pPr>
        <w:pStyle w:val="Ttulo1"/>
      </w:pPr>
    </w:p>
    <w:p w:rsidR="00432D09" w:rsidRDefault="00432D09" w:rsidP="00432D09">
      <w:pPr>
        <w:rPr>
          <w:rFonts w:eastAsiaTheme="majorEastAsia"/>
          <w:b/>
          <w:bCs/>
          <w:color w:val="44546A" w:themeColor="text2"/>
          <w:sz w:val="36"/>
          <w:szCs w:val="36"/>
        </w:rPr>
      </w:pPr>
    </w:p>
    <w:p w:rsidR="00432D09" w:rsidRDefault="00432D09" w:rsidP="004372D2">
      <w:pPr>
        <w:pStyle w:val="Ttulo1"/>
      </w:pPr>
    </w:p>
    <w:p w:rsidR="00432D09" w:rsidRDefault="00432D09" w:rsidP="00432D09"/>
    <w:p w:rsidR="00515C21" w:rsidRDefault="00515C21" w:rsidP="00432D09"/>
    <w:p w:rsidR="003709F4" w:rsidRDefault="003709F4" w:rsidP="00432D09"/>
    <w:p w:rsidR="001C139D" w:rsidRDefault="001C139D" w:rsidP="00432D09"/>
    <w:p w:rsidR="001C139D" w:rsidRDefault="001C139D" w:rsidP="00432D09"/>
    <w:p w:rsidR="001C139D" w:rsidRDefault="001C139D" w:rsidP="00432D09"/>
    <w:p w:rsidR="00245BDB" w:rsidRDefault="00245BDB" w:rsidP="00432D09"/>
    <w:p w:rsidR="00245BDB" w:rsidRDefault="00245BDB" w:rsidP="00432D09">
      <w:bookmarkStart w:id="0" w:name="_GoBack"/>
      <w:bookmarkEnd w:id="0"/>
    </w:p>
    <w:p w:rsidR="00837E4E" w:rsidRPr="00CD1433" w:rsidRDefault="00837E4E" w:rsidP="00051361">
      <w:pPr>
        <w:pStyle w:val="Ttulo1"/>
      </w:pPr>
      <w:bookmarkStart w:id="1" w:name="_Toc56083315"/>
      <w:r w:rsidRPr="00432D09">
        <w:lastRenderedPageBreak/>
        <w:t>SECCION</w:t>
      </w:r>
      <w:r w:rsidRPr="00CD1433">
        <w:t xml:space="preserve"> I</w:t>
      </w:r>
      <w:bookmarkEnd w:id="1"/>
    </w:p>
    <w:p w:rsidR="00837E4E" w:rsidRPr="00C91961" w:rsidRDefault="00837E4E" w:rsidP="00837E4E"/>
    <w:p w:rsidR="00837E4E" w:rsidRPr="003A1DCA" w:rsidRDefault="00837E4E" w:rsidP="00837E4E">
      <w:pPr>
        <w:pStyle w:val="Ttulo2"/>
      </w:pPr>
      <w:bookmarkStart w:id="2" w:name="_Toc56083316"/>
      <w:r>
        <w:t>TERMINOS DE REFERENCIA</w:t>
      </w:r>
      <w:bookmarkEnd w:id="2"/>
    </w:p>
    <w:p w:rsidR="00837E4E" w:rsidRPr="00C91961" w:rsidRDefault="00837E4E" w:rsidP="00837E4E"/>
    <w:p w:rsidR="00083635" w:rsidRDefault="00837E4E" w:rsidP="00837E4E">
      <w:pPr>
        <w:rPr>
          <w:rFonts w:eastAsiaTheme="minorHAnsi"/>
          <w:lang w:eastAsia="en-US"/>
        </w:rPr>
      </w:pPr>
      <w:r w:rsidRPr="00C91961">
        <w:rPr>
          <w:b/>
          <w:bCs/>
        </w:rPr>
        <w:t>PROYECTO</w:t>
      </w:r>
      <w:r>
        <w:rPr>
          <w:bCs/>
        </w:rPr>
        <w:t>:</w:t>
      </w:r>
      <w:r w:rsidRPr="00891FA5">
        <w:rPr>
          <w:sz w:val="40"/>
          <w:szCs w:val="40"/>
        </w:rPr>
        <w:t xml:space="preserve"> </w:t>
      </w:r>
      <w:r w:rsidR="00D27D54">
        <w:rPr>
          <w:rFonts w:eastAsiaTheme="minorHAnsi"/>
          <w:lang w:eastAsia="en-US"/>
        </w:rPr>
        <w:t>Estudio de planta potabilizadora de agua, captación, y distribución de la ciudad de Calceta, Cantón Bolívar.</w:t>
      </w:r>
    </w:p>
    <w:p w:rsidR="000053E7" w:rsidRDefault="000053E7" w:rsidP="00837E4E">
      <w:pPr>
        <w:rPr>
          <w:b/>
          <w:bCs/>
        </w:rPr>
      </w:pPr>
    </w:p>
    <w:p w:rsidR="000053E7" w:rsidRDefault="00837E4E" w:rsidP="00A57EF9">
      <w:pPr>
        <w:rPr>
          <w:rFonts w:eastAsiaTheme="minorHAnsi"/>
          <w:lang w:eastAsia="en-US"/>
        </w:rPr>
      </w:pPr>
      <w:r>
        <w:rPr>
          <w:b/>
          <w:bCs/>
        </w:rPr>
        <w:t xml:space="preserve">REPRESENTANTE LEGAL:  </w:t>
      </w:r>
      <w:r w:rsidR="00A57EF9" w:rsidRPr="00AE1699">
        <w:rPr>
          <w:bCs/>
        </w:rPr>
        <w:t>Paredes Plaza Jefferson Alexis</w:t>
      </w:r>
    </w:p>
    <w:p w:rsidR="00432D09" w:rsidRDefault="00432D09" w:rsidP="00837E4E">
      <w:pPr>
        <w:rPr>
          <w:b/>
          <w:bCs/>
        </w:rPr>
      </w:pPr>
    </w:p>
    <w:p w:rsidR="00837E4E" w:rsidRPr="00A13030" w:rsidRDefault="00837E4E" w:rsidP="00837E4E">
      <w:pPr>
        <w:rPr>
          <w:bCs/>
        </w:rPr>
      </w:pPr>
      <w:r w:rsidRPr="00C91961">
        <w:rPr>
          <w:b/>
          <w:bCs/>
        </w:rPr>
        <w:t>UBICACIÓN:</w:t>
      </w:r>
      <w:r w:rsidR="00432D09">
        <w:rPr>
          <w:b/>
          <w:bCs/>
        </w:rPr>
        <w:t xml:space="preserve">  </w:t>
      </w:r>
      <w:r w:rsidR="00F62A6A" w:rsidRPr="00F62A6A">
        <w:rPr>
          <w:bCs/>
        </w:rPr>
        <w:t>Vía a la Presa la esperanza</w:t>
      </w:r>
      <w:r w:rsidR="00F62A6A">
        <w:rPr>
          <w:b/>
          <w:bCs/>
        </w:rPr>
        <w:t xml:space="preserve">, </w:t>
      </w:r>
      <w:r w:rsidR="00D6770B">
        <w:t xml:space="preserve">Parroquia </w:t>
      </w:r>
      <w:r w:rsidR="00D27D54">
        <w:t>Quiroga</w:t>
      </w:r>
      <w:r w:rsidR="00D6770B">
        <w:t>, del Cantón Bolívar</w:t>
      </w:r>
      <w:r w:rsidRPr="00A13030">
        <w:rPr>
          <w:bCs/>
        </w:rPr>
        <w:t>, Provincia de Manabí</w:t>
      </w:r>
    </w:p>
    <w:p w:rsidR="00837E4E" w:rsidRPr="00C91961" w:rsidRDefault="00837E4E" w:rsidP="00837E4E"/>
    <w:p w:rsidR="00837E4E" w:rsidRPr="000053E7" w:rsidRDefault="00837E4E" w:rsidP="00837E4E">
      <w:r w:rsidRPr="00C91961">
        <w:rPr>
          <w:b/>
          <w:bCs/>
        </w:rPr>
        <w:t xml:space="preserve">ING. RESPONSABLE: </w:t>
      </w:r>
      <w:r w:rsidR="00BF7ACA">
        <w:rPr>
          <w:rFonts w:eastAsiaTheme="minorHAnsi"/>
          <w:lang w:eastAsia="en-US"/>
        </w:rPr>
        <w:t>Ing. Emilio Delgado González</w:t>
      </w:r>
    </w:p>
    <w:p w:rsidR="00837E4E" w:rsidRPr="00C12015" w:rsidRDefault="00837E4E" w:rsidP="00837E4E">
      <w:pPr>
        <w:rPr>
          <w:b/>
        </w:rPr>
      </w:pPr>
    </w:p>
    <w:p w:rsidR="00837E4E" w:rsidRDefault="00837E4E" w:rsidP="00837E4E">
      <w:r w:rsidRPr="00C12015">
        <w:rPr>
          <w:b/>
        </w:rPr>
        <w:t>TIPO DE SERVICIO:</w:t>
      </w:r>
      <w:r w:rsidRPr="00C91961">
        <w:t xml:space="preserve"> </w:t>
      </w:r>
      <w:r w:rsidR="00D75DC4">
        <w:t>Industrial</w:t>
      </w:r>
    </w:p>
    <w:p w:rsidR="00837E4E" w:rsidRDefault="00837E4E" w:rsidP="00837E4E"/>
    <w:p w:rsidR="00837E4E" w:rsidRPr="00C91961" w:rsidRDefault="00837E4E" w:rsidP="00837E4E">
      <w:r w:rsidRPr="00130FE4">
        <w:rPr>
          <w:b/>
        </w:rPr>
        <w:t>P</w:t>
      </w:r>
      <w:r>
        <w:rPr>
          <w:b/>
        </w:rPr>
        <w:t>ROYECCIÓN</w:t>
      </w:r>
      <w:r w:rsidRPr="00130FE4">
        <w:rPr>
          <w:b/>
        </w:rPr>
        <w:t xml:space="preserve"> EN AÑOS:</w:t>
      </w:r>
      <w:r>
        <w:t xml:space="preserve"> 15 Años</w:t>
      </w:r>
    </w:p>
    <w:p w:rsidR="00837E4E" w:rsidRPr="00C12015" w:rsidRDefault="00837E4E" w:rsidP="00837E4E">
      <w:pPr>
        <w:rPr>
          <w:b/>
        </w:rPr>
      </w:pPr>
    </w:p>
    <w:p w:rsidR="00837E4E" w:rsidRDefault="00837E4E" w:rsidP="00837E4E">
      <w:pPr>
        <w:pStyle w:val="Textoindependiente"/>
        <w:rPr>
          <w:rFonts w:ascii="Times New Roman" w:hAnsi="Times New Roman"/>
          <w:b/>
          <w:sz w:val="24"/>
          <w:szCs w:val="24"/>
          <w:lang w:val="es-ES" w:eastAsia="es-ES"/>
        </w:rPr>
      </w:pPr>
      <w:r w:rsidRPr="00B01199">
        <w:rPr>
          <w:rFonts w:ascii="Times New Roman" w:hAnsi="Times New Roman"/>
          <w:b/>
          <w:sz w:val="24"/>
          <w:szCs w:val="24"/>
          <w:highlight w:val="yellow"/>
          <w:lang w:val="es-ES" w:eastAsia="es-ES"/>
        </w:rPr>
        <w:t>PROYECTO TIPO II</w:t>
      </w:r>
    </w:p>
    <w:p w:rsidR="00837E4E" w:rsidRPr="00C91961" w:rsidRDefault="00837E4E" w:rsidP="00837E4E">
      <w:pPr>
        <w:pStyle w:val="Ttulo3"/>
      </w:pPr>
      <w:bookmarkStart w:id="3" w:name="_Toc56083317"/>
      <w:r>
        <w:t>Antecedentes</w:t>
      </w:r>
      <w:bookmarkEnd w:id="3"/>
    </w:p>
    <w:p w:rsidR="00837E4E" w:rsidRPr="003A1DCA" w:rsidRDefault="00837E4E" w:rsidP="00837E4E">
      <w:pPr>
        <w:pStyle w:val="Textoindependiente"/>
        <w:rPr>
          <w:rFonts w:ascii="Times New Roman" w:hAnsi="Times New Roman"/>
          <w:b/>
          <w:sz w:val="24"/>
          <w:szCs w:val="24"/>
          <w:lang w:val="es-ES" w:eastAsia="es-ES"/>
        </w:rPr>
      </w:pPr>
    </w:p>
    <w:p w:rsidR="00D27D54" w:rsidRDefault="00DC091C" w:rsidP="00D27D54">
      <w:pPr>
        <w:rPr>
          <w:rFonts w:eastAsiaTheme="minorHAnsi"/>
          <w:lang w:eastAsia="en-US"/>
        </w:rPr>
      </w:pPr>
      <w:r>
        <w:t>El</w:t>
      </w:r>
      <w:r w:rsidRPr="007F341D">
        <w:t xml:space="preserve"> Gobierno Autónomo Descentralizado del Cantón Bolívar</w:t>
      </w:r>
      <w:r>
        <w:t xml:space="preserve"> consciente frente a la realidad, </w:t>
      </w:r>
      <w:r w:rsidRPr="007F341D">
        <w:t xml:space="preserve">ha </w:t>
      </w:r>
      <w:r>
        <w:t>procedido a</w:t>
      </w:r>
      <w:r w:rsidRPr="007F341D">
        <w:t xml:space="preserve"> contratar los estudios </w:t>
      </w:r>
      <w:r w:rsidR="00D27D54">
        <w:rPr>
          <w:rFonts w:eastAsiaTheme="minorHAnsi"/>
          <w:lang w:eastAsia="en-US"/>
        </w:rPr>
        <w:t>de planta potabilizadora de agua, captación, y distribución de la ciudad de Calceta, Cantón Bolívar.</w:t>
      </w:r>
    </w:p>
    <w:p w:rsidR="00DC091C" w:rsidRDefault="00DC091C" w:rsidP="00DC091C"/>
    <w:p w:rsidR="00DC091C" w:rsidRDefault="00D27D54" w:rsidP="00DC091C">
      <w:r>
        <w:t>En este estudio se contempla la construcción de una planta potabilizadora de agua y una estación de bombeo</w:t>
      </w:r>
      <w:r w:rsidR="00F61F44">
        <w:t>, las mismas que van a estar ubicadas de manera estratégica, para un correcto funcionamiento.</w:t>
      </w:r>
    </w:p>
    <w:p w:rsidR="00837E4E" w:rsidRPr="00132AAE" w:rsidRDefault="00837E4E" w:rsidP="00837E4E">
      <w:pPr>
        <w:pStyle w:val="Default"/>
        <w:jc w:val="both"/>
        <w:rPr>
          <w:rFonts w:ascii="Times New Roman" w:hAnsi="Times New Roman" w:cs="Times New Roman"/>
          <w:color w:val="auto"/>
        </w:rPr>
      </w:pPr>
    </w:p>
    <w:p w:rsidR="00837E4E" w:rsidRDefault="00837E4E" w:rsidP="00837E4E">
      <w:r w:rsidRPr="00132AAE">
        <w:t xml:space="preserve">La instalación eléctrica en medio voltaje y bajo voltaje serán soterradas cumpliendo con las normas eléctricas dispuestas por la empresa encargada del suministro de la energía </w:t>
      </w:r>
      <w:r>
        <w:t xml:space="preserve">eléctrica </w:t>
      </w:r>
      <w:r w:rsidRPr="00DF5B1A">
        <w:t>CNEL EP.</w:t>
      </w:r>
    </w:p>
    <w:p w:rsidR="00837E4E" w:rsidRPr="00DF5B1A" w:rsidRDefault="00837E4E" w:rsidP="00837E4E">
      <w:pPr>
        <w:pStyle w:val="Ttulo3"/>
      </w:pPr>
      <w:bookmarkStart w:id="4" w:name="_Toc56083318"/>
      <w:r>
        <w:t>Datos general</w:t>
      </w:r>
      <w:r w:rsidRPr="00DF5B1A">
        <w:t>es y base del proyecto</w:t>
      </w:r>
      <w:bookmarkEnd w:id="4"/>
    </w:p>
    <w:p w:rsidR="0014019A" w:rsidRDefault="0014019A" w:rsidP="00837E4E"/>
    <w:p w:rsidR="00C64B64" w:rsidRDefault="00F61F44" w:rsidP="00DC091C">
      <w:r>
        <w:t xml:space="preserve">Para que en la planta potabilizadora funcionen todos los equipos, es necesario la instalación de un centro de transformación que cubre las necesidades de energía eléctrica. </w:t>
      </w:r>
    </w:p>
    <w:p w:rsidR="00C64B64" w:rsidRDefault="00C64B64" w:rsidP="00DC091C"/>
    <w:p w:rsidR="00DC091C" w:rsidRDefault="00F61F44" w:rsidP="00DC091C">
      <w:r>
        <w:t>A la planta potabilizadora se le va a suministra el agua cruda mediante una estación de bombeo la misma que va estar ubicada cerca de la represa La Esperanza</w:t>
      </w:r>
      <w:r w:rsidR="00C64B64">
        <w:t>, en la que también es necesario la instalación de un centro de transformación.</w:t>
      </w:r>
    </w:p>
    <w:p w:rsidR="00C64B64" w:rsidRDefault="00C64B64" w:rsidP="00837E4E">
      <w:pPr>
        <w:pStyle w:val="Sinespaciado"/>
        <w:jc w:val="both"/>
        <w:rPr>
          <w:rFonts w:ascii="Times New Roman" w:eastAsia="Times New Roman" w:hAnsi="Times New Roman" w:cs="Times New Roman"/>
          <w:sz w:val="24"/>
          <w:szCs w:val="24"/>
          <w:lang w:val="es-ES" w:eastAsia="es-ES"/>
        </w:rPr>
      </w:pPr>
    </w:p>
    <w:p w:rsidR="00FD56EE" w:rsidRDefault="00837E4E" w:rsidP="00FD56EE">
      <w:pPr>
        <w:pStyle w:val="Sinespaciado"/>
        <w:jc w:val="both"/>
        <w:rPr>
          <w:rFonts w:ascii="Times New Roman" w:eastAsia="Times New Roman" w:hAnsi="Times New Roman" w:cs="Times New Roman"/>
          <w:sz w:val="24"/>
          <w:szCs w:val="24"/>
          <w:lang w:val="es-ES" w:eastAsia="es-ES"/>
        </w:rPr>
      </w:pPr>
      <w:r w:rsidRPr="00DF5B1A">
        <w:rPr>
          <w:rFonts w:ascii="Times New Roman" w:eastAsia="Times New Roman" w:hAnsi="Times New Roman" w:cs="Times New Roman"/>
          <w:sz w:val="24"/>
          <w:szCs w:val="24"/>
          <w:lang w:val="es-ES" w:eastAsia="es-ES"/>
        </w:rPr>
        <w:t>Se Tomará como guía los Documentos de Homologación de Redes Eléctricas subterráneas y aéreas, emitido por el ME</w:t>
      </w:r>
      <w:r>
        <w:rPr>
          <w:rFonts w:ascii="Times New Roman" w:eastAsia="Times New Roman" w:hAnsi="Times New Roman" w:cs="Times New Roman"/>
          <w:sz w:val="24"/>
          <w:szCs w:val="24"/>
          <w:lang w:val="es-ES" w:eastAsia="es-ES"/>
        </w:rPr>
        <w:t>RNNR</w:t>
      </w:r>
      <w:bookmarkStart w:id="5" w:name="_Toc484698840"/>
      <w:bookmarkStart w:id="6" w:name="_Toc484732454"/>
      <w:r w:rsidR="00FD56EE">
        <w:rPr>
          <w:rFonts w:ascii="Times New Roman" w:eastAsia="Times New Roman" w:hAnsi="Times New Roman" w:cs="Times New Roman"/>
          <w:sz w:val="24"/>
          <w:szCs w:val="24"/>
          <w:lang w:val="es-ES" w:eastAsia="es-ES"/>
        </w:rPr>
        <w:t>.</w:t>
      </w:r>
    </w:p>
    <w:p w:rsidR="00FD56EE" w:rsidRDefault="00FD56EE" w:rsidP="00FD56EE">
      <w:pPr>
        <w:pStyle w:val="Sinespaciado"/>
        <w:jc w:val="both"/>
        <w:rPr>
          <w:rFonts w:ascii="Times New Roman" w:eastAsia="Times New Roman" w:hAnsi="Times New Roman" w:cs="Times New Roman"/>
          <w:sz w:val="24"/>
          <w:szCs w:val="24"/>
          <w:lang w:val="es-ES" w:eastAsia="es-ES"/>
        </w:rPr>
      </w:pPr>
    </w:p>
    <w:p w:rsidR="00FD56EE" w:rsidRDefault="00FD56EE" w:rsidP="00FD56EE">
      <w:pPr>
        <w:pStyle w:val="Sinespaciado"/>
        <w:jc w:val="both"/>
        <w:rPr>
          <w:rFonts w:ascii="Times New Roman" w:eastAsia="Times New Roman" w:hAnsi="Times New Roman" w:cs="Times New Roman"/>
          <w:sz w:val="24"/>
          <w:szCs w:val="24"/>
          <w:lang w:val="es-ES" w:eastAsia="es-ES"/>
        </w:rPr>
      </w:pPr>
    </w:p>
    <w:p w:rsidR="00FD56EE" w:rsidRPr="00FD56EE" w:rsidRDefault="00FD56EE" w:rsidP="00FD56EE">
      <w:pPr>
        <w:pStyle w:val="Sinespaciado"/>
        <w:jc w:val="both"/>
        <w:rPr>
          <w:rFonts w:ascii="Times New Roman" w:eastAsia="Times New Roman" w:hAnsi="Times New Roman" w:cs="Times New Roman"/>
          <w:sz w:val="24"/>
          <w:szCs w:val="24"/>
          <w:lang w:val="es-ES" w:eastAsia="es-ES"/>
        </w:rPr>
      </w:pPr>
    </w:p>
    <w:p w:rsidR="00837E4E" w:rsidRPr="00C91961" w:rsidRDefault="00837E4E" w:rsidP="00837E4E">
      <w:pPr>
        <w:pStyle w:val="Ttulo3"/>
      </w:pPr>
      <w:bookmarkStart w:id="7" w:name="_Toc56083319"/>
      <w:r w:rsidRPr="00C91961">
        <w:lastRenderedPageBreak/>
        <w:t>Objeto</w:t>
      </w:r>
      <w:bookmarkEnd w:id="6"/>
      <w:bookmarkEnd w:id="7"/>
    </w:p>
    <w:p w:rsidR="00837E4E" w:rsidRDefault="00837E4E" w:rsidP="00837E4E"/>
    <w:p w:rsidR="00837E4E" w:rsidRDefault="00837E4E" w:rsidP="00837E4E">
      <w:r w:rsidRPr="0010244D">
        <w:t xml:space="preserve">Diseñar </w:t>
      </w:r>
      <w:r>
        <w:t xml:space="preserve">la red de energía eléctrica de distribución para la instalación de un transformador Pad Mounted trifásico de </w:t>
      </w:r>
      <w:r w:rsidR="00C64B64">
        <w:t>1</w:t>
      </w:r>
      <w:r>
        <w:t xml:space="preserve">00 kVA, para dotar del servicio de energía eléctrica </w:t>
      </w:r>
      <w:r w:rsidR="00DC091C">
        <w:t xml:space="preserve">a la Planta </w:t>
      </w:r>
      <w:r w:rsidR="00C64B64">
        <w:t>potabilizadora y un transformador Pad Mounted trifásico de 75 kVA para la estación de bombeo.</w:t>
      </w:r>
    </w:p>
    <w:p w:rsidR="00565D2F" w:rsidRDefault="00565D2F" w:rsidP="00837E4E"/>
    <w:p w:rsidR="00837E4E" w:rsidRDefault="00837E4E" w:rsidP="00837E4E">
      <w:r>
        <w:t>La elaboración de este proyecto</w:t>
      </w:r>
      <w:r w:rsidRPr="0010244D">
        <w:t xml:space="preserve"> </w:t>
      </w:r>
      <w:r>
        <w:t>permitirá</w:t>
      </w:r>
      <w:r w:rsidRPr="0010244D">
        <w:t xml:space="preserve"> garantizar la calidad, confiabilidad del </w:t>
      </w:r>
      <w:r>
        <w:t xml:space="preserve">suministro de </w:t>
      </w:r>
      <w:r w:rsidRPr="0010244D">
        <w:t>servicio</w:t>
      </w:r>
      <w:r>
        <w:t xml:space="preserve"> eléctrico</w:t>
      </w:r>
      <w:r w:rsidRPr="0010244D">
        <w:t xml:space="preserve">. Considerando para ello el cumplimiento de las normativas técnicas recomendadas para este tipo de obras, y las regulaciones establecidas por </w:t>
      </w:r>
      <w:r w:rsidRPr="00DF5B1A">
        <w:t>CNEL EP</w:t>
      </w:r>
      <w:r>
        <w:t>.</w:t>
      </w:r>
    </w:p>
    <w:p w:rsidR="00837E4E" w:rsidRPr="00C91961" w:rsidRDefault="00837E4E" w:rsidP="00837E4E">
      <w:pPr>
        <w:pStyle w:val="Ttulo3"/>
      </w:pPr>
      <w:bookmarkStart w:id="8" w:name="_Toc56083320"/>
      <w:r w:rsidRPr="00C91961">
        <w:t xml:space="preserve">Ubicación </w:t>
      </w:r>
      <w:r>
        <w:t>del proyecto</w:t>
      </w:r>
      <w:bookmarkEnd w:id="8"/>
    </w:p>
    <w:p w:rsidR="00837E4E" w:rsidRDefault="00837E4E" w:rsidP="00837E4E"/>
    <w:p w:rsidR="00F6773E" w:rsidRDefault="00DC091C" w:rsidP="00F6773E">
      <w:r>
        <w:t xml:space="preserve">La Planta de </w:t>
      </w:r>
      <w:r w:rsidR="00C64B64">
        <w:t>Potabilizadora de agua</w:t>
      </w:r>
      <w:r>
        <w:t xml:space="preserve"> </w:t>
      </w:r>
      <w:r w:rsidR="00BC3304">
        <w:t>se encuentran</w:t>
      </w:r>
      <w:r w:rsidR="00565D2F">
        <w:t xml:space="preserve"> ubicado en la</w:t>
      </w:r>
      <w:r w:rsidR="006B7821" w:rsidRPr="006B7821">
        <w:rPr>
          <w:bCs/>
        </w:rPr>
        <w:t xml:space="preserve"> </w:t>
      </w:r>
      <w:r w:rsidR="006B7821" w:rsidRPr="00F62A6A">
        <w:rPr>
          <w:bCs/>
        </w:rPr>
        <w:t>Vía a la Presa la esperanza</w:t>
      </w:r>
      <w:r w:rsidR="006B7821">
        <w:rPr>
          <w:bCs/>
        </w:rPr>
        <w:t>,</w:t>
      </w:r>
      <w:r>
        <w:t xml:space="preserve"> Parroquia </w:t>
      </w:r>
      <w:r w:rsidR="00C64B64">
        <w:t>Quiroga</w:t>
      </w:r>
      <w:r>
        <w:t xml:space="preserve">, del Cantón </w:t>
      </w:r>
      <w:r w:rsidR="00E83252">
        <w:t>Bolívar</w:t>
      </w:r>
      <w:r w:rsidR="00E83252" w:rsidRPr="00A13030">
        <w:rPr>
          <w:bCs/>
        </w:rPr>
        <w:t xml:space="preserve">, </w:t>
      </w:r>
      <w:r w:rsidR="00E83252">
        <w:rPr>
          <w:bCs/>
        </w:rPr>
        <w:t>de</w:t>
      </w:r>
      <w:r>
        <w:rPr>
          <w:bCs/>
        </w:rPr>
        <w:t xml:space="preserve"> la </w:t>
      </w:r>
      <w:r w:rsidR="00837E4E" w:rsidRPr="00A13030">
        <w:rPr>
          <w:bCs/>
        </w:rPr>
        <w:t>Provincia de Manabí</w:t>
      </w:r>
      <w:r w:rsidR="00837E4E">
        <w:t xml:space="preserve"> en Ecuador, </w:t>
      </w:r>
      <w:r w:rsidR="00837E4E" w:rsidRPr="00A24552">
        <w:t xml:space="preserve">en las coordenadas UTM </w:t>
      </w:r>
      <w:r w:rsidRPr="00C0766B">
        <w:t>X=</w:t>
      </w:r>
      <w:r>
        <w:t xml:space="preserve"> </w:t>
      </w:r>
      <w:r w:rsidR="00FD56EE">
        <w:t>602456</w:t>
      </w:r>
      <w:r>
        <w:t xml:space="preserve"> </w:t>
      </w:r>
      <w:r w:rsidRPr="00C0766B">
        <w:t>Y=</w:t>
      </w:r>
      <w:r w:rsidRPr="00DC091C">
        <w:t>990</w:t>
      </w:r>
      <w:r w:rsidR="00FD56EE">
        <w:t>1086</w:t>
      </w:r>
      <w:r>
        <w:t>.</w:t>
      </w:r>
    </w:p>
    <w:p w:rsidR="00F6773E" w:rsidRDefault="00F6773E" w:rsidP="00F6773E"/>
    <w:p w:rsidR="00837E4E" w:rsidRPr="00C91961" w:rsidRDefault="00FD56EE" w:rsidP="00F6773E">
      <w:r>
        <w:rPr>
          <w:noProof/>
        </w:rPr>
        <w:drawing>
          <wp:inline distT="0" distB="0" distL="0" distR="0">
            <wp:extent cx="6271798" cy="3571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BICACION PLANTA POTABILIZADORA.png"/>
                    <pic:cNvPicPr/>
                  </pic:nvPicPr>
                  <pic:blipFill>
                    <a:blip r:embed="rId9">
                      <a:extLst>
                        <a:ext uri="{28A0092B-C50C-407E-A947-70E740481C1C}">
                          <a14:useLocalDpi xmlns:a14="http://schemas.microsoft.com/office/drawing/2010/main" val="0"/>
                        </a:ext>
                      </a:extLst>
                    </a:blip>
                    <a:stretch>
                      <a:fillRect/>
                    </a:stretch>
                  </pic:blipFill>
                  <pic:spPr>
                    <a:xfrm>
                      <a:off x="0" y="0"/>
                      <a:ext cx="6272428" cy="3572234"/>
                    </a:xfrm>
                    <a:prstGeom prst="rect">
                      <a:avLst/>
                    </a:prstGeom>
                  </pic:spPr>
                </pic:pic>
              </a:graphicData>
            </a:graphic>
          </wp:inline>
        </w:drawing>
      </w:r>
      <w:r w:rsidR="00837E4E">
        <w:tab/>
      </w:r>
      <w:r w:rsidR="00837E4E">
        <w:tab/>
      </w:r>
      <w:r w:rsidR="00837E4E">
        <w:tab/>
      </w:r>
      <w:r w:rsidR="00837E4E">
        <w:tab/>
      </w:r>
      <w:r w:rsidR="00837E4E">
        <w:tab/>
      </w:r>
      <w:r w:rsidR="00837E4E">
        <w:tab/>
      </w:r>
      <w:r w:rsidR="00837E4E">
        <w:tab/>
      </w:r>
      <w:r w:rsidR="00837E4E">
        <w:tab/>
      </w:r>
    </w:p>
    <w:p w:rsidR="00F6773E" w:rsidRDefault="00F6773E" w:rsidP="00837E4E">
      <w:pPr>
        <w:pStyle w:val="Ttulo3"/>
      </w:pPr>
    </w:p>
    <w:p w:rsidR="00F6773E" w:rsidRDefault="00BE49E5" w:rsidP="00BE49E5">
      <w:r>
        <w:t>Las estaciones de bombeo se encuentran ubicado en la</w:t>
      </w:r>
      <w:r w:rsidRPr="006B7821">
        <w:rPr>
          <w:bCs/>
        </w:rPr>
        <w:t xml:space="preserve"> </w:t>
      </w:r>
      <w:r w:rsidRPr="00F62A6A">
        <w:rPr>
          <w:bCs/>
        </w:rPr>
        <w:t>Vía a la Presa la esperanza</w:t>
      </w:r>
      <w:r>
        <w:rPr>
          <w:bCs/>
        </w:rPr>
        <w:t>,</w:t>
      </w:r>
      <w:r>
        <w:t xml:space="preserve"> Parroquia Quiroga, del Cantón Bolívar</w:t>
      </w:r>
      <w:r w:rsidRPr="00A13030">
        <w:rPr>
          <w:bCs/>
        </w:rPr>
        <w:t xml:space="preserve">, </w:t>
      </w:r>
      <w:r>
        <w:rPr>
          <w:bCs/>
        </w:rPr>
        <w:t xml:space="preserve">de la </w:t>
      </w:r>
      <w:r w:rsidRPr="00A13030">
        <w:rPr>
          <w:bCs/>
        </w:rPr>
        <w:t>Provincia de Manabí</w:t>
      </w:r>
      <w:r>
        <w:t xml:space="preserve"> en Ecuador, </w:t>
      </w:r>
      <w:r w:rsidRPr="00A24552">
        <w:t xml:space="preserve">en las coordenadas UTM </w:t>
      </w:r>
      <w:r w:rsidRPr="00C0766B">
        <w:t>X=</w:t>
      </w:r>
      <w:r>
        <w:t xml:space="preserve"> 602776 </w:t>
      </w:r>
      <w:r w:rsidRPr="00C0766B">
        <w:t>Y=</w:t>
      </w:r>
      <w:r w:rsidRPr="00DC091C">
        <w:t>990</w:t>
      </w:r>
      <w:r>
        <w:t>1330.</w:t>
      </w:r>
    </w:p>
    <w:p w:rsidR="00F6773E" w:rsidRDefault="00F6773E" w:rsidP="00F6773E"/>
    <w:p w:rsidR="00F6773E" w:rsidRDefault="00F6773E" w:rsidP="00F6773E"/>
    <w:p w:rsidR="00F6773E" w:rsidRDefault="00F6773E" w:rsidP="00F6773E"/>
    <w:p w:rsidR="00F6773E" w:rsidRPr="00F6773E" w:rsidRDefault="00BE49E5" w:rsidP="00F6773E">
      <w:r>
        <w:rPr>
          <w:noProof/>
        </w:rPr>
        <w:lastRenderedPageBreak/>
        <w:drawing>
          <wp:inline distT="0" distB="0" distL="0" distR="0">
            <wp:extent cx="5732145" cy="3117850"/>
            <wp:effectExtent l="0" t="0" r="190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BICACION ESTACION DE BOMBEO.png"/>
                    <pic:cNvPicPr/>
                  </pic:nvPicPr>
                  <pic:blipFill>
                    <a:blip r:embed="rId10">
                      <a:extLst>
                        <a:ext uri="{28A0092B-C50C-407E-A947-70E740481C1C}">
                          <a14:useLocalDpi xmlns:a14="http://schemas.microsoft.com/office/drawing/2010/main" val="0"/>
                        </a:ext>
                      </a:extLst>
                    </a:blip>
                    <a:stretch>
                      <a:fillRect/>
                    </a:stretch>
                  </pic:blipFill>
                  <pic:spPr>
                    <a:xfrm>
                      <a:off x="0" y="0"/>
                      <a:ext cx="5732145" cy="3117850"/>
                    </a:xfrm>
                    <a:prstGeom prst="rect">
                      <a:avLst/>
                    </a:prstGeom>
                  </pic:spPr>
                </pic:pic>
              </a:graphicData>
            </a:graphic>
          </wp:inline>
        </w:drawing>
      </w:r>
    </w:p>
    <w:p w:rsidR="00A4152C" w:rsidRDefault="00A4152C" w:rsidP="00837E4E">
      <w:pPr>
        <w:pStyle w:val="Ttulo3"/>
      </w:pPr>
    </w:p>
    <w:p w:rsidR="00837E4E" w:rsidRDefault="00837E4E" w:rsidP="00837E4E">
      <w:pPr>
        <w:pStyle w:val="Ttulo3"/>
      </w:pPr>
      <w:bookmarkStart w:id="9" w:name="_Toc56083321"/>
      <w:r>
        <w:t>Punto de arranque en medio voltaje</w:t>
      </w:r>
      <w:bookmarkEnd w:id="9"/>
    </w:p>
    <w:p w:rsidR="00083635" w:rsidRPr="00083635" w:rsidRDefault="00083635" w:rsidP="00083635"/>
    <w:p w:rsidR="00837E4E" w:rsidRPr="00BE49E5" w:rsidRDefault="00CF553C" w:rsidP="00BE49E5">
      <w:pPr>
        <w:rPr>
          <w:rFonts w:eastAsiaTheme="minorHAnsi"/>
        </w:rPr>
      </w:pPr>
      <w:r w:rsidRPr="00BE49E5">
        <w:t xml:space="preserve">Se considera como red primaria a la red trifásica existente, la cual pertenece al </w:t>
      </w:r>
      <w:r w:rsidR="00BE49E5" w:rsidRPr="00BE49E5">
        <w:t xml:space="preserve">alimentador </w:t>
      </w:r>
      <w:r w:rsidR="00BE49E5" w:rsidRPr="00BE49E5">
        <w:rPr>
          <w:rFonts w:eastAsiaTheme="minorHAnsi"/>
          <w:b/>
          <w:color w:val="000000"/>
          <w:lang w:eastAsia="en-US"/>
        </w:rPr>
        <w:t>11</w:t>
      </w:r>
      <w:r w:rsidR="00BE49E5" w:rsidRPr="00BE49E5">
        <w:rPr>
          <w:rFonts w:eastAsiaTheme="minorHAnsi"/>
          <w:b/>
        </w:rPr>
        <w:t>_04_04 Quiroga</w:t>
      </w:r>
      <w:r w:rsidRPr="00BE49E5">
        <w:rPr>
          <w:b/>
        </w:rPr>
        <w:t>,</w:t>
      </w:r>
      <w:r w:rsidRPr="00BE49E5">
        <w:t xml:space="preserve"> el punto de conexión a la red existente será en las coordenadas </w:t>
      </w:r>
      <w:r w:rsidRPr="00BE49E5">
        <w:rPr>
          <w:bCs/>
        </w:rPr>
        <w:t>X=</w:t>
      </w:r>
      <w:r w:rsidRPr="00BE49E5">
        <w:t xml:space="preserve"> </w:t>
      </w:r>
      <w:r w:rsidR="00BE49E5" w:rsidRPr="00BE49E5">
        <w:rPr>
          <w:bCs/>
        </w:rPr>
        <w:t>603378</w:t>
      </w:r>
      <w:r w:rsidRPr="00BE49E5">
        <w:rPr>
          <w:bCs/>
        </w:rPr>
        <w:t xml:space="preserve"> y Y=</w:t>
      </w:r>
      <w:r w:rsidRPr="00BE49E5">
        <w:t xml:space="preserve"> </w:t>
      </w:r>
      <w:r w:rsidR="00BE49E5" w:rsidRPr="00BE49E5">
        <w:rPr>
          <w:bCs/>
        </w:rPr>
        <w:t>9901595</w:t>
      </w:r>
      <w:r w:rsidR="00463C04" w:rsidRPr="00BE49E5">
        <w:rPr>
          <w:bCs/>
        </w:rPr>
        <w:t>,</w:t>
      </w:r>
      <w:r w:rsidRPr="00BE49E5">
        <w:rPr>
          <w:bCs/>
        </w:rPr>
        <w:t xml:space="preserve"> </w:t>
      </w:r>
      <w:r w:rsidRPr="00BE49E5">
        <w:t>donde se encuentra un poste existente de 1</w:t>
      </w:r>
      <w:r w:rsidR="00A4152C">
        <w:t>1</w:t>
      </w:r>
      <w:r w:rsidRPr="00BE49E5">
        <w:t xml:space="preserve"> mts, con numeración </w:t>
      </w:r>
      <w:r w:rsidR="00BE49E5">
        <w:t xml:space="preserve">11159115 </w:t>
      </w:r>
      <w:r w:rsidRPr="00BE49E5">
        <w:t>y</w:t>
      </w:r>
      <w:r w:rsidR="00BE49E5">
        <w:t xml:space="preserve"> las </w:t>
      </w:r>
      <w:r w:rsidRPr="00BE49E5">
        <w:t>estructura</w:t>
      </w:r>
      <w:r w:rsidR="00BE49E5">
        <w:t>s</w:t>
      </w:r>
      <w:r w:rsidRPr="00BE49E5">
        <w:t xml:space="preserve"> </w:t>
      </w:r>
      <w:r w:rsidR="00BE49E5">
        <w:t>2(</w:t>
      </w:r>
      <w:r w:rsidRPr="00BE49E5">
        <w:t>EST-3</w:t>
      </w:r>
      <w:r w:rsidR="00BE49E5">
        <w:t>CR), EST-1CR</w:t>
      </w:r>
      <w:r w:rsidRPr="00BE49E5">
        <w:t xml:space="preserve">, </w:t>
      </w:r>
      <w:r w:rsidR="00BE49E5">
        <w:t xml:space="preserve">2(ESE-1ER), </w:t>
      </w:r>
      <w:r w:rsidRPr="00BE49E5">
        <w:t>la red trifásica existente es con conductor de aluminio A</w:t>
      </w:r>
      <w:r w:rsidR="00BE49E5">
        <w:t>SC</w:t>
      </w:r>
      <w:r w:rsidRPr="00BE49E5">
        <w:t xml:space="preserve"> # </w:t>
      </w:r>
      <w:r w:rsidR="00463C04" w:rsidRPr="00BE49E5">
        <w:t>3</w:t>
      </w:r>
      <w:r w:rsidR="00BE49E5">
        <w:t>/</w:t>
      </w:r>
      <w:r w:rsidR="00463C04" w:rsidRPr="00BE49E5">
        <w:t>0</w:t>
      </w:r>
      <w:r w:rsidRPr="00BE49E5">
        <w:t xml:space="preserve"> </w:t>
      </w:r>
      <w:r w:rsidR="00545A88" w:rsidRPr="00BE49E5">
        <w:t>AWG</w:t>
      </w:r>
      <w:r w:rsidRPr="00BE49E5">
        <w:t>.</w:t>
      </w:r>
    </w:p>
    <w:p w:rsidR="00565D2F" w:rsidRDefault="00A4152C" w:rsidP="00837E4E">
      <w:r>
        <w:rPr>
          <w:noProof/>
        </w:rPr>
        <w:drawing>
          <wp:anchor distT="0" distB="0" distL="114300" distR="114300" simplePos="0" relativeHeight="251711488" behindDoc="1" locked="0" layoutInCell="1" allowOverlap="1">
            <wp:simplePos x="0" y="0"/>
            <wp:positionH relativeFrom="column">
              <wp:posOffset>3105150</wp:posOffset>
            </wp:positionH>
            <wp:positionV relativeFrom="paragraph">
              <wp:posOffset>107950</wp:posOffset>
            </wp:positionV>
            <wp:extent cx="2493766" cy="3265170"/>
            <wp:effectExtent l="0" t="0" r="190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UNOT DE CONEXION 2.png"/>
                    <pic:cNvPicPr/>
                  </pic:nvPicPr>
                  <pic:blipFill>
                    <a:blip r:embed="rId11">
                      <a:extLst>
                        <a:ext uri="{28A0092B-C50C-407E-A947-70E740481C1C}">
                          <a14:useLocalDpi xmlns:a14="http://schemas.microsoft.com/office/drawing/2010/main" val="0"/>
                        </a:ext>
                      </a:extLst>
                    </a:blip>
                    <a:stretch>
                      <a:fillRect/>
                    </a:stretch>
                  </pic:blipFill>
                  <pic:spPr>
                    <a:xfrm>
                      <a:off x="0" y="0"/>
                      <a:ext cx="2493766" cy="3265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simplePos x="0" y="0"/>
            <wp:positionH relativeFrom="column">
              <wp:posOffset>0</wp:posOffset>
            </wp:positionH>
            <wp:positionV relativeFrom="paragraph">
              <wp:posOffset>107950</wp:posOffset>
            </wp:positionV>
            <wp:extent cx="2828925" cy="3265744"/>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NOT DE CONEXION 1.png"/>
                    <pic:cNvPicPr/>
                  </pic:nvPicPr>
                  <pic:blipFill>
                    <a:blip r:embed="rId12">
                      <a:extLst>
                        <a:ext uri="{28A0092B-C50C-407E-A947-70E740481C1C}">
                          <a14:useLocalDpi xmlns:a14="http://schemas.microsoft.com/office/drawing/2010/main" val="0"/>
                        </a:ext>
                      </a:extLst>
                    </a:blip>
                    <a:stretch>
                      <a:fillRect/>
                    </a:stretch>
                  </pic:blipFill>
                  <pic:spPr>
                    <a:xfrm>
                      <a:off x="0" y="0"/>
                      <a:ext cx="2828925" cy="3265744"/>
                    </a:xfrm>
                    <a:prstGeom prst="rect">
                      <a:avLst/>
                    </a:prstGeom>
                  </pic:spPr>
                </pic:pic>
              </a:graphicData>
            </a:graphic>
            <wp14:sizeRelH relativeFrom="page">
              <wp14:pctWidth>0</wp14:pctWidth>
            </wp14:sizeRelH>
            <wp14:sizeRelV relativeFrom="page">
              <wp14:pctHeight>0</wp14:pctHeight>
            </wp14:sizeRelV>
          </wp:anchor>
        </w:drawing>
      </w:r>
    </w:p>
    <w:p w:rsidR="00565D2F" w:rsidRDefault="00565D2F" w:rsidP="00A4152C">
      <w:pPr>
        <w:jc w:val="center"/>
      </w:pPr>
    </w:p>
    <w:p w:rsidR="00565D2F" w:rsidRDefault="00565D2F" w:rsidP="00837E4E"/>
    <w:p w:rsidR="00565D2F" w:rsidRDefault="00565D2F" w:rsidP="00837E4E"/>
    <w:p w:rsidR="00565D2F" w:rsidRDefault="00565D2F"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Pr>
        <w:pStyle w:val="Ttulo1"/>
        <w:jc w:val="both"/>
        <w:rPr>
          <w:rFonts w:eastAsia="Times New Roman"/>
          <w:b w:val="0"/>
          <w:bCs w:val="0"/>
          <w:color w:val="auto"/>
          <w:sz w:val="24"/>
          <w:szCs w:val="24"/>
        </w:rPr>
      </w:pPr>
    </w:p>
    <w:p w:rsidR="00837E4E" w:rsidRDefault="00837E4E" w:rsidP="00837E4E">
      <w:pPr>
        <w:pStyle w:val="Ttulo1"/>
        <w:rPr>
          <w:rFonts w:eastAsia="Times New Roman"/>
          <w:b w:val="0"/>
          <w:bCs w:val="0"/>
          <w:color w:val="auto"/>
          <w:sz w:val="24"/>
          <w:szCs w:val="24"/>
        </w:rPr>
      </w:pPr>
    </w:p>
    <w:p w:rsidR="00837E4E" w:rsidRDefault="00837E4E" w:rsidP="00837E4E"/>
    <w:p w:rsidR="00837E4E" w:rsidRDefault="00837E4E" w:rsidP="00837E4E"/>
    <w:p w:rsidR="00837E4E" w:rsidRDefault="00837E4E" w:rsidP="00837E4E"/>
    <w:p w:rsidR="00900628" w:rsidRPr="00900628" w:rsidRDefault="00900628" w:rsidP="00837E4E">
      <w:pPr>
        <w:rPr>
          <w:b/>
        </w:rPr>
      </w:pPr>
      <w:r w:rsidRPr="00900628">
        <w:rPr>
          <w:b/>
        </w:rPr>
        <w:lastRenderedPageBreak/>
        <w:t>Punto de conexión a la Red Existente</w:t>
      </w:r>
    </w:p>
    <w:p w:rsidR="00900628" w:rsidRDefault="00900628" w:rsidP="00837E4E"/>
    <w:p w:rsidR="00837E4E" w:rsidRDefault="00405725" w:rsidP="00837E4E">
      <w:r>
        <w:rPr>
          <w:noProof/>
        </w:rPr>
        <w:drawing>
          <wp:inline distT="0" distB="0" distL="0" distR="0">
            <wp:extent cx="5732145" cy="3078480"/>
            <wp:effectExtent l="0" t="0" r="190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UNOT DE CONEXION 3.png"/>
                    <pic:cNvPicPr/>
                  </pic:nvPicPr>
                  <pic:blipFill>
                    <a:blip r:embed="rId13">
                      <a:extLst>
                        <a:ext uri="{28A0092B-C50C-407E-A947-70E740481C1C}">
                          <a14:useLocalDpi xmlns:a14="http://schemas.microsoft.com/office/drawing/2010/main" val="0"/>
                        </a:ext>
                      </a:extLst>
                    </a:blip>
                    <a:stretch>
                      <a:fillRect/>
                    </a:stretch>
                  </pic:blipFill>
                  <pic:spPr>
                    <a:xfrm>
                      <a:off x="0" y="0"/>
                      <a:ext cx="5732145" cy="3078480"/>
                    </a:xfrm>
                    <a:prstGeom prst="rect">
                      <a:avLst/>
                    </a:prstGeom>
                  </pic:spPr>
                </pic:pic>
              </a:graphicData>
            </a:graphic>
          </wp:inline>
        </w:drawing>
      </w:r>
    </w:p>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405725" w:rsidRDefault="00405725" w:rsidP="00D90D0D">
      <w:pPr>
        <w:pStyle w:val="Ttulo1"/>
      </w:pPr>
    </w:p>
    <w:p w:rsidR="00387C0A" w:rsidRDefault="00387C0A" w:rsidP="00387C0A"/>
    <w:p w:rsidR="00387C0A" w:rsidRDefault="00387C0A" w:rsidP="00387C0A"/>
    <w:p w:rsidR="00387C0A" w:rsidRDefault="00387C0A" w:rsidP="00387C0A"/>
    <w:p w:rsidR="00387C0A" w:rsidRDefault="00387C0A" w:rsidP="00387C0A"/>
    <w:p w:rsidR="00387C0A" w:rsidRDefault="00387C0A" w:rsidP="00387C0A"/>
    <w:p w:rsidR="00387C0A" w:rsidRDefault="00387C0A" w:rsidP="00387C0A"/>
    <w:p w:rsidR="00387C0A" w:rsidRDefault="00387C0A" w:rsidP="00387C0A"/>
    <w:p w:rsidR="00387C0A" w:rsidRDefault="00387C0A" w:rsidP="00387C0A"/>
    <w:p w:rsidR="00387C0A" w:rsidRPr="00387C0A" w:rsidRDefault="00387C0A" w:rsidP="00387C0A"/>
    <w:p w:rsidR="00405725" w:rsidRDefault="00405725" w:rsidP="00405725"/>
    <w:p w:rsidR="00405725" w:rsidRDefault="00405725" w:rsidP="00405725"/>
    <w:p w:rsidR="00405725" w:rsidRPr="00405725" w:rsidRDefault="00405725" w:rsidP="00405725"/>
    <w:p w:rsidR="00837E4E" w:rsidRPr="00C91961" w:rsidRDefault="00837E4E" w:rsidP="00D90D0D">
      <w:pPr>
        <w:pStyle w:val="Ttulo1"/>
      </w:pPr>
      <w:bookmarkStart w:id="10" w:name="_Toc56083322"/>
      <w:r w:rsidRPr="00D90D0D">
        <w:lastRenderedPageBreak/>
        <w:t>SECCION</w:t>
      </w:r>
      <w:r w:rsidRPr="00C91961">
        <w:t xml:space="preserve"> II</w:t>
      </w:r>
      <w:bookmarkEnd w:id="5"/>
      <w:bookmarkEnd w:id="10"/>
    </w:p>
    <w:p w:rsidR="00837E4E" w:rsidRPr="00C91961" w:rsidRDefault="00837E4E" w:rsidP="00837E4E"/>
    <w:p w:rsidR="00837E4E" w:rsidRPr="00CD1433" w:rsidRDefault="00837E4E" w:rsidP="00837E4E">
      <w:pPr>
        <w:pStyle w:val="Ttulo2"/>
      </w:pPr>
      <w:bookmarkStart w:id="11" w:name="_Toc56083323"/>
      <w:r w:rsidRPr="00CD1433">
        <w:t xml:space="preserve">ESTUDIO DE </w:t>
      </w:r>
      <w:r>
        <w:t>CARGA Y</w:t>
      </w:r>
      <w:r w:rsidRPr="00CD1433">
        <w:t xml:space="preserve"> DEMANDA</w:t>
      </w:r>
      <w:bookmarkEnd w:id="11"/>
    </w:p>
    <w:p w:rsidR="00837E4E" w:rsidRDefault="00837E4E" w:rsidP="00837E4E">
      <w:bookmarkStart w:id="12" w:name="_Toc484698848"/>
    </w:p>
    <w:p w:rsidR="0083289B" w:rsidRDefault="0083289B" w:rsidP="00837E4E">
      <w:r>
        <w:t>En este proyecto se van a instalar dos centros de transformación, cuyo estudio de demanda se presentan en los siguientes cuadros:</w:t>
      </w:r>
    </w:p>
    <w:p w:rsidR="0083289B" w:rsidRDefault="0083289B" w:rsidP="00837E4E"/>
    <w:p w:rsidR="0083289B" w:rsidRPr="0083289B" w:rsidRDefault="0083289B" w:rsidP="00837E4E">
      <w:pPr>
        <w:rPr>
          <w:b/>
        </w:rPr>
      </w:pPr>
      <w:r w:rsidRPr="0083289B">
        <w:rPr>
          <w:b/>
        </w:rPr>
        <w:t>Planta purificadora de Agua (CT-1)</w:t>
      </w:r>
    </w:p>
    <w:p w:rsidR="0083289B" w:rsidRDefault="0083289B" w:rsidP="00837E4E"/>
    <w:p w:rsidR="00837E4E" w:rsidRDefault="009175D4" w:rsidP="00837E4E">
      <w:r w:rsidRPr="009175D4">
        <w:rPr>
          <w:noProof/>
        </w:rPr>
        <w:drawing>
          <wp:inline distT="0" distB="0" distL="0" distR="0">
            <wp:extent cx="6205247" cy="602932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9454" cy="6033413"/>
                    </a:xfrm>
                    <a:prstGeom prst="rect">
                      <a:avLst/>
                    </a:prstGeom>
                    <a:noFill/>
                    <a:ln>
                      <a:noFill/>
                    </a:ln>
                  </pic:spPr>
                </pic:pic>
              </a:graphicData>
            </a:graphic>
          </wp:inline>
        </w:drawing>
      </w:r>
    </w:p>
    <w:p w:rsidR="00803E1B" w:rsidRDefault="00803E1B" w:rsidP="00DC0246">
      <w:pPr>
        <w:jc w:val="center"/>
      </w:pPr>
    </w:p>
    <w:p w:rsidR="008371B1" w:rsidRDefault="00837E4E" w:rsidP="00837E4E">
      <w:r w:rsidRPr="006443B0">
        <w:t>La demanda máxima unitaria proyectada está destinada para un usuario tipo “A</w:t>
      </w:r>
      <w:r>
        <w:t xml:space="preserve">”, </w:t>
      </w:r>
      <w:r w:rsidRPr="006443B0">
        <w:t xml:space="preserve">con una demanda máxima unitaria </w:t>
      </w:r>
      <w:r>
        <w:t xml:space="preserve">proyectada </w:t>
      </w:r>
      <w:r w:rsidRPr="006443B0">
        <w:t xml:space="preserve">de </w:t>
      </w:r>
      <w:r w:rsidR="009175D4">
        <w:rPr>
          <w:b/>
        </w:rPr>
        <w:t>93.86</w:t>
      </w:r>
      <w:r w:rsidRPr="006443B0">
        <w:rPr>
          <w:b/>
        </w:rPr>
        <w:t xml:space="preserve"> </w:t>
      </w:r>
      <w:r>
        <w:rPr>
          <w:b/>
        </w:rPr>
        <w:t>kVA</w:t>
      </w:r>
      <w:r w:rsidRPr="006443B0">
        <w:t>, con un factor de potencia de 0.9</w:t>
      </w:r>
      <w:r w:rsidR="0083289B">
        <w:t>2</w:t>
      </w:r>
      <w:r w:rsidRPr="006443B0">
        <w:t>, teniendo en consideración los diferentes aparatos y artefactos a utilizar.</w:t>
      </w:r>
      <w:r w:rsidR="00336969" w:rsidRPr="00336969">
        <w:rPr>
          <w:noProof/>
        </w:rPr>
        <w:t xml:space="preserve"> </w:t>
      </w:r>
    </w:p>
    <w:p w:rsidR="0063510B" w:rsidRDefault="0063510B" w:rsidP="0063510B">
      <w:pPr>
        <w:rPr>
          <w:b/>
        </w:rPr>
      </w:pPr>
      <w:bookmarkStart w:id="13" w:name="_Toc486580379"/>
      <w:bookmarkStart w:id="14" w:name="_Toc1415659"/>
    </w:p>
    <w:p w:rsidR="0063510B" w:rsidRDefault="0063510B" w:rsidP="0063510B">
      <w:pPr>
        <w:rPr>
          <w:b/>
        </w:rPr>
      </w:pPr>
      <w:r>
        <w:rPr>
          <w:b/>
        </w:rPr>
        <w:t>Estación de Bombeo</w:t>
      </w:r>
      <w:r w:rsidRPr="0083289B">
        <w:rPr>
          <w:b/>
        </w:rPr>
        <w:t xml:space="preserve"> (CT-</w:t>
      </w:r>
      <w:r>
        <w:rPr>
          <w:b/>
        </w:rPr>
        <w:t>2</w:t>
      </w:r>
      <w:r w:rsidRPr="0083289B">
        <w:rPr>
          <w:b/>
        </w:rPr>
        <w:t>)</w:t>
      </w:r>
    </w:p>
    <w:p w:rsidR="008048EE" w:rsidRPr="0083289B" w:rsidRDefault="008048EE" w:rsidP="0063510B">
      <w:pPr>
        <w:rPr>
          <w:b/>
        </w:rPr>
      </w:pPr>
    </w:p>
    <w:p w:rsidR="0063510B" w:rsidRDefault="009175D4" w:rsidP="008048EE">
      <w:r w:rsidRPr="009175D4">
        <w:rPr>
          <w:noProof/>
        </w:rPr>
        <w:drawing>
          <wp:inline distT="0" distB="0" distL="0" distR="0">
            <wp:extent cx="6138406" cy="4619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8525" cy="4627240"/>
                    </a:xfrm>
                    <a:prstGeom prst="rect">
                      <a:avLst/>
                    </a:prstGeom>
                    <a:noFill/>
                    <a:ln>
                      <a:noFill/>
                    </a:ln>
                  </pic:spPr>
                </pic:pic>
              </a:graphicData>
            </a:graphic>
          </wp:inline>
        </w:drawing>
      </w:r>
    </w:p>
    <w:p w:rsidR="009175D4" w:rsidRDefault="009175D4" w:rsidP="0063510B"/>
    <w:p w:rsidR="0063510B" w:rsidRDefault="0063510B" w:rsidP="0063510B">
      <w:r w:rsidRPr="006443B0">
        <w:t>La demanda máxima unitaria proyectada está destinada para un usuario tipo “A</w:t>
      </w:r>
      <w:r>
        <w:t xml:space="preserve">”, </w:t>
      </w:r>
      <w:r w:rsidRPr="006443B0">
        <w:t xml:space="preserve">con una demanda máxima unitaria </w:t>
      </w:r>
      <w:r>
        <w:t xml:space="preserve">proyectada </w:t>
      </w:r>
      <w:r w:rsidRPr="006443B0">
        <w:t xml:space="preserve">de </w:t>
      </w:r>
      <w:r w:rsidR="00926982">
        <w:rPr>
          <w:b/>
        </w:rPr>
        <w:t>61.91</w:t>
      </w:r>
      <w:r w:rsidRPr="006443B0">
        <w:rPr>
          <w:b/>
        </w:rPr>
        <w:t xml:space="preserve"> </w:t>
      </w:r>
      <w:r>
        <w:rPr>
          <w:b/>
        </w:rPr>
        <w:t>kVA</w:t>
      </w:r>
      <w:r w:rsidRPr="006443B0">
        <w:t>, con un factor de potencia de 0.9</w:t>
      </w:r>
      <w:r>
        <w:t>2</w:t>
      </w:r>
      <w:r w:rsidRPr="006443B0">
        <w:t>, teniendo en consideración los diferentes aparatos y artefactos a utilizar</w:t>
      </w:r>
    </w:p>
    <w:p w:rsidR="0063510B" w:rsidRDefault="0063510B" w:rsidP="0063510B"/>
    <w:p w:rsidR="00837E4E" w:rsidRDefault="00837E4E" w:rsidP="00837E4E">
      <w:pPr>
        <w:pStyle w:val="Ttulo2"/>
      </w:pPr>
      <w:bookmarkStart w:id="15" w:name="_Toc56083324"/>
      <w:r w:rsidRPr="006443B0">
        <w:t>SELECCIÓN DE LA CAPACIDAD DE TRANSFORMACION</w:t>
      </w:r>
      <w:bookmarkEnd w:id="13"/>
      <w:bookmarkEnd w:id="14"/>
      <w:bookmarkEnd w:id="15"/>
    </w:p>
    <w:p w:rsidR="00837E4E" w:rsidRDefault="00837E4E" w:rsidP="00837E4E"/>
    <w:p w:rsidR="00A2781F" w:rsidRPr="00C91961" w:rsidRDefault="00A2781F" w:rsidP="00A2781F">
      <w:pPr>
        <w:pStyle w:val="Ttulo3"/>
      </w:pPr>
      <w:bookmarkStart w:id="16" w:name="_Toc56083325"/>
      <w:r>
        <w:t>Centro de transformación CT-1</w:t>
      </w:r>
      <w:bookmarkEnd w:id="16"/>
    </w:p>
    <w:p w:rsidR="00A2781F" w:rsidRDefault="00A2781F" w:rsidP="00837E4E">
      <w:pPr>
        <w:tabs>
          <w:tab w:val="left" w:pos="5597"/>
        </w:tabs>
      </w:pPr>
    </w:p>
    <w:p w:rsidR="00A2781F" w:rsidRPr="00D80D10" w:rsidRDefault="00837E4E" w:rsidP="00A2781F">
      <w:r w:rsidRPr="006443B0">
        <w:t xml:space="preserve">Con la demanda máxima unitaria proyectada de </w:t>
      </w:r>
      <w:r w:rsidR="00926982">
        <w:rPr>
          <w:b/>
        </w:rPr>
        <w:t>93.86</w:t>
      </w:r>
      <w:r w:rsidR="00DC0246" w:rsidRPr="006443B0">
        <w:rPr>
          <w:b/>
        </w:rPr>
        <w:t xml:space="preserve"> </w:t>
      </w:r>
      <w:r w:rsidRPr="002A0A2D">
        <w:rPr>
          <w:b/>
        </w:rPr>
        <w:t xml:space="preserve">kVA </w:t>
      </w:r>
      <w:r w:rsidRPr="006443B0">
        <w:t xml:space="preserve">se </w:t>
      </w:r>
      <w:r>
        <w:t>va a instalar un transformador trifásico tipo Pad Mounted</w:t>
      </w:r>
      <w:r w:rsidR="00A2781F">
        <w:t xml:space="preserve"> Radial</w:t>
      </w:r>
      <w:r>
        <w:t xml:space="preserve"> de </w:t>
      </w:r>
      <w:r w:rsidR="00A2781F">
        <w:t xml:space="preserve">100 kVA cuya característica </w:t>
      </w:r>
      <w:r w:rsidR="00A2781F" w:rsidRPr="00D80D10">
        <w:t xml:space="preserve">cumplirán con la norma </w:t>
      </w:r>
      <w:r w:rsidR="00A2781F">
        <w:t>NTE-INEN-2115-04</w:t>
      </w:r>
      <w:r w:rsidR="00A2781F" w:rsidRPr="00D80D10">
        <w:t>.</w:t>
      </w:r>
    </w:p>
    <w:p w:rsidR="00837E4E" w:rsidRDefault="00837E4E" w:rsidP="00837E4E"/>
    <w:p w:rsidR="00837E4E" w:rsidRDefault="00837E4E" w:rsidP="00837E4E">
      <w:r>
        <w:t>Las principales características son:</w:t>
      </w:r>
    </w:p>
    <w:p w:rsidR="00837E4E" w:rsidRDefault="00837E4E" w:rsidP="00837E4E"/>
    <w:tbl>
      <w:tblPr>
        <w:tblW w:w="6940" w:type="dxa"/>
        <w:tblInd w:w="70" w:type="dxa"/>
        <w:tblCellMar>
          <w:left w:w="70" w:type="dxa"/>
          <w:right w:w="70" w:type="dxa"/>
        </w:tblCellMar>
        <w:tblLook w:val="04A0" w:firstRow="1" w:lastRow="0" w:firstColumn="1" w:lastColumn="0" w:noHBand="0" w:noVBand="1"/>
      </w:tblPr>
      <w:tblGrid>
        <w:gridCol w:w="3960"/>
        <w:gridCol w:w="2980"/>
      </w:tblGrid>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CAPACIDAD NOMINAL: </w:t>
            </w:r>
          </w:p>
        </w:tc>
        <w:tc>
          <w:tcPr>
            <w:tcW w:w="2980" w:type="dxa"/>
            <w:tcBorders>
              <w:top w:val="nil"/>
              <w:left w:val="nil"/>
              <w:bottom w:val="nil"/>
              <w:right w:val="nil"/>
            </w:tcBorders>
            <w:shd w:val="clear" w:color="auto" w:fill="auto"/>
            <w:noWrap/>
            <w:vAlign w:val="center"/>
            <w:hideMark/>
          </w:tcPr>
          <w:p w:rsidR="00837E4E" w:rsidRPr="0045099A" w:rsidRDefault="00A2781F"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Pr>
                <w:color w:val="000000"/>
              </w:rPr>
              <w:t>1</w:t>
            </w:r>
            <w:r w:rsidR="00837E4E">
              <w:rPr>
                <w:color w:val="000000"/>
              </w:rPr>
              <w:t>0</w:t>
            </w:r>
            <w:r w:rsidR="00837E4E" w:rsidRPr="0045099A">
              <w:rPr>
                <w:color w:val="000000"/>
              </w:rPr>
              <w:t xml:space="preserve">0 </w:t>
            </w:r>
            <w:r w:rsidR="00837E4E">
              <w:rPr>
                <w:color w:val="000000"/>
              </w:rPr>
              <w:t>kVA</w:t>
            </w:r>
            <w:r w:rsidR="00837E4E" w:rsidRPr="0045099A">
              <w:rPr>
                <w:color w:val="000000"/>
              </w:rPr>
              <w:t>.</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TIPO DE AISLAMIENTO:</w:t>
            </w:r>
          </w:p>
        </w:tc>
        <w:tc>
          <w:tcPr>
            <w:tcW w:w="2980" w:type="dxa"/>
            <w:tcBorders>
              <w:top w:val="nil"/>
              <w:left w:val="nil"/>
              <w:bottom w:val="nil"/>
              <w:right w:val="nil"/>
            </w:tcBorders>
            <w:shd w:val="clear" w:color="auto" w:fill="auto"/>
            <w:noWrap/>
            <w:vAlign w:val="center"/>
            <w:hideMark/>
          </w:tcPr>
          <w:p w:rsidR="00837E4E" w:rsidRPr="0045099A" w:rsidRDefault="00837E4E" w:rsidP="00CB601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Aceite, </w:t>
            </w:r>
            <w:r w:rsidR="00CB6011">
              <w:rPr>
                <w:color w:val="000000"/>
              </w:rPr>
              <w:t>sin PCB</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TIPO DE ENFRIAMIENTO:</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rFonts w:ascii="Calibri" w:hAnsi="Calibri"/>
                <w:color w:val="000000"/>
              </w:rPr>
            </w:pPr>
            <w:r w:rsidRPr="0045099A">
              <w:rPr>
                <w:rFonts w:ascii="Calibri" w:hAnsi="Calibri"/>
                <w:color w:val="000000"/>
                <w:sz w:val="22"/>
                <w:szCs w:val="22"/>
              </w:rPr>
              <w:t>Natural</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lastRenderedPageBreak/>
              <w:t>NUMERO DE FASES:</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Pr>
                <w:color w:val="000000"/>
              </w:rPr>
              <w:t>3</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FRECUENCIA (HZ):</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60</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VOLTAJE PRIMARIO (V):</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Pr>
                <w:color w:val="000000"/>
              </w:rPr>
              <w:t>13800</w:t>
            </w:r>
            <w:r w:rsidRPr="0045099A">
              <w:rPr>
                <w:color w:val="000000"/>
              </w:rPr>
              <w:t xml:space="preserve"> (V)</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VOLTAJE SECUNDARIO (V)             </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2</w:t>
            </w:r>
            <w:r>
              <w:rPr>
                <w:color w:val="000000"/>
              </w:rPr>
              <w:t>2</w:t>
            </w:r>
            <w:r w:rsidRPr="0045099A">
              <w:rPr>
                <w:color w:val="000000"/>
              </w:rPr>
              <w:t>0-12</w:t>
            </w:r>
            <w:r>
              <w:rPr>
                <w:color w:val="000000"/>
              </w:rPr>
              <w:t>7</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CAMBIADOR DE DERIVACION:</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Manual</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BOBINAS:                                              </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Cobre</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BIL PRIMARIO (KV):</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95</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NIVEL DE RUIDO:                           </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65 DB</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IMPEDANCIA :                                  </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rFonts w:ascii="Calibri" w:hAnsi="Calibri"/>
                <w:color w:val="000000"/>
              </w:rPr>
            </w:pPr>
            <w:r w:rsidRPr="0045099A">
              <w:rPr>
                <w:rFonts w:ascii="Calibri" w:hAnsi="Calibri"/>
                <w:color w:val="000000"/>
                <w:sz w:val="22"/>
                <w:szCs w:val="22"/>
              </w:rPr>
              <w:t>1.90%</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PERDIDAS TOTALES:                            </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1.15 %(a 85°C Temp. Rise)        </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POLARIDAD:                                         </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 Aditiva + 1 a -3 x 2.5%</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TAP DE COMMUTACION:</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 +1 a -3 x 2.5 %</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CLASE:                                                      </w:t>
            </w:r>
          </w:p>
        </w:tc>
        <w:tc>
          <w:tcPr>
            <w:tcW w:w="298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Distribución</w:t>
            </w:r>
          </w:p>
        </w:tc>
      </w:tr>
      <w:tr w:rsidR="00837E4E" w:rsidRPr="0045099A" w:rsidTr="00D90D0D">
        <w:trPr>
          <w:trHeight w:val="315"/>
        </w:trPr>
        <w:tc>
          <w:tcPr>
            <w:tcW w:w="3960" w:type="dxa"/>
            <w:tcBorders>
              <w:top w:val="nil"/>
              <w:left w:val="nil"/>
              <w:bottom w:val="nil"/>
              <w:right w:val="nil"/>
            </w:tcBorders>
            <w:shd w:val="clear" w:color="auto" w:fill="auto"/>
            <w:noWrap/>
            <w:vAlign w:val="center"/>
            <w:hideMark/>
          </w:tcPr>
          <w:p w:rsidR="00837E4E" w:rsidRPr="0045099A" w:rsidRDefault="00837E4E" w:rsidP="00D90D0D">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TIPO:                                                        </w:t>
            </w:r>
          </w:p>
        </w:tc>
        <w:tc>
          <w:tcPr>
            <w:tcW w:w="2980" w:type="dxa"/>
            <w:tcBorders>
              <w:top w:val="nil"/>
              <w:left w:val="nil"/>
              <w:bottom w:val="nil"/>
              <w:right w:val="nil"/>
            </w:tcBorders>
            <w:shd w:val="clear" w:color="auto" w:fill="auto"/>
            <w:noWrap/>
            <w:vAlign w:val="center"/>
            <w:hideMark/>
          </w:tcPr>
          <w:p w:rsidR="00837E4E" w:rsidRPr="0045099A" w:rsidRDefault="00E75980" w:rsidP="00A9454B">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Pr>
                <w:color w:val="000000"/>
              </w:rPr>
              <w:t>Pad Mounted-</w:t>
            </w:r>
            <w:r w:rsidR="00A9454B">
              <w:rPr>
                <w:color w:val="000000"/>
              </w:rPr>
              <w:t>Radial</w:t>
            </w:r>
          </w:p>
        </w:tc>
      </w:tr>
    </w:tbl>
    <w:p w:rsidR="00837E4E" w:rsidRDefault="00837E4E" w:rsidP="00837E4E"/>
    <w:p w:rsidR="00A2781F" w:rsidRPr="00C91961" w:rsidRDefault="00A2781F" w:rsidP="00A2781F">
      <w:pPr>
        <w:pStyle w:val="Ttulo3"/>
      </w:pPr>
      <w:bookmarkStart w:id="17" w:name="_Toc56083326"/>
      <w:r>
        <w:t>Centro de transformación CT-2</w:t>
      </w:r>
      <w:bookmarkEnd w:id="17"/>
    </w:p>
    <w:p w:rsidR="00A2781F" w:rsidRDefault="00A2781F" w:rsidP="00A2781F">
      <w:pPr>
        <w:tabs>
          <w:tab w:val="left" w:pos="5597"/>
        </w:tabs>
      </w:pPr>
    </w:p>
    <w:p w:rsidR="00A2781F" w:rsidRPr="00D80D10" w:rsidRDefault="00A2781F" w:rsidP="00A2781F">
      <w:r w:rsidRPr="006443B0">
        <w:t xml:space="preserve">Con la demanda máxima unitaria proyectada de </w:t>
      </w:r>
      <w:r w:rsidR="00926982">
        <w:rPr>
          <w:b/>
        </w:rPr>
        <w:t>61.91</w:t>
      </w:r>
      <w:r w:rsidRPr="006443B0">
        <w:rPr>
          <w:b/>
        </w:rPr>
        <w:t xml:space="preserve"> </w:t>
      </w:r>
      <w:r w:rsidRPr="002A0A2D">
        <w:rPr>
          <w:b/>
        </w:rPr>
        <w:t xml:space="preserve">kVA </w:t>
      </w:r>
      <w:r w:rsidRPr="006443B0">
        <w:t xml:space="preserve">se </w:t>
      </w:r>
      <w:r>
        <w:t xml:space="preserve">va a instalar un transformador trifásico tipo Pad Mounted Radial de 75 kVA cuya característica </w:t>
      </w:r>
      <w:r w:rsidRPr="00D80D10">
        <w:t xml:space="preserve">cumplirán con la norma </w:t>
      </w:r>
      <w:r>
        <w:t>NTE-INEN-2115-04</w:t>
      </w:r>
      <w:r w:rsidRPr="00D80D10">
        <w:t>.</w:t>
      </w:r>
    </w:p>
    <w:p w:rsidR="00A2781F" w:rsidRDefault="00A2781F" w:rsidP="00A2781F"/>
    <w:p w:rsidR="00A2781F" w:rsidRDefault="00A2781F" w:rsidP="00A2781F">
      <w:r>
        <w:t>Las principales características son:</w:t>
      </w:r>
    </w:p>
    <w:p w:rsidR="00A2781F" w:rsidRDefault="00A2781F" w:rsidP="00A2781F"/>
    <w:tbl>
      <w:tblPr>
        <w:tblW w:w="6940" w:type="dxa"/>
        <w:tblInd w:w="70" w:type="dxa"/>
        <w:tblCellMar>
          <w:left w:w="70" w:type="dxa"/>
          <w:right w:w="70" w:type="dxa"/>
        </w:tblCellMar>
        <w:tblLook w:val="04A0" w:firstRow="1" w:lastRow="0" w:firstColumn="1" w:lastColumn="0" w:noHBand="0" w:noVBand="1"/>
      </w:tblPr>
      <w:tblGrid>
        <w:gridCol w:w="3960"/>
        <w:gridCol w:w="2980"/>
      </w:tblGrid>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CAPACIDAD NOMINAL: </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Pr>
                <w:color w:val="000000"/>
              </w:rPr>
              <w:t>75</w:t>
            </w:r>
            <w:r w:rsidRPr="0045099A">
              <w:rPr>
                <w:color w:val="000000"/>
              </w:rPr>
              <w:t xml:space="preserve"> </w:t>
            </w:r>
            <w:r>
              <w:rPr>
                <w:color w:val="000000"/>
              </w:rPr>
              <w:t>kVA</w:t>
            </w:r>
            <w:r w:rsidRPr="0045099A">
              <w:rPr>
                <w:color w:val="000000"/>
              </w:rPr>
              <w:t>.</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TIPO DE AISLAMIENTO:</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Aceite, </w:t>
            </w:r>
            <w:r>
              <w:rPr>
                <w:color w:val="000000"/>
              </w:rPr>
              <w:t>sin PCB</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TIPO DE ENFRIAMIENTO:</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rFonts w:ascii="Calibri" w:hAnsi="Calibri"/>
                <w:color w:val="000000"/>
              </w:rPr>
            </w:pPr>
            <w:r w:rsidRPr="0045099A">
              <w:rPr>
                <w:rFonts w:ascii="Calibri" w:hAnsi="Calibri"/>
                <w:color w:val="000000"/>
                <w:sz w:val="22"/>
                <w:szCs w:val="22"/>
              </w:rPr>
              <w:t>Natural</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NUMERO DE FASES:</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Pr>
                <w:color w:val="000000"/>
              </w:rPr>
              <w:t>3</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FRECUENCIA (HZ):</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60</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VOLTAJE PRIMARIO (V):</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Pr>
                <w:color w:val="000000"/>
              </w:rPr>
              <w:t>13800</w:t>
            </w:r>
            <w:r w:rsidRPr="0045099A">
              <w:rPr>
                <w:color w:val="000000"/>
              </w:rPr>
              <w:t xml:space="preserve"> (V)</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VOLTAJE SECUNDARIO (V)             </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2</w:t>
            </w:r>
            <w:r>
              <w:rPr>
                <w:color w:val="000000"/>
              </w:rPr>
              <w:t>2</w:t>
            </w:r>
            <w:r w:rsidRPr="0045099A">
              <w:rPr>
                <w:color w:val="000000"/>
              </w:rPr>
              <w:t>0-12</w:t>
            </w:r>
            <w:r>
              <w:rPr>
                <w:color w:val="000000"/>
              </w:rPr>
              <w:t>7</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CAMBIADOR DE DERIVACION:</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Manual</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BOBINAS:                                              </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Cobre</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BIL PRIMARIO (KV):</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95</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NIVEL DE RUIDO:                           </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65 DB</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IMPEDANCIA :                                  </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rFonts w:ascii="Calibri" w:hAnsi="Calibri"/>
                <w:color w:val="000000"/>
              </w:rPr>
            </w:pPr>
            <w:r w:rsidRPr="0045099A">
              <w:rPr>
                <w:rFonts w:ascii="Calibri" w:hAnsi="Calibri"/>
                <w:color w:val="000000"/>
                <w:sz w:val="22"/>
                <w:szCs w:val="22"/>
              </w:rPr>
              <w:t>1.90%</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PERDIDAS TOTALES:                            </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1.15 %(a 85°C Temp. Rise)        </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POLARIDAD:                                         </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 Aditiva + 1 a -3 x 2.5%</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TAP DE COMMUTACION:</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 +1 a -3 x 2.5 %</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CLASE:                                                      </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Distribución</w:t>
            </w:r>
          </w:p>
        </w:tc>
      </w:tr>
      <w:tr w:rsidR="00A2781F" w:rsidRPr="0045099A" w:rsidTr="00973D37">
        <w:trPr>
          <w:trHeight w:val="315"/>
        </w:trPr>
        <w:tc>
          <w:tcPr>
            <w:tcW w:w="396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45099A">
              <w:rPr>
                <w:color w:val="000000"/>
              </w:rPr>
              <w:t xml:space="preserve">TIPO:                                                        </w:t>
            </w:r>
          </w:p>
        </w:tc>
        <w:tc>
          <w:tcPr>
            <w:tcW w:w="2980" w:type="dxa"/>
            <w:tcBorders>
              <w:top w:val="nil"/>
              <w:left w:val="nil"/>
              <w:bottom w:val="nil"/>
              <w:right w:val="nil"/>
            </w:tcBorders>
            <w:shd w:val="clear" w:color="auto" w:fill="auto"/>
            <w:noWrap/>
            <w:vAlign w:val="center"/>
            <w:hideMark/>
          </w:tcPr>
          <w:p w:rsidR="00A2781F" w:rsidRPr="0045099A" w:rsidRDefault="00A2781F" w:rsidP="00973D37">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Pr>
                <w:color w:val="000000"/>
              </w:rPr>
              <w:t>Pad Mounted-Radial</w:t>
            </w:r>
          </w:p>
        </w:tc>
      </w:tr>
    </w:tbl>
    <w:p w:rsidR="00A2781F" w:rsidRDefault="00A2781F" w:rsidP="00837E4E">
      <w:pPr>
        <w:pStyle w:val="Ttulo3"/>
      </w:pPr>
    </w:p>
    <w:p w:rsidR="00A2781F" w:rsidRDefault="00A2781F" w:rsidP="00A2781F"/>
    <w:p w:rsidR="00A2781F" w:rsidRPr="00A2781F" w:rsidRDefault="00A2781F" w:rsidP="00A2781F"/>
    <w:p w:rsidR="00837E4E" w:rsidRDefault="00837E4E" w:rsidP="00837E4E">
      <w:pPr>
        <w:pStyle w:val="Ttulo3"/>
      </w:pPr>
      <w:bookmarkStart w:id="18" w:name="_Toc56083327"/>
      <w:r>
        <w:lastRenderedPageBreak/>
        <w:t>Características constructivas del transformador</w:t>
      </w:r>
      <w:bookmarkEnd w:id="18"/>
    </w:p>
    <w:p w:rsidR="00837E4E" w:rsidRDefault="00837E4E" w:rsidP="00837E4E"/>
    <w:p w:rsidR="00837E4E" w:rsidRPr="00CB743B" w:rsidRDefault="00837E4E" w:rsidP="00837E4E">
      <w:pPr>
        <w:rPr>
          <w:rFonts w:eastAsiaTheme="minorHAnsi"/>
          <w:lang w:eastAsia="en-US"/>
        </w:rPr>
      </w:pPr>
      <w:r>
        <w:rPr>
          <w:rFonts w:eastAsiaTheme="minorHAnsi"/>
          <w:lang w:eastAsia="en-US"/>
        </w:rPr>
        <w:t>Las principales características constructivas son:</w:t>
      </w:r>
    </w:p>
    <w:p w:rsidR="00837E4E" w:rsidRDefault="00837E4E" w:rsidP="00837E4E">
      <w:pPr>
        <w:rPr>
          <w:rFonts w:eastAsiaTheme="minorHAnsi"/>
          <w:lang w:eastAsia="en-US"/>
        </w:rPr>
      </w:pPr>
    </w:p>
    <w:p w:rsidR="00837E4E" w:rsidRPr="00CB743B" w:rsidRDefault="00837E4E" w:rsidP="00837E4E">
      <w:pPr>
        <w:pStyle w:val="Prrafodelista"/>
        <w:numPr>
          <w:ilvl w:val="0"/>
          <w:numId w:val="4"/>
        </w:numPr>
        <w:rPr>
          <w:rFonts w:eastAsiaTheme="minorHAnsi"/>
          <w:lang w:eastAsia="en-US"/>
        </w:rPr>
      </w:pPr>
      <w:r w:rsidRPr="00CB743B">
        <w:rPr>
          <w:rFonts w:eastAsiaTheme="minorHAnsi"/>
          <w:lang w:eastAsia="en-US"/>
        </w:rPr>
        <w:t xml:space="preserve">Los bushing de medio voltaje serán de tipo elastoméricos de accionamiento bajo carga y frente muerto. </w:t>
      </w:r>
    </w:p>
    <w:p w:rsidR="00837E4E" w:rsidRPr="00CB743B" w:rsidRDefault="00837E4E" w:rsidP="00837E4E">
      <w:pPr>
        <w:pStyle w:val="Prrafodelista"/>
        <w:numPr>
          <w:ilvl w:val="0"/>
          <w:numId w:val="4"/>
        </w:numPr>
        <w:rPr>
          <w:rFonts w:eastAsiaTheme="minorHAnsi"/>
          <w:lang w:eastAsia="en-US"/>
        </w:rPr>
      </w:pPr>
      <w:r w:rsidRPr="00CB743B">
        <w:rPr>
          <w:rFonts w:eastAsiaTheme="minorHAnsi"/>
          <w:lang w:eastAsia="en-US"/>
        </w:rPr>
        <w:t xml:space="preserve">La estructura de los tanques deberá ser construidos con láminas de acero al carbón. </w:t>
      </w:r>
    </w:p>
    <w:p w:rsidR="00837E4E" w:rsidRDefault="00837E4E" w:rsidP="00837E4E">
      <w:pPr>
        <w:pStyle w:val="Prrafodelista"/>
        <w:numPr>
          <w:ilvl w:val="0"/>
          <w:numId w:val="4"/>
        </w:numPr>
        <w:rPr>
          <w:rFonts w:eastAsiaTheme="minorHAnsi"/>
          <w:lang w:eastAsia="en-US"/>
        </w:rPr>
      </w:pPr>
      <w:r w:rsidRPr="00CB743B">
        <w:rPr>
          <w:rFonts w:eastAsiaTheme="minorHAnsi"/>
          <w:lang w:eastAsia="en-US"/>
        </w:rPr>
        <w:t xml:space="preserve">La protección de MV del transformador pedestal consiste en un fusible de expulsión tipo bay-o-net en serie con el fusible limitador de corriente. </w:t>
      </w:r>
    </w:p>
    <w:p w:rsidR="00837E4E" w:rsidRPr="00CB743B" w:rsidRDefault="00837E4E" w:rsidP="00837E4E">
      <w:pPr>
        <w:pStyle w:val="Prrafodelista"/>
        <w:numPr>
          <w:ilvl w:val="0"/>
          <w:numId w:val="4"/>
        </w:numPr>
        <w:rPr>
          <w:rFonts w:eastAsiaTheme="minorHAnsi"/>
          <w:lang w:eastAsia="en-US"/>
        </w:rPr>
      </w:pPr>
      <w:r w:rsidRPr="00CB743B">
        <w:rPr>
          <w:rFonts w:eastAsiaTheme="minorHAnsi"/>
          <w:lang w:eastAsia="en-US"/>
        </w:rPr>
        <w:t xml:space="preserve">La protección en BV consiste en un interruptor automático. </w:t>
      </w:r>
    </w:p>
    <w:p w:rsidR="00837E4E" w:rsidRPr="00CB743B" w:rsidRDefault="00837E4E" w:rsidP="00837E4E">
      <w:pPr>
        <w:pStyle w:val="Prrafodelista"/>
        <w:numPr>
          <w:ilvl w:val="0"/>
          <w:numId w:val="4"/>
        </w:numPr>
        <w:rPr>
          <w:rFonts w:eastAsiaTheme="minorHAnsi"/>
          <w:lang w:eastAsia="en-US"/>
        </w:rPr>
      </w:pPr>
      <w:r w:rsidRPr="00CB743B">
        <w:rPr>
          <w:rFonts w:eastAsiaTheme="minorHAnsi"/>
          <w:lang w:eastAsia="en-US"/>
        </w:rPr>
        <w:t xml:space="preserve">El fusible limitador de corriente es un fusible de respaldo que solo actúa en caso de fallas internas del transformador. Las fallas externas de BV deben ser despejadas por el interruptor automático de bajo voltaje y como respaldo el fusible tipo bayoneta. </w:t>
      </w:r>
    </w:p>
    <w:p w:rsidR="00837E4E" w:rsidRPr="00CB743B" w:rsidRDefault="00837E4E" w:rsidP="00837E4E">
      <w:pPr>
        <w:pStyle w:val="Prrafodelista"/>
        <w:numPr>
          <w:ilvl w:val="0"/>
          <w:numId w:val="4"/>
        </w:numPr>
        <w:rPr>
          <w:rFonts w:eastAsiaTheme="minorHAnsi"/>
          <w:lang w:eastAsia="en-US"/>
        </w:rPr>
      </w:pPr>
      <w:r w:rsidRPr="00CB743B">
        <w:rPr>
          <w:rFonts w:eastAsiaTheme="minorHAnsi"/>
          <w:lang w:eastAsia="en-US"/>
        </w:rPr>
        <w:t xml:space="preserve">Para proteger el transformador contra sobre voltajes por maniobra se podrá exigir de acuerdo con la ubicación, la instalación de pararrayos tipo codo. </w:t>
      </w:r>
    </w:p>
    <w:p w:rsidR="00837E4E" w:rsidRPr="00CB743B" w:rsidRDefault="00837E4E" w:rsidP="00837E4E"/>
    <w:p w:rsidR="00837E4E" w:rsidRPr="00066D94" w:rsidRDefault="00837E4E" w:rsidP="00837E4E">
      <w:pPr>
        <w:pStyle w:val="Ttulo3"/>
      </w:pPr>
      <w:bookmarkStart w:id="19" w:name="_Toc56083328"/>
      <w:r w:rsidRPr="00066D94">
        <w:rPr>
          <w:lang w:eastAsia="es-EC"/>
        </w:rPr>
        <w:t>Instalación</w:t>
      </w:r>
      <w:r w:rsidRPr="00066D94">
        <w:t xml:space="preserve"> del transformador</w:t>
      </w:r>
      <w:bookmarkEnd w:id="19"/>
    </w:p>
    <w:p w:rsidR="00837E4E" w:rsidRDefault="00837E4E" w:rsidP="00837E4E"/>
    <w:p w:rsidR="000F52EA" w:rsidRDefault="00837E4E" w:rsidP="000F52EA">
      <w:r w:rsidRPr="00C0075B">
        <w:t>La instalación de</w:t>
      </w:r>
      <w:r>
        <w:t>l</w:t>
      </w:r>
      <w:r w:rsidRPr="00C0075B">
        <w:t xml:space="preserve"> </w:t>
      </w:r>
      <w:r w:rsidR="00A2781F" w:rsidRPr="00C0075B">
        <w:t xml:space="preserve">transformador </w:t>
      </w:r>
      <w:r w:rsidR="00A2781F">
        <w:t>100 kVA</w:t>
      </w:r>
      <w:r w:rsidR="00A2781F" w:rsidRPr="00C0075B">
        <w:t xml:space="preserve"> </w:t>
      </w:r>
      <w:r w:rsidR="00A2781F">
        <w:t xml:space="preserve">y de 75 kVA, </w:t>
      </w:r>
      <w:r w:rsidRPr="00C0075B">
        <w:t xml:space="preserve">se </w:t>
      </w:r>
      <w:r>
        <w:t xml:space="preserve">la </w:t>
      </w:r>
      <w:r w:rsidR="00B2081C">
        <w:t>realizará dentro de los predios, en una cámara de transformación</w:t>
      </w:r>
      <w:r w:rsidR="000F52EA">
        <w:t>,</w:t>
      </w:r>
      <w:r w:rsidR="00E75980">
        <w:t xml:space="preserve"> </w:t>
      </w:r>
      <w:r w:rsidR="00A2781F">
        <w:t>cuya ubicación se detalla en los planos en los anexos.</w:t>
      </w:r>
    </w:p>
    <w:p w:rsidR="00A2781F" w:rsidRDefault="00A2781F" w:rsidP="000F52EA"/>
    <w:p w:rsidR="00E75980" w:rsidRDefault="00E75980" w:rsidP="000F52EA">
      <w:r>
        <w:t>Esta área cumplirá con los siguientes lineamentos:</w:t>
      </w:r>
    </w:p>
    <w:p w:rsidR="00B943DB" w:rsidRDefault="00B943DB" w:rsidP="000F52EA"/>
    <w:p w:rsidR="00B943DB" w:rsidRPr="00207BAB" w:rsidRDefault="000575F7" w:rsidP="00207BAB">
      <w:pPr>
        <w:pStyle w:val="Prrafodelista"/>
        <w:numPr>
          <w:ilvl w:val="0"/>
          <w:numId w:val="4"/>
        </w:numPr>
        <w:rPr>
          <w:rFonts w:eastAsiaTheme="minorHAnsi"/>
          <w:lang w:eastAsia="en-US"/>
        </w:rPr>
      </w:pPr>
      <w:r>
        <w:t>El transformador</w:t>
      </w:r>
      <w:r w:rsidR="00B943DB" w:rsidRPr="00B943DB">
        <w:t xml:space="preserve"> será instalado en </w:t>
      </w:r>
      <w:r w:rsidR="00B943DB">
        <w:t>u</w:t>
      </w:r>
      <w:r w:rsidR="00B943DB" w:rsidRPr="00B943DB">
        <w:t>na cámara eléctrica</w:t>
      </w:r>
      <w:r w:rsidR="00487CC6">
        <w:t>, que</w:t>
      </w:r>
      <w:r w:rsidR="00B943DB" w:rsidRPr="00B943DB">
        <w:t xml:space="preserve"> tendrá las dimensiones de </w:t>
      </w:r>
      <w:r w:rsidR="00B943DB">
        <w:t xml:space="preserve">                  </w:t>
      </w:r>
      <w:r w:rsidR="00B943DB" w:rsidRPr="00B943DB">
        <w:t xml:space="preserve">3 </w:t>
      </w:r>
      <w:r w:rsidR="00B943DB">
        <w:t xml:space="preserve">metros ancho y </w:t>
      </w:r>
      <w:r w:rsidR="00926982">
        <w:t>6</w:t>
      </w:r>
      <w:r w:rsidR="00B943DB">
        <w:t xml:space="preserve"> metros de </w:t>
      </w:r>
      <w:r w:rsidR="00B943DB" w:rsidRPr="00B943DB">
        <w:t>largo;</w:t>
      </w:r>
      <w:r w:rsidR="00207BAB" w:rsidRPr="00207BAB">
        <w:rPr>
          <w:rFonts w:eastAsiaTheme="minorHAnsi"/>
          <w:lang w:eastAsia="en-US"/>
        </w:rPr>
        <w:t xml:space="preserve"> Para el ingreso contará con una puerta metálica de </w:t>
      </w:r>
      <w:r w:rsidR="00926982">
        <w:rPr>
          <w:rFonts w:eastAsiaTheme="minorHAnsi"/>
          <w:lang w:eastAsia="en-US"/>
        </w:rPr>
        <w:t>1.60</w:t>
      </w:r>
      <w:r w:rsidR="00207BAB" w:rsidRPr="00207BAB">
        <w:rPr>
          <w:rFonts w:eastAsiaTheme="minorHAnsi"/>
          <w:lang w:eastAsia="en-US"/>
        </w:rPr>
        <w:t xml:space="preserve"> metros de ancho por 2,30 metros</w:t>
      </w:r>
      <w:r w:rsidR="00207BAB">
        <w:rPr>
          <w:rFonts w:eastAsiaTheme="minorHAnsi"/>
          <w:lang w:eastAsia="en-US"/>
        </w:rPr>
        <w:t xml:space="preserve"> </w:t>
      </w:r>
      <w:r w:rsidR="00207BAB" w:rsidRPr="00207BAB">
        <w:rPr>
          <w:rFonts w:eastAsiaTheme="minorHAnsi"/>
          <w:lang w:eastAsia="en-US"/>
        </w:rPr>
        <w:t>de alto, con su respectiva ventilación y señalización. La abertura de las puertas será</w:t>
      </w:r>
      <w:r w:rsidR="00207BAB">
        <w:rPr>
          <w:rFonts w:eastAsiaTheme="minorHAnsi"/>
          <w:lang w:eastAsia="en-US"/>
        </w:rPr>
        <w:t xml:space="preserve"> </w:t>
      </w:r>
      <w:r w:rsidR="00207BAB" w:rsidRPr="00207BAB">
        <w:rPr>
          <w:rFonts w:eastAsiaTheme="minorHAnsi"/>
          <w:lang w:eastAsia="en-US"/>
        </w:rPr>
        <w:t>para el exterior.</w:t>
      </w:r>
      <w:r w:rsidR="00B943DB" w:rsidRPr="00B943DB">
        <w:t xml:space="preserve"> el transformado</w:t>
      </w:r>
      <w:r w:rsidR="00B943DB">
        <w:t>r</w:t>
      </w:r>
      <w:r w:rsidR="00B943DB" w:rsidRPr="00B943DB">
        <w:t xml:space="preserve"> se instalará con un metro de separación en relación a la pared.  </w:t>
      </w:r>
    </w:p>
    <w:p w:rsidR="00E75980" w:rsidRDefault="00E75980" w:rsidP="00837E4E"/>
    <w:p w:rsidR="00837E4E" w:rsidRDefault="00E75980" w:rsidP="00E75980">
      <w:pPr>
        <w:pStyle w:val="Prrafodelista"/>
        <w:numPr>
          <w:ilvl w:val="0"/>
          <w:numId w:val="4"/>
        </w:numPr>
      </w:pPr>
      <w:r>
        <w:t>El área contara con la</w:t>
      </w:r>
      <w:r w:rsidR="00837E4E" w:rsidRPr="00C0075B">
        <w:t xml:space="preserve"> capacidad de izar y transportar el</w:t>
      </w:r>
      <w:r w:rsidR="00837E4E">
        <w:t xml:space="preserve"> </w:t>
      </w:r>
      <w:r w:rsidR="00837E4E" w:rsidRPr="00C0075B">
        <w:t>transformador</w:t>
      </w:r>
      <w:r w:rsidR="00837E4E">
        <w:t>; respetando las distancias mínimas</w:t>
      </w:r>
      <w:r w:rsidR="00837E4E" w:rsidRPr="00C0075B">
        <w:t xml:space="preserve"> a edifi</w:t>
      </w:r>
      <w:r>
        <w:t>caciones.</w:t>
      </w:r>
    </w:p>
    <w:p w:rsidR="00837E4E" w:rsidRDefault="00837E4E" w:rsidP="00837E4E">
      <w:pPr>
        <w:rPr>
          <w:rFonts w:ascii="Swis721 LtCn BT" w:eastAsiaTheme="minorHAnsi" w:hAnsi="Swis721 LtCn BT" w:cs="Swis721 LtCn BT"/>
          <w:color w:val="000000"/>
          <w:lang w:eastAsia="en-US"/>
        </w:rPr>
      </w:pPr>
    </w:p>
    <w:p w:rsidR="00837E4E" w:rsidRPr="00E75980" w:rsidRDefault="00837E4E" w:rsidP="00E75980">
      <w:pPr>
        <w:pStyle w:val="Prrafodelista"/>
        <w:numPr>
          <w:ilvl w:val="0"/>
          <w:numId w:val="4"/>
        </w:numPr>
        <w:rPr>
          <w:rFonts w:eastAsiaTheme="minorHAnsi"/>
          <w:lang w:eastAsia="en-US"/>
        </w:rPr>
      </w:pPr>
      <w:r w:rsidRPr="00E75980">
        <w:rPr>
          <w:rFonts w:eastAsiaTheme="minorHAnsi"/>
          <w:lang w:eastAsia="en-US"/>
        </w:rPr>
        <w:t>El transformador quedar</w:t>
      </w:r>
      <w:r w:rsidR="000575F7">
        <w:rPr>
          <w:rFonts w:eastAsiaTheme="minorHAnsi"/>
          <w:lang w:eastAsia="en-US"/>
        </w:rPr>
        <w:t>a</w:t>
      </w:r>
      <w:r w:rsidRPr="00E75980">
        <w:rPr>
          <w:rFonts w:eastAsiaTheme="minorHAnsi"/>
          <w:lang w:eastAsia="en-US"/>
        </w:rPr>
        <w:t xml:space="preserve"> instalado en un lugar con área libre suficiente que permita la apertura de las puertas del gabinete del transformador </w:t>
      </w:r>
      <w:r w:rsidR="00083635" w:rsidRPr="00E75980">
        <w:rPr>
          <w:rFonts w:eastAsiaTheme="minorHAnsi"/>
          <w:lang w:eastAsia="en-US"/>
        </w:rPr>
        <w:t>tri</w:t>
      </w:r>
      <w:r w:rsidRPr="00E75980">
        <w:rPr>
          <w:rFonts w:eastAsiaTheme="minorHAnsi"/>
          <w:lang w:eastAsia="en-US"/>
        </w:rPr>
        <w:t xml:space="preserve">fásico, las cuales deben alcanzar un ángulo mayor de 135°. </w:t>
      </w:r>
    </w:p>
    <w:p w:rsidR="00837E4E" w:rsidRDefault="00837E4E" w:rsidP="00837E4E">
      <w:pPr>
        <w:rPr>
          <w:rFonts w:eastAsiaTheme="minorHAnsi"/>
          <w:lang w:eastAsia="en-US"/>
        </w:rPr>
      </w:pPr>
    </w:p>
    <w:p w:rsidR="00837E4E" w:rsidRPr="00E75980" w:rsidRDefault="00837E4E" w:rsidP="00E75980">
      <w:pPr>
        <w:pStyle w:val="Prrafodelista"/>
        <w:numPr>
          <w:ilvl w:val="0"/>
          <w:numId w:val="4"/>
        </w:numPr>
        <w:rPr>
          <w:rFonts w:eastAsiaTheme="minorHAnsi"/>
          <w:lang w:eastAsia="en-US"/>
        </w:rPr>
      </w:pPr>
      <w:r w:rsidRPr="00E75980">
        <w:rPr>
          <w:rFonts w:eastAsiaTheme="minorHAnsi"/>
          <w:lang w:eastAsia="en-US"/>
        </w:rPr>
        <w:t xml:space="preserve">El transformador no </w:t>
      </w:r>
      <w:r w:rsidR="008A6B1F">
        <w:rPr>
          <w:rFonts w:eastAsiaTheme="minorHAnsi"/>
          <w:lang w:eastAsia="en-US"/>
        </w:rPr>
        <w:t>se instalará</w:t>
      </w:r>
      <w:r w:rsidRPr="00E75980">
        <w:rPr>
          <w:rFonts w:eastAsiaTheme="minorHAnsi"/>
          <w:lang w:eastAsia="en-US"/>
        </w:rPr>
        <w:t xml:space="preserve"> en lugares obligados de tránsito de las personas o en rutas peatonales obligadas. </w:t>
      </w:r>
    </w:p>
    <w:p w:rsidR="00837E4E" w:rsidRDefault="00837E4E" w:rsidP="00837E4E">
      <w:pPr>
        <w:rPr>
          <w:rFonts w:eastAsiaTheme="minorHAnsi"/>
          <w:lang w:eastAsia="en-US"/>
        </w:rPr>
      </w:pPr>
    </w:p>
    <w:p w:rsidR="00837E4E" w:rsidRPr="00E75980" w:rsidRDefault="008A6B1F" w:rsidP="00E75980">
      <w:pPr>
        <w:pStyle w:val="Prrafodelista"/>
        <w:numPr>
          <w:ilvl w:val="0"/>
          <w:numId w:val="4"/>
        </w:numPr>
        <w:rPr>
          <w:rFonts w:eastAsiaTheme="minorHAnsi"/>
          <w:lang w:eastAsia="en-US"/>
        </w:rPr>
      </w:pPr>
      <w:r>
        <w:rPr>
          <w:rFonts w:eastAsiaTheme="minorHAnsi"/>
          <w:lang w:eastAsia="en-US"/>
        </w:rPr>
        <w:t xml:space="preserve">Se instalará </w:t>
      </w:r>
      <w:r w:rsidRPr="00E75980">
        <w:rPr>
          <w:rFonts w:eastAsiaTheme="minorHAnsi"/>
          <w:lang w:eastAsia="en-US"/>
        </w:rPr>
        <w:t>sobre</w:t>
      </w:r>
      <w:r w:rsidR="00837E4E" w:rsidRPr="00E75980">
        <w:rPr>
          <w:rFonts w:eastAsiaTheme="minorHAnsi"/>
          <w:lang w:eastAsia="en-US"/>
        </w:rPr>
        <w:t xml:space="preserve"> una base de hormigón, los cables de alimentación entrarán por la parte inferior. </w:t>
      </w:r>
    </w:p>
    <w:p w:rsidR="00837E4E" w:rsidRDefault="00837E4E" w:rsidP="00837E4E"/>
    <w:p w:rsidR="00837E4E" w:rsidRDefault="00837E4E" w:rsidP="00E75980">
      <w:pPr>
        <w:pStyle w:val="Prrafodelista"/>
        <w:numPr>
          <w:ilvl w:val="0"/>
          <w:numId w:val="4"/>
        </w:numPr>
      </w:pPr>
      <w:r w:rsidRPr="00C0075B">
        <w:t>El tanque del transformador se conectará</w:t>
      </w:r>
      <w:r>
        <w:t xml:space="preserve"> </w:t>
      </w:r>
      <w:r w:rsidRPr="00C0075B">
        <w:t>también a la malla de puesta a tierra. A esta tierra se deben</w:t>
      </w:r>
      <w:r>
        <w:t xml:space="preserve"> </w:t>
      </w:r>
      <w:r w:rsidRPr="00C0075B">
        <w:t>conectar sólidamente todas las partes metálicas que no</w:t>
      </w:r>
      <w:r>
        <w:t xml:space="preserve"> </w:t>
      </w:r>
      <w:r w:rsidRPr="00C0075B">
        <w:t>transporten corriente y estén descubiertas.</w:t>
      </w:r>
    </w:p>
    <w:p w:rsidR="00837E4E" w:rsidRPr="00C0075B" w:rsidRDefault="00837E4E" w:rsidP="00837E4E"/>
    <w:p w:rsidR="00837E4E" w:rsidRDefault="00837E4E" w:rsidP="00E75980">
      <w:pPr>
        <w:pStyle w:val="Prrafodelista"/>
        <w:numPr>
          <w:ilvl w:val="0"/>
          <w:numId w:val="4"/>
        </w:numPr>
      </w:pPr>
      <w:r>
        <w:t>El lugar</w:t>
      </w:r>
      <w:r w:rsidRPr="00C0075B">
        <w:t xml:space="preserve"> donde quedará instalado el transformador, </w:t>
      </w:r>
      <w:r w:rsidR="008A6B1F">
        <w:t>tendrá</w:t>
      </w:r>
      <w:r w:rsidRPr="00C0075B">
        <w:t xml:space="preserve"> una placa con el aviso que</w:t>
      </w:r>
      <w:r>
        <w:t xml:space="preserve"> </w:t>
      </w:r>
      <w:r w:rsidRPr="00C0075B">
        <w:t>contenga el símbolo de “Peligro Alto Voltaje</w:t>
      </w:r>
      <w:r>
        <w:t>.</w:t>
      </w:r>
    </w:p>
    <w:p w:rsidR="00A9454B" w:rsidRDefault="00A9454B" w:rsidP="00A9454B">
      <w:pPr>
        <w:pStyle w:val="Ttulo2"/>
      </w:pPr>
      <w:bookmarkStart w:id="20" w:name="_Toc500679662"/>
      <w:bookmarkStart w:id="21" w:name="_Toc502692277"/>
      <w:bookmarkStart w:id="22" w:name="_Toc47041171"/>
      <w:bookmarkStart w:id="23" w:name="_Toc56083329"/>
      <w:r>
        <w:lastRenderedPageBreak/>
        <w:t>CALCULO DE LA CORRECCION DEL FACTOR DE POTENCIA</w:t>
      </w:r>
      <w:bookmarkEnd w:id="20"/>
      <w:bookmarkEnd w:id="21"/>
      <w:bookmarkEnd w:id="22"/>
      <w:bookmarkEnd w:id="23"/>
    </w:p>
    <w:p w:rsidR="00A9454B" w:rsidRDefault="00A9454B" w:rsidP="00A9454B">
      <w:pPr>
        <w:pStyle w:val="Ttulo3"/>
      </w:pPr>
      <w:bookmarkStart w:id="24" w:name="_Toc500679663"/>
      <w:bookmarkStart w:id="25" w:name="_Toc502692278"/>
      <w:bookmarkStart w:id="26" w:name="_Toc47041172"/>
      <w:bookmarkStart w:id="27" w:name="_Toc56083330"/>
      <w:r>
        <w:t>Factor de potencia</w:t>
      </w:r>
      <w:bookmarkEnd w:id="24"/>
      <w:bookmarkEnd w:id="25"/>
      <w:bookmarkEnd w:id="26"/>
      <w:bookmarkEnd w:id="27"/>
    </w:p>
    <w:p w:rsidR="00A9454B" w:rsidRDefault="00A9454B" w:rsidP="00A9454B">
      <w:pPr>
        <w:tabs>
          <w:tab w:val="left" w:pos="0"/>
        </w:tabs>
        <w:spacing w:line="294" w:lineRule="auto"/>
      </w:pPr>
    </w:p>
    <w:p w:rsidR="00A9454B" w:rsidRDefault="00A9454B" w:rsidP="00A9454B">
      <w:r>
        <w:t>El Factor de Potencia se define como la relación entre la potencia activa (kW) usada en un sistema y la potencia aparente (kVA) que se obtiene de las líneas de alimentación.</w:t>
      </w:r>
    </w:p>
    <w:p w:rsidR="00A9454B" w:rsidRDefault="00A9454B" w:rsidP="00A9454B">
      <w:pPr>
        <w:tabs>
          <w:tab w:val="left" w:pos="0"/>
        </w:tabs>
        <w:spacing w:line="294" w:lineRule="auto"/>
      </w:pPr>
    </w:p>
    <w:p w:rsidR="00A9454B" w:rsidRDefault="00A9454B" w:rsidP="00A9454B">
      <w:r>
        <w:t>Todos los equipos electromecánicos que están constituidos por devanados o bobinas, tales como motores y transformadores necesitan la denominada corriente reactiva para establecer campos magnéticos necesarios para su operación.</w:t>
      </w:r>
    </w:p>
    <w:p w:rsidR="00A9454B" w:rsidRDefault="00A9454B" w:rsidP="00A9454B">
      <w:pPr>
        <w:tabs>
          <w:tab w:val="left" w:pos="0"/>
        </w:tabs>
        <w:spacing w:line="294" w:lineRule="auto"/>
      </w:pPr>
    </w:p>
    <w:p w:rsidR="00A9454B" w:rsidRDefault="00A9454B" w:rsidP="00A9454B">
      <w:r>
        <w:t>La corriente reactiva produce un desfase entre la onda de voltaje y la onda de corriente, si no existiera la corriente reactiva el voltaje y la corriente estarían en fase y el factor de potencia seria la unidad.</w:t>
      </w:r>
    </w:p>
    <w:p w:rsidR="00A9454B" w:rsidRDefault="00A9454B" w:rsidP="00A9454B">
      <w:pPr>
        <w:tabs>
          <w:tab w:val="left" w:pos="0"/>
        </w:tabs>
        <w:spacing w:line="294" w:lineRule="auto"/>
      </w:pPr>
    </w:p>
    <w:p w:rsidR="00A9454B" w:rsidRDefault="00A9454B" w:rsidP="00A9454B">
      <w:r>
        <w:t>El desfase entre las ondas de tensión y corriente, producido por la corriente reactiva se anula con el uso de condensadores de potencia, lo que hace que el funcionamiento del sistema sea más eficaz y, por lo tanto, requiera menos corriente lo que técnicamente se denomina compensación.</w:t>
      </w:r>
    </w:p>
    <w:p w:rsidR="00A9454B" w:rsidRDefault="00A9454B" w:rsidP="00A9454B">
      <w:pPr>
        <w:pStyle w:val="Ttulo3"/>
      </w:pPr>
      <w:bookmarkStart w:id="28" w:name="_Toc500679668"/>
      <w:bookmarkStart w:id="29" w:name="_Toc502692283"/>
      <w:bookmarkStart w:id="30" w:name="_Toc47041173"/>
      <w:bookmarkStart w:id="31" w:name="_Toc56083331"/>
      <w:r>
        <w:t>Método para el cálculo de la potencia del banco de</w:t>
      </w:r>
      <w:bookmarkStart w:id="32" w:name="_Toc500679669"/>
      <w:bookmarkEnd w:id="28"/>
      <w:r>
        <w:t xml:space="preserve"> condensadores</w:t>
      </w:r>
      <w:bookmarkEnd w:id="29"/>
      <w:bookmarkEnd w:id="30"/>
      <w:bookmarkEnd w:id="31"/>
      <w:bookmarkEnd w:id="32"/>
    </w:p>
    <w:p w:rsidR="00A9454B" w:rsidRDefault="00A9454B" w:rsidP="00A9454B">
      <w:pPr>
        <w:rPr>
          <w:lang w:val="es-ES_tradnl"/>
        </w:rPr>
      </w:pPr>
    </w:p>
    <w:p w:rsidR="00A9454B" w:rsidRPr="000D544B" w:rsidRDefault="00A9454B" w:rsidP="00A9454B">
      <w:pPr>
        <w:rPr>
          <w:b/>
        </w:rPr>
      </w:pPr>
      <w:r w:rsidRPr="000D544B">
        <w:rPr>
          <w:b/>
        </w:rPr>
        <w:t>Tabla del factor “k” de compensación reactiva para cálculo de la</w:t>
      </w:r>
      <w:r>
        <w:rPr>
          <w:b/>
        </w:rPr>
        <w:t xml:space="preserve"> </w:t>
      </w:r>
      <w:r w:rsidRPr="000D544B">
        <w:rPr>
          <w:b/>
        </w:rPr>
        <w:t>potencia del banco de condensadores</w:t>
      </w:r>
    </w:p>
    <w:p w:rsidR="00A9454B" w:rsidRDefault="00A9454B" w:rsidP="00A9454B">
      <w:pPr>
        <w:rPr>
          <w:lang w:val="es-ES_tradnl"/>
        </w:rPr>
      </w:pPr>
    </w:p>
    <w:p w:rsidR="00A9454B" w:rsidRPr="000609E0" w:rsidRDefault="00A9454B" w:rsidP="00A9454B">
      <w:r>
        <w:t>La tabla presentada a continuación se da en función del factor de potencia de la instalación antes y después de la compensación. Para hallar la potencia del banco de condensadores a instalarse en un sistema eléctrico, el factor K hallado se multiplica por la Potencia Activa del sistema eléctrico.</w:t>
      </w: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Default="00A9454B" w:rsidP="00A9454B">
      <w:pPr>
        <w:rPr>
          <w:lang w:val="es-ES_tradnl"/>
        </w:rPr>
      </w:pPr>
    </w:p>
    <w:p w:rsidR="00A9454B" w:rsidRPr="00F92048" w:rsidRDefault="00A9454B" w:rsidP="00A9454B">
      <w:pPr>
        <w:rPr>
          <w:lang w:val="es-ES_tradnl"/>
        </w:rPr>
      </w:pPr>
    </w:p>
    <w:p w:rsidR="00A9454B" w:rsidRDefault="00A9454B" w:rsidP="00A9454B">
      <w:pPr>
        <w:pStyle w:val="Ttulo1"/>
      </w:pPr>
    </w:p>
    <w:p w:rsidR="00A9454B" w:rsidRDefault="00A9454B" w:rsidP="00A9454B"/>
    <w:p w:rsidR="00A9454B" w:rsidRDefault="00A9454B" w:rsidP="00A9454B">
      <w:pPr>
        <w:pStyle w:val="Ttulo1"/>
      </w:pPr>
      <w:bookmarkStart w:id="33" w:name="_Toc48165193"/>
      <w:bookmarkStart w:id="34" w:name="_Toc55931362"/>
      <w:bookmarkStart w:id="35" w:name="_Toc56032000"/>
      <w:bookmarkStart w:id="36" w:name="_Toc56032048"/>
      <w:bookmarkStart w:id="37" w:name="_Toc56081304"/>
      <w:bookmarkStart w:id="38" w:name="_Toc56082150"/>
      <w:bookmarkStart w:id="39" w:name="_Toc56083332"/>
      <w:r w:rsidRPr="000609E0">
        <w:rPr>
          <w:noProof/>
        </w:rPr>
        <w:lastRenderedPageBreak/>
        <w:drawing>
          <wp:anchor distT="0" distB="0" distL="114300" distR="114300" simplePos="0" relativeHeight="251677696" behindDoc="1" locked="0" layoutInCell="1" allowOverlap="1" wp14:anchorId="03AD75ED" wp14:editId="3091B61A">
            <wp:simplePos x="0" y="0"/>
            <wp:positionH relativeFrom="margin">
              <wp:posOffset>-19050</wp:posOffset>
            </wp:positionH>
            <wp:positionV relativeFrom="paragraph">
              <wp:posOffset>-243205</wp:posOffset>
            </wp:positionV>
            <wp:extent cx="6116320" cy="6200775"/>
            <wp:effectExtent l="0" t="0" r="0" b="952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6200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3"/>
      <w:bookmarkEnd w:id="34"/>
      <w:bookmarkEnd w:id="35"/>
      <w:bookmarkEnd w:id="36"/>
      <w:bookmarkEnd w:id="37"/>
      <w:bookmarkEnd w:id="38"/>
      <w:bookmarkEnd w:id="39"/>
    </w:p>
    <w:p w:rsidR="00A9454B" w:rsidRDefault="00A9454B" w:rsidP="00A9454B">
      <w:r>
        <w:tab/>
      </w:r>
    </w:p>
    <w:p w:rsidR="00A9454B" w:rsidRDefault="00A9454B" w:rsidP="00A9454B">
      <w:pPr>
        <w:pStyle w:val="Ttulo1"/>
      </w:pPr>
    </w:p>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Default="00A9454B" w:rsidP="00A9454B"/>
    <w:p w:rsidR="00A9454B" w:rsidRPr="00507DB4" w:rsidRDefault="00A9454B" w:rsidP="00A9454B">
      <w:pPr>
        <w:pStyle w:val="Ttulo3"/>
      </w:pPr>
      <w:bookmarkStart w:id="40" w:name="_Toc47041174"/>
      <w:bookmarkStart w:id="41" w:name="_Toc56083333"/>
      <w:r w:rsidRPr="00507DB4">
        <w:t xml:space="preserve">Cálculo de la potencia de un banco de condensadores a través del factor </w:t>
      </w:r>
      <w:r>
        <w:t>K</w:t>
      </w:r>
      <w:r w:rsidRPr="00507DB4">
        <w:t>.</w:t>
      </w:r>
      <w:bookmarkEnd w:id="40"/>
      <w:bookmarkEnd w:id="41"/>
    </w:p>
    <w:p w:rsidR="00A9454B" w:rsidRDefault="00A9454B" w:rsidP="00A9454B"/>
    <w:p w:rsidR="0052735F" w:rsidRPr="000064D6" w:rsidRDefault="0052735F" w:rsidP="0052735F">
      <w:pPr>
        <w:rPr>
          <w:b/>
          <w:u w:val="single"/>
        </w:rPr>
      </w:pPr>
      <w:r w:rsidRPr="000064D6">
        <w:rPr>
          <w:b/>
          <w:u w:val="single"/>
        </w:rPr>
        <w:t>Cálculo de la potencia de un banco de condensadores CT-1</w:t>
      </w:r>
    </w:p>
    <w:p w:rsidR="0052735F" w:rsidRPr="0052735F" w:rsidRDefault="0052735F" w:rsidP="0052735F">
      <w:pPr>
        <w:rPr>
          <w:b/>
        </w:rPr>
      </w:pPr>
    </w:p>
    <w:p w:rsidR="00A9454B" w:rsidRDefault="00A9454B" w:rsidP="00A9454B">
      <w:r>
        <w:t xml:space="preserve">Para calcular el banco de condensadores, para </w:t>
      </w:r>
      <w:r w:rsidR="0052735F">
        <w:t>CT-1</w:t>
      </w:r>
      <w:r>
        <w:t>, asumimos que</w:t>
      </w:r>
      <w:r w:rsidR="000F1691">
        <w:t xml:space="preserve"> al entrar en funcionamiento la </w:t>
      </w:r>
      <w:r w:rsidR="0052735F">
        <w:t>planta purificadora</w:t>
      </w:r>
      <w:r>
        <w:t xml:space="preserve">, se obtendrá un factor de potencia de 0.85, y que necesitamos mejorarlo a un factor de potencia de 0.97, y teniendo como potencia efectiva </w:t>
      </w:r>
      <w:r w:rsidR="003940ED">
        <w:t xml:space="preserve">de 83 Hp, los mismos que equivalen a </w:t>
      </w:r>
      <w:r w:rsidR="0052735F">
        <w:t>6</w:t>
      </w:r>
      <w:r w:rsidR="00560961">
        <w:t>1</w:t>
      </w:r>
      <w:r w:rsidR="0052735F">
        <w:t>.</w:t>
      </w:r>
      <w:r w:rsidR="00560961">
        <w:t>98</w:t>
      </w:r>
      <w:r>
        <w:t xml:space="preserve"> KW, procedemos a hacer el cálculo:</w:t>
      </w:r>
    </w:p>
    <w:p w:rsidR="00A9454B" w:rsidRDefault="00A9454B" w:rsidP="00A9454B"/>
    <w:p w:rsidR="00A9454B" w:rsidRDefault="00A9454B" w:rsidP="00A9454B">
      <w:r>
        <w:t xml:space="preserve">Potencia efectiva: </w:t>
      </w:r>
      <w:r w:rsidR="0052735F">
        <w:t>6</w:t>
      </w:r>
      <w:r w:rsidR="00560961">
        <w:t>1</w:t>
      </w:r>
      <w:r w:rsidR="0052735F">
        <w:t>.</w:t>
      </w:r>
      <w:r w:rsidR="00560961">
        <w:t>98</w:t>
      </w:r>
      <w:r>
        <w:t xml:space="preserve"> KW</w:t>
      </w:r>
    </w:p>
    <w:p w:rsidR="00A9454B" w:rsidRDefault="00A9454B" w:rsidP="00A9454B">
      <w:r>
        <w:t>Factor de potencia asumido: 0,85 (</w:t>
      </w:r>
      <w:proofErr w:type="spellStart"/>
      <w:r>
        <w:t>Tg</w:t>
      </w:r>
      <w:proofErr w:type="spellEnd"/>
      <w:r>
        <w:t xml:space="preserve"> </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p>
    <w:p w:rsidR="00A9454B" w:rsidRDefault="00A9454B" w:rsidP="00A9454B">
      <w:pPr>
        <w:rPr>
          <w:rFonts w:ascii="Symbol" w:hAnsi="Symbol" w:cs="Symbol"/>
        </w:rPr>
      </w:pPr>
      <w:r>
        <w:t>Factor de potencia deseado: 0.97 (</w:t>
      </w:r>
      <w:proofErr w:type="spellStart"/>
      <w:r>
        <w:t>Tg</w:t>
      </w:r>
      <w:proofErr w:type="spellEnd"/>
      <w:r>
        <w:t xml:space="preserve"> </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p>
    <w:p w:rsidR="00A9454B" w:rsidRDefault="00A9454B" w:rsidP="00A9454B">
      <w:pPr>
        <w:rPr>
          <w:rFonts w:ascii="Symbol" w:hAnsi="Symbol" w:cs="Symbol"/>
        </w:rPr>
      </w:pPr>
    </w:p>
    <w:p w:rsidR="00A9454B" w:rsidRDefault="00A9454B" w:rsidP="00A9454B">
      <w:r>
        <w:lastRenderedPageBreak/>
        <w:t xml:space="preserve">Se tiene que seleccionar primero el Factor </w:t>
      </w:r>
      <w:r>
        <w:rPr>
          <w:b/>
          <w:bCs/>
        </w:rPr>
        <w:t>K</w:t>
      </w:r>
      <w:r>
        <w:t xml:space="preserve">, el cual se obtiene cruzando los factores de potencia existentes (columna vertical) y el deseado (fila horizontal). Para este caso, del cruce obtenido de los Factores de Potencia existentes y deseado se tiene que el Factor </w:t>
      </w:r>
      <w:r>
        <w:rPr>
          <w:b/>
          <w:bCs/>
        </w:rPr>
        <w:t xml:space="preserve">K </w:t>
      </w:r>
      <w:r>
        <w:t>es de 0.369, con la cual se determinara la potencia del banco de condensadores (</w:t>
      </w:r>
      <w:proofErr w:type="spellStart"/>
      <w:r>
        <w:t>Q</w:t>
      </w:r>
      <w:r>
        <w:rPr>
          <w:sz w:val="16"/>
          <w:szCs w:val="16"/>
        </w:rPr>
        <w:t>c</w:t>
      </w:r>
      <w:proofErr w:type="spellEnd"/>
      <w:r>
        <w:t>) a través de la siguiente relación:</w:t>
      </w:r>
    </w:p>
    <w:p w:rsidR="00A9454B" w:rsidRDefault="00A9454B" w:rsidP="00A9454B">
      <w:pPr>
        <w:rPr>
          <w:rFonts w:ascii="Arial" w:hAnsi="Arial" w:cs="Arial"/>
        </w:rPr>
      </w:pPr>
    </w:p>
    <w:p w:rsidR="00A9454B" w:rsidRDefault="00A9454B" w:rsidP="00A9454B">
      <w:proofErr w:type="spellStart"/>
      <w:r>
        <w:t>Q</w:t>
      </w:r>
      <w:r>
        <w:rPr>
          <w:sz w:val="16"/>
          <w:szCs w:val="16"/>
        </w:rPr>
        <w:t>c</w:t>
      </w:r>
      <w:proofErr w:type="spellEnd"/>
      <w:r>
        <w:rPr>
          <w:sz w:val="16"/>
          <w:szCs w:val="16"/>
        </w:rPr>
        <w:t xml:space="preserve"> </w:t>
      </w:r>
      <w:r>
        <w:t>= Potencia Activa x Factor K</w:t>
      </w:r>
    </w:p>
    <w:p w:rsidR="00A9454B" w:rsidRDefault="00A9454B" w:rsidP="00A9454B"/>
    <w:p w:rsidR="00A9454B" w:rsidRDefault="00A9454B" w:rsidP="00A9454B">
      <w:proofErr w:type="spellStart"/>
      <w:r>
        <w:t>Qc</w:t>
      </w:r>
      <w:proofErr w:type="spellEnd"/>
      <w:r>
        <w:t xml:space="preserve">= </w:t>
      </w:r>
      <w:r w:rsidR="0052735F">
        <w:t>6</w:t>
      </w:r>
      <w:r w:rsidR="00560961">
        <w:t>1</w:t>
      </w:r>
      <w:r w:rsidR="0052735F">
        <w:t>.</w:t>
      </w:r>
      <w:r w:rsidR="00560961">
        <w:t>98</w:t>
      </w:r>
      <w:r>
        <w:t xml:space="preserve"> KW x 0,369</w:t>
      </w:r>
      <w:r w:rsidRPr="0015522B">
        <w:t xml:space="preserve"> </w:t>
      </w:r>
    </w:p>
    <w:p w:rsidR="00A9454B" w:rsidRDefault="00A9454B" w:rsidP="00A9454B"/>
    <w:p w:rsidR="00A9454B" w:rsidRDefault="00A9454B" w:rsidP="00A9454B">
      <w:pPr>
        <w:rPr>
          <w:b/>
        </w:rPr>
      </w:pPr>
      <w:proofErr w:type="spellStart"/>
      <w:r w:rsidRPr="0015522B">
        <w:rPr>
          <w:highlight w:val="yellow"/>
        </w:rPr>
        <w:t>Qc</w:t>
      </w:r>
      <w:proofErr w:type="spellEnd"/>
      <w:r w:rsidRPr="0015522B">
        <w:rPr>
          <w:highlight w:val="yellow"/>
        </w:rPr>
        <w:t>=</w:t>
      </w:r>
      <w:r w:rsidR="0052735F">
        <w:rPr>
          <w:b/>
          <w:highlight w:val="yellow"/>
        </w:rPr>
        <w:t>2</w:t>
      </w:r>
      <w:r w:rsidR="00560961">
        <w:rPr>
          <w:b/>
          <w:highlight w:val="yellow"/>
        </w:rPr>
        <w:t>2</w:t>
      </w:r>
      <w:r w:rsidR="0052735F">
        <w:rPr>
          <w:b/>
          <w:highlight w:val="yellow"/>
        </w:rPr>
        <w:t>.</w:t>
      </w:r>
      <w:r w:rsidR="00560961">
        <w:rPr>
          <w:b/>
          <w:highlight w:val="yellow"/>
        </w:rPr>
        <w:t>87</w:t>
      </w:r>
      <w:r w:rsidRPr="0015522B">
        <w:rPr>
          <w:b/>
          <w:highlight w:val="yellow"/>
        </w:rPr>
        <w:t xml:space="preserve"> KVAR</w:t>
      </w:r>
    </w:p>
    <w:p w:rsidR="00A9454B" w:rsidRDefault="00A9454B" w:rsidP="00A9454B">
      <w:pPr>
        <w:rPr>
          <w:b/>
        </w:rPr>
      </w:pPr>
    </w:p>
    <w:p w:rsidR="00A9454B" w:rsidRDefault="00A9454B" w:rsidP="00A9454B">
      <w:r>
        <w:t>Según la relación descrita, la Potencia del Banco de Condensadores (</w:t>
      </w:r>
      <w:proofErr w:type="spellStart"/>
      <w:r>
        <w:t>Q</w:t>
      </w:r>
      <w:r>
        <w:rPr>
          <w:sz w:val="16"/>
          <w:szCs w:val="16"/>
        </w:rPr>
        <w:t>c</w:t>
      </w:r>
      <w:proofErr w:type="spellEnd"/>
      <w:r>
        <w:t xml:space="preserve">) seleccionado es </w:t>
      </w:r>
      <w:proofErr w:type="gramStart"/>
      <w:r>
        <w:t>de</w:t>
      </w:r>
      <w:r w:rsidR="00257EE3">
        <w:t xml:space="preserve"> </w:t>
      </w:r>
      <w:r>
        <w:t xml:space="preserve"> </w:t>
      </w:r>
      <w:r w:rsidR="00560961">
        <w:t>2</w:t>
      </w:r>
      <w:r w:rsidR="0052735F">
        <w:t>0</w:t>
      </w:r>
      <w:proofErr w:type="gramEnd"/>
      <w:r>
        <w:t xml:space="preserve"> KVAR para cualquier valor nominal de la tensión de la instalación.</w:t>
      </w:r>
    </w:p>
    <w:p w:rsidR="00A9454B" w:rsidRDefault="00A9454B" w:rsidP="00A9454B">
      <w:pPr>
        <w:pStyle w:val="Ttulo3"/>
      </w:pPr>
      <w:bookmarkStart w:id="42" w:name="_Toc500679670"/>
      <w:bookmarkStart w:id="43" w:name="_Toc502692284"/>
      <w:bookmarkStart w:id="44" w:name="_Toc47041175"/>
      <w:bookmarkStart w:id="45" w:name="_Toc56083334"/>
      <w:r>
        <w:t>Características de banco de capacitores</w:t>
      </w:r>
      <w:bookmarkEnd w:id="42"/>
      <w:bookmarkEnd w:id="43"/>
      <w:bookmarkEnd w:id="44"/>
      <w:bookmarkEnd w:id="45"/>
    </w:p>
    <w:p w:rsidR="00A9454B" w:rsidRDefault="00A9454B" w:rsidP="00A9454B"/>
    <w:p w:rsidR="00A9454B" w:rsidRDefault="00A9454B" w:rsidP="00A9454B">
      <w:r>
        <w:t>El banco en su conjunto es diseñado y ensamblado bajo la norma de calidad ISO 9001, certificada por los laboratorios UL (Underwriters Laboratories).</w:t>
      </w:r>
    </w:p>
    <w:p w:rsidR="00A9454B" w:rsidRDefault="00A9454B" w:rsidP="00A9454B">
      <w:pPr>
        <w:rPr>
          <w:lang w:val="es-ES_tradnl"/>
        </w:rPr>
      </w:pPr>
    </w:p>
    <w:p w:rsidR="00A9454B" w:rsidRDefault="00A9454B" w:rsidP="00A9454B">
      <w:pPr>
        <w:rPr>
          <w:b/>
          <w:lang w:val="es-ES_tradnl"/>
        </w:rPr>
      </w:pPr>
      <w:r w:rsidRPr="00D51AF1">
        <w:rPr>
          <w:b/>
          <w:lang w:val="es-ES_tradnl"/>
        </w:rPr>
        <w:t xml:space="preserve">Especificaciones </w:t>
      </w:r>
      <w:r>
        <w:rPr>
          <w:b/>
          <w:lang w:val="es-ES_tradnl"/>
        </w:rPr>
        <w:t>técnicas</w:t>
      </w:r>
    </w:p>
    <w:p w:rsidR="00A9454B" w:rsidRPr="00D51AF1" w:rsidRDefault="00A9454B" w:rsidP="00A9454B">
      <w:pPr>
        <w:rPr>
          <w:b/>
          <w:lang w:val="es-ES_tradnl"/>
        </w:rPr>
      </w:pPr>
    </w:p>
    <w:p w:rsidR="00A9454B" w:rsidRDefault="00A9454B" w:rsidP="00A9454B">
      <w:r w:rsidRPr="00D51AF1">
        <w:rPr>
          <w:b/>
        </w:rPr>
        <w:t>Fases:</w:t>
      </w:r>
      <w:r>
        <w:t xml:space="preserve"> 3 </w:t>
      </w:r>
    </w:p>
    <w:p w:rsidR="00A9454B" w:rsidRDefault="00A9454B" w:rsidP="00A9454B">
      <w:pPr>
        <w:rPr>
          <w:b/>
        </w:rPr>
      </w:pPr>
    </w:p>
    <w:p w:rsidR="00A9454B" w:rsidRDefault="00A9454B" w:rsidP="00A9454B">
      <w:r w:rsidRPr="00D51AF1">
        <w:rPr>
          <w:b/>
        </w:rPr>
        <w:t>Frecuencia:</w:t>
      </w:r>
      <w:r>
        <w:t xml:space="preserve"> 60 Hz. </w:t>
      </w:r>
    </w:p>
    <w:p w:rsidR="00A9454B" w:rsidRDefault="00A9454B" w:rsidP="00A9454B">
      <w:pPr>
        <w:rPr>
          <w:b/>
        </w:rPr>
      </w:pPr>
    </w:p>
    <w:p w:rsidR="00A9454B" w:rsidRDefault="00A9454B" w:rsidP="00A9454B">
      <w:r w:rsidRPr="00D51AF1">
        <w:rPr>
          <w:b/>
        </w:rPr>
        <w:t>Tensión</w:t>
      </w:r>
      <w:r>
        <w:rPr>
          <w:b/>
        </w:rPr>
        <w:t>:</w:t>
      </w:r>
      <w:r>
        <w:t xml:space="preserve"> 220 VCA. </w:t>
      </w:r>
    </w:p>
    <w:p w:rsidR="00A9454B" w:rsidRDefault="00A9454B" w:rsidP="00A9454B">
      <w:pPr>
        <w:rPr>
          <w:b/>
        </w:rPr>
      </w:pPr>
    </w:p>
    <w:p w:rsidR="00A9454B" w:rsidRDefault="00A9454B" w:rsidP="00A9454B">
      <w:r>
        <w:rPr>
          <w:b/>
        </w:rPr>
        <w:t>Capacidad en K</w:t>
      </w:r>
      <w:r w:rsidRPr="00D51AF1">
        <w:rPr>
          <w:b/>
        </w:rPr>
        <w:t>VAR:</w:t>
      </w:r>
      <w:r>
        <w:t xml:space="preserve"> </w:t>
      </w:r>
      <w:r w:rsidR="00560961">
        <w:t>2</w:t>
      </w:r>
      <w:r w:rsidR="0052735F">
        <w:t>0</w:t>
      </w:r>
    </w:p>
    <w:p w:rsidR="00A9454B" w:rsidRDefault="00A9454B" w:rsidP="00A9454B">
      <w:pPr>
        <w:rPr>
          <w:b/>
        </w:rPr>
      </w:pPr>
    </w:p>
    <w:p w:rsidR="00A9454B" w:rsidRDefault="00A9454B" w:rsidP="00A9454B">
      <w:r w:rsidRPr="00D51AF1">
        <w:rPr>
          <w:b/>
        </w:rPr>
        <w:t>Gabinete:</w:t>
      </w:r>
      <w:r>
        <w:t xml:space="preserve"> Para usos NEMA, con chasis y tapa de lámina de acero al zinc en calibres 16, con y pintura texturizada en color beige.</w:t>
      </w:r>
    </w:p>
    <w:p w:rsidR="00A9454B" w:rsidRDefault="00A9454B" w:rsidP="00A9454B">
      <w:pPr>
        <w:rPr>
          <w:b/>
        </w:rPr>
      </w:pPr>
    </w:p>
    <w:p w:rsidR="00A9454B" w:rsidRDefault="00A9454B" w:rsidP="00A9454B">
      <w:r w:rsidRPr="00D51AF1">
        <w:rPr>
          <w:b/>
        </w:rPr>
        <w:t>Montaje de gabinete:</w:t>
      </w:r>
      <w:r>
        <w:t xml:space="preserve"> Tipo panel para piso o muro con provisiones para anclaje</w:t>
      </w:r>
    </w:p>
    <w:p w:rsidR="00A9454B" w:rsidRDefault="00A9454B" w:rsidP="00A9454B">
      <w:r w:rsidRPr="00D51AF1">
        <w:rPr>
          <w:b/>
        </w:rPr>
        <w:t>Celdas capacitivas:</w:t>
      </w:r>
      <w:r>
        <w:t xml:space="preserve"> De polipropileno metalizado en zinc, para 85 °C continuos de temperatura, bajo norma NEMA ANSI EIA-456 y aprobación UL. </w:t>
      </w:r>
    </w:p>
    <w:p w:rsidR="00A9454B" w:rsidRDefault="00A9454B" w:rsidP="00A9454B">
      <w:pPr>
        <w:rPr>
          <w:b/>
        </w:rPr>
      </w:pPr>
    </w:p>
    <w:p w:rsidR="00A9454B" w:rsidRDefault="00A9454B" w:rsidP="00A9454B">
      <w:r w:rsidRPr="00D51AF1">
        <w:rPr>
          <w:b/>
        </w:rPr>
        <w:t>Descarga de celdas:</w:t>
      </w:r>
      <w:r>
        <w:t xml:space="preserve"> Por medio de resistencias individuales. </w:t>
      </w:r>
    </w:p>
    <w:p w:rsidR="00A9454B" w:rsidRDefault="00A9454B" w:rsidP="00A9454B">
      <w:pPr>
        <w:rPr>
          <w:b/>
        </w:rPr>
      </w:pPr>
    </w:p>
    <w:p w:rsidR="00A9454B" w:rsidRDefault="00A9454B" w:rsidP="00A9454B">
      <w:r w:rsidRPr="00D51AF1">
        <w:rPr>
          <w:b/>
        </w:rPr>
        <w:t>Protección de celdas:</w:t>
      </w:r>
      <w:r>
        <w:t xml:space="preserve"> Por medio de dispositivo de sobrepresión para cada celda,</w:t>
      </w:r>
    </w:p>
    <w:p w:rsidR="00A9454B" w:rsidRDefault="00A9454B" w:rsidP="00A9454B">
      <w:r>
        <w:t xml:space="preserve">aprobado por UL. </w:t>
      </w:r>
    </w:p>
    <w:p w:rsidR="00A9454B" w:rsidRDefault="00A9454B" w:rsidP="00A9454B">
      <w:pPr>
        <w:rPr>
          <w:b/>
        </w:rPr>
      </w:pPr>
    </w:p>
    <w:p w:rsidR="00A9454B" w:rsidRDefault="00A9454B" w:rsidP="00A9454B">
      <w:r w:rsidRPr="00D51AF1">
        <w:rPr>
          <w:b/>
        </w:rPr>
        <w:t>Indicación de falla:</w:t>
      </w:r>
      <w:r>
        <w:t xml:space="preserve"> En forma visual para cada celda. </w:t>
      </w:r>
    </w:p>
    <w:p w:rsidR="00A9454B" w:rsidRDefault="00A9454B" w:rsidP="00A9454B">
      <w:pPr>
        <w:rPr>
          <w:b/>
        </w:rPr>
      </w:pPr>
    </w:p>
    <w:p w:rsidR="00A9454B" w:rsidRDefault="00A9454B" w:rsidP="00A9454B">
      <w:r w:rsidRPr="00D51AF1">
        <w:rPr>
          <w:b/>
        </w:rPr>
        <w:t>Acometida:</w:t>
      </w:r>
      <w:r>
        <w:t xml:space="preserve"> Por ambas partes laterales Altitud máxima: 3500 msnm.</w:t>
      </w:r>
    </w:p>
    <w:p w:rsidR="00A9454B" w:rsidRDefault="00A9454B" w:rsidP="00A9454B"/>
    <w:p w:rsidR="00A9454B" w:rsidRDefault="00A9454B" w:rsidP="00A9454B">
      <w:r w:rsidRPr="00D51AF1">
        <w:rPr>
          <w:b/>
        </w:rPr>
        <w:t>Normas:</w:t>
      </w:r>
      <w:r>
        <w:t xml:space="preserve"> NEMA ANSI EIA-456-A, IEC 831- 1 y 2, NMX-J-203, ANCE 1996, NEMA CP 1-2000. </w:t>
      </w:r>
    </w:p>
    <w:p w:rsidR="00A9454B" w:rsidRDefault="00A9454B" w:rsidP="00A9454B">
      <w:pPr>
        <w:rPr>
          <w:b/>
        </w:rPr>
      </w:pPr>
    </w:p>
    <w:p w:rsidR="008371B1" w:rsidRDefault="00A9454B" w:rsidP="008371B1">
      <w:r w:rsidRPr="00D51AF1">
        <w:rPr>
          <w:b/>
        </w:rPr>
        <w:lastRenderedPageBreak/>
        <w:t>Mantenimiento:</w:t>
      </w:r>
      <w:r>
        <w:t xml:space="preserve"> 100% reparable en campo.</w:t>
      </w:r>
    </w:p>
    <w:p w:rsidR="00907B06" w:rsidRDefault="00907B06" w:rsidP="008371B1"/>
    <w:p w:rsidR="000064D6" w:rsidRPr="000064D6" w:rsidRDefault="000064D6" w:rsidP="000064D6">
      <w:pPr>
        <w:rPr>
          <w:b/>
          <w:u w:val="single"/>
        </w:rPr>
      </w:pPr>
      <w:r w:rsidRPr="000064D6">
        <w:rPr>
          <w:b/>
          <w:u w:val="single"/>
        </w:rPr>
        <w:t>Cálculo de la potencia de un banco de condensadores CT-</w:t>
      </w:r>
      <w:r w:rsidR="00F16242">
        <w:rPr>
          <w:b/>
          <w:u w:val="single"/>
        </w:rPr>
        <w:t>2</w:t>
      </w:r>
    </w:p>
    <w:p w:rsidR="000064D6" w:rsidRPr="0052735F" w:rsidRDefault="000064D6" w:rsidP="000064D6">
      <w:pPr>
        <w:rPr>
          <w:b/>
        </w:rPr>
      </w:pPr>
    </w:p>
    <w:p w:rsidR="000064D6" w:rsidRDefault="000064D6" w:rsidP="000064D6">
      <w:r>
        <w:t>Para calcular el banco de condensadores, para CT-2, asumimos que al entrar en funcionamiento la estación de bombeo, se obtendrá un factor de potencia de 0.85, y que necesitamos mejorarlo a un factor de potencia de 0.97, y teniendo como potencia efectiva</w:t>
      </w:r>
      <w:r w:rsidR="003940ED">
        <w:t xml:space="preserve"> de 60 Hp,</w:t>
      </w:r>
      <w:r>
        <w:t xml:space="preserve"> </w:t>
      </w:r>
      <w:r w:rsidR="003940ED">
        <w:t xml:space="preserve">los mismos que equivalen </w:t>
      </w:r>
      <w:r>
        <w:t>4</w:t>
      </w:r>
      <w:r w:rsidR="00026541">
        <w:t>4</w:t>
      </w:r>
      <w:r>
        <w:t>.</w:t>
      </w:r>
      <w:r w:rsidR="00026541">
        <w:t>76</w:t>
      </w:r>
      <w:r>
        <w:t xml:space="preserve"> KW, procedemos a hacer el cálculo:</w:t>
      </w:r>
    </w:p>
    <w:p w:rsidR="000064D6" w:rsidRDefault="000064D6" w:rsidP="000064D6"/>
    <w:p w:rsidR="000064D6" w:rsidRDefault="000064D6" w:rsidP="000064D6">
      <w:r>
        <w:t>Potencia efectiva: 4</w:t>
      </w:r>
      <w:r w:rsidR="00026541">
        <w:t>4</w:t>
      </w:r>
      <w:r>
        <w:t>.</w:t>
      </w:r>
      <w:r w:rsidR="00026541">
        <w:t>76</w:t>
      </w:r>
      <w:r>
        <w:t xml:space="preserve"> KW</w:t>
      </w:r>
    </w:p>
    <w:p w:rsidR="000064D6" w:rsidRDefault="000064D6" w:rsidP="000064D6">
      <w:r>
        <w:t>Factor de potencia asumido: 0,85 (</w:t>
      </w:r>
      <w:proofErr w:type="spellStart"/>
      <w:r>
        <w:t>Tg</w:t>
      </w:r>
      <w:proofErr w:type="spellEnd"/>
      <w:r>
        <w:t xml:space="preserve"> </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p>
    <w:p w:rsidR="000064D6" w:rsidRDefault="000064D6" w:rsidP="000064D6">
      <w:pPr>
        <w:rPr>
          <w:rFonts w:ascii="Symbol" w:hAnsi="Symbol" w:cs="Symbol"/>
        </w:rPr>
      </w:pPr>
      <w:r>
        <w:t>Factor de potencia deseado: 0.97 (</w:t>
      </w:r>
      <w:proofErr w:type="spellStart"/>
      <w:r>
        <w:t>Tg</w:t>
      </w:r>
      <w:proofErr w:type="spellEnd"/>
      <w:r>
        <w:t xml:space="preserve"> </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p>
    <w:p w:rsidR="000064D6" w:rsidRDefault="000064D6" w:rsidP="000064D6">
      <w:pPr>
        <w:rPr>
          <w:rFonts w:ascii="Symbol" w:hAnsi="Symbol" w:cs="Symbol"/>
        </w:rPr>
      </w:pPr>
    </w:p>
    <w:p w:rsidR="000064D6" w:rsidRDefault="000064D6" w:rsidP="000064D6">
      <w:r>
        <w:t xml:space="preserve">Se tiene que seleccionar primero el Factor </w:t>
      </w:r>
      <w:r>
        <w:rPr>
          <w:b/>
          <w:bCs/>
        </w:rPr>
        <w:t>K</w:t>
      </w:r>
      <w:r>
        <w:t xml:space="preserve">, el cual se obtiene cruzando los factores de potencia existentes (columna vertical) y el deseado (fila horizontal). Para este caso, del cruce obtenido de los Factores de Potencia existentes y deseado se tiene que el Factor </w:t>
      </w:r>
      <w:r>
        <w:rPr>
          <w:b/>
          <w:bCs/>
        </w:rPr>
        <w:t xml:space="preserve">K </w:t>
      </w:r>
      <w:r>
        <w:t>es de 0.369, con la cual se determinara la potencia del banco de condensadores (</w:t>
      </w:r>
      <w:proofErr w:type="spellStart"/>
      <w:r>
        <w:t>Q</w:t>
      </w:r>
      <w:r>
        <w:rPr>
          <w:sz w:val="16"/>
          <w:szCs w:val="16"/>
        </w:rPr>
        <w:t>c</w:t>
      </w:r>
      <w:proofErr w:type="spellEnd"/>
      <w:r>
        <w:t>) a través de la siguiente relación:</w:t>
      </w:r>
    </w:p>
    <w:p w:rsidR="000064D6" w:rsidRDefault="000064D6" w:rsidP="000064D6">
      <w:pPr>
        <w:rPr>
          <w:rFonts w:ascii="Arial" w:hAnsi="Arial" w:cs="Arial"/>
        </w:rPr>
      </w:pPr>
    </w:p>
    <w:p w:rsidR="000064D6" w:rsidRDefault="000064D6" w:rsidP="000064D6">
      <w:proofErr w:type="spellStart"/>
      <w:r>
        <w:t>Q</w:t>
      </w:r>
      <w:r>
        <w:rPr>
          <w:sz w:val="16"/>
          <w:szCs w:val="16"/>
        </w:rPr>
        <w:t>c</w:t>
      </w:r>
      <w:proofErr w:type="spellEnd"/>
      <w:r>
        <w:rPr>
          <w:sz w:val="16"/>
          <w:szCs w:val="16"/>
        </w:rPr>
        <w:t xml:space="preserve"> </w:t>
      </w:r>
      <w:r>
        <w:t>= Potencia Activa x Factor K</w:t>
      </w:r>
    </w:p>
    <w:p w:rsidR="000064D6" w:rsidRDefault="000064D6" w:rsidP="000064D6"/>
    <w:p w:rsidR="000064D6" w:rsidRDefault="000064D6" w:rsidP="000064D6">
      <w:proofErr w:type="spellStart"/>
      <w:r>
        <w:t>Qc</w:t>
      </w:r>
      <w:proofErr w:type="spellEnd"/>
      <w:r>
        <w:t>= 4</w:t>
      </w:r>
      <w:r w:rsidR="00026541">
        <w:t>4</w:t>
      </w:r>
      <w:r>
        <w:t>.</w:t>
      </w:r>
      <w:r w:rsidR="00026541">
        <w:t>76</w:t>
      </w:r>
      <w:r>
        <w:t xml:space="preserve"> KW x 0,369</w:t>
      </w:r>
      <w:r w:rsidRPr="0015522B">
        <w:t xml:space="preserve"> </w:t>
      </w:r>
    </w:p>
    <w:p w:rsidR="000064D6" w:rsidRDefault="000064D6" w:rsidP="000064D6"/>
    <w:p w:rsidR="000064D6" w:rsidRDefault="000064D6" w:rsidP="000064D6">
      <w:pPr>
        <w:rPr>
          <w:b/>
        </w:rPr>
      </w:pPr>
      <w:proofErr w:type="spellStart"/>
      <w:r w:rsidRPr="0015522B">
        <w:rPr>
          <w:highlight w:val="yellow"/>
        </w:rPr>
        <w:t>Qc</w:t>
      </w:r>
      <w:proofErr w:type="spellEnd"/>
      <w:r w:rsidRPr="0015522B">
        <w:rPr>
          <w:highlight w:val="yellow"/>
        </w:rPr>
        <w:t>=</w:t>
      </w:r>
      <w:r>
        <w:rPr>
          <w:b/>
          <w:highlight w:val="yellow"/>
        </w:rPr>
        <w:t>16.</w:t>
      </w:r>
      <w:r w:rsidR="00026541">
        <w:rPr>
          <w:b/>
          <w:highlight w:val="yellow"/>
        </w:rPr>
        <w:t>51</w:t>
      </w:r>
      <w:r w:rsidRPr="0015522B">
        <w:rPr>
          <w:b/>
          <w:highlight w:val="yellow"/>
        </w:rPr>
        <w:t xml:space="preserve"> KVAR</w:t>
      </w:r>
    </w:p>
    <w:p w:rsidR="000064D6" w:rsidRDefault="000064D6" w:rsidP="000064D6">
      <w:pPr>
        <w:rPr>
          <w:b/>
        </w:rPr>
      </w:pPr>
    </w:p>
    <w:p w:rsidR="000064D6" w:rsidRDefault="000064D6" w:rsidP="000064D6">
      <w:r>
        <w:t>Según la relación descrita, la Potencia del Banco de Condensadores (</w:t>
      </w:r>
      <w:proofErr w:type="spellStart"/>
      <w:r>
        <w:t>Q</w:t>
      </w:r>
      <w:r>
        <w:rPr>
          <w:sz w:val="16"/>
          <w:szCs w:val="16"/>
        </w:rPr>
        <w:t>c</w:t>
      </w:r>
      <w:proofErr w:type="spellEnd"/>
      <w:r>
        <w:t xml:space="preserve">) seleccionado es </w:t>
      </w:r>
      <w:proofErr w:type="gramStart"/>
      <w:r>
        <w:t>de  15</w:t>
      </w:r>
      <w:proofErr w:type="gramEnd"/>
      <w:r>
        <w:t xml:space="preserve"> KVAR para cualquier valor nominal de la tensión de la instalación.</w:t>
      </w:r>
    </w:p>
    <w:p w:rsidR="000064D6" w:rsidRDefault="000064D6" w:rsidP="000064D6">
      <w:pPr>
        <w:pStyle w:val="Ttulo3"/>
      </w:pPr>
      <w:bookmarkStart w:id="46" w:name="_Toc56083335"/>
      <w:r>
        <w:t>Características de banco de capacitores</w:t>
      </w:r>
      <w:bookmarkEnd w:id="46"/>
    </w:p>
    <w:p w:rsidR="000064D6" w:rsidRDefault="000064D6" w:rsidP="000064D6"/>
    <w:p w:rsidR="000064D6" w:rsidRDefault="000064D6" w:rsidP="000064D6">
      <w:r>
        <w:t>El banco en su conjunto es diseñado y ensamblado bajo la norma de calidad ISO 9001, certificada por los laboratorios UL (Underwriters Laboratories).</w:t>
      </w:r>
    </w:p>
    <w:p w:rsidR="000064D6" w:rsidRDefault="000064D6" w:rsidP="000064D6">
      <w:pPr>
        <w:rPr>
          <w:lang w:val="es-ES_tradnl"/>
        </w:rPr>
      </w:pPr>
    </w:p>
    <w:p w:rsidR="000064D6" w:rsidRDefault="000064D6" w:rsidP="000064D6">
      <w:pPr>
        <w:rPr>
          <w:b/>
          <w:lang w:val="es-ES_tradnl"/>
        </w:rPr>
      </w:pPr>
      <w:r w:rsidRPr="00D51AF1">
        <w:rPr>
          <w:b/>
          <w:lang w:val="es-ES_tradnl"/>
        </w:rPr>
        <w:t xml:space="preserve">Especificaciones </w:t>
      </w:r>
      <w:r>
        <w:rPr>
          <w:b/>
          <w:lang w:val="es-ES_tradnl"/>
        </w:rPr>
        <w:t>técnicas</w:t>
      </w:r>
    </w:p>
    <w:p w:rsidR="000064D6" w:rsidRPr="00D51AF1" w:rsidRDefault="000064D6" w:rsidP="000064D6">
      <w:pPr>
        <w:rPr>
          <w:b/>
          <w:lang w:val="es-ES_tradnl"/>
        </w:rPr>
      </w:pPr>
    </w:p>
    <w:p w:rsidR="000064D6" w:rsidRDefault="000064D6" w:rsidP="000064D6">
      <w:r w:rsidRPr="00D51AF1">
        <w:rPr>
          <w:b/>
        </w:rPr>
        <w:t>Fases:</w:t>
      </w:r>
      <w:r>
        <w:t xml:space="preserve"> 3 </w:t>
      </w:r>
    </w:p>
    <w:p w:rsidR="000064D6" w:rsidRDefault="000064D6" w:rsidP="000064D6">
      <w:pPr>
        <w:rPr>
          <w:b/>
        </w:rPr>
      </w:pPr>
    </w:p>
    <w:p w:rsidR="000064D6" w:rsidRDefault="000064D6" w:rsidP="000064D6">
      <w:r w:rsidRPr="00D51AF1">
        <w:rPr>
          <w:b/>
        </w:rPr>
        <w:t>Frecuencia:</w:t>
      </w:r>
      <w:r>
        <w:t xml:space="preserve"> 60 Hz. </w:t>
      </w:r>
    </w:p>
    <w:p w:rsidR="000064D6" w:rsidRDefault="000064D6" w:rsidP="000064D6">
      <w:pPr>
        <w:rPr>
          <w:b/>
        </w:rPr>
      </w:pPr>
    </w:p>
    <w:p w:rsidR="000064D6" w:rsidRDefault="000064D6" w:rsidP="000064D6">
      <w:r w:rsidRPr="00D51AF1">
        <w:rPr>
          <w:b/>
        </w:rPr>
        <w:t>Tensión</w:t>
      </w:r>
      <w:r>
        <w:rPr>
          <w:b/>
        </w:rPr>
        <w:t>:</w:t>
      </w:r>
      <w:r>
        <w:t xml:space="preserve"> 220 VCA. </w:t>
      </w:r>
    </w:p>
    <w:p w:rsidR="000064D6" w:rsidRDefault="000064D6" w:rsidP="000064D6">
      <w:pPr>
        <w:rPr>
          <w:b/>
        </w:rPr>
      </w:pPr>
    </w:p>
    <w:p w:rsidR="000064D6" w:rsidRDefault="000064D6" w:rsidP="000064D6">
      <w:r>
        <w:rPr>
          <w:b/>
        </w:rPr>
        <w:t>Capacidad en K</w:t>
      </w:r>
      <w:r w:rsidRPr="00D51AF1">
        <w:rPr>
          <w:b/>
        </w:rPr>
        <w:t>VAR:</w:t>
      </w:r>
      <w:r>
        <w:t xml:space="preserve"> 15</w:t>
      </w:r>
    </w:p>
    <w:p w:rsidR="000064D6" w:rsidRDefault="000064D6" w:rsidP="000064D6">
      <w:pPr>
        <w:rPr>
          <w:b/>
        </w:rPr>
      </w:pPr>
    </w:p>
    <w:p w:rsidR="000064D6" w:rsidRDefault="000064D6" w:rsidP="000064D6">
      <w:r w:rsidRPr="00D51AF1">
        <w:rPr>
          <w:b/>
        </w:rPr>
        <w:t>Gabinete:</w:t>
      </w:r>
      <w:r>
        <w:t xml:space="preserve"> Para usos NEMA, con chasis y tapa de lámina de acero al zinc en calibres 16, con y pintura texturizada en color beige.</w:t>
      </w:r>
    </w:p>
    <w:p w:rsidR="000064D6" w:rsidRDefault="000064D6" w:rsidP="000064D6">
      <w:pPr>
        <w:rPr>
          <w:b/>
        </w:rPr>
      </w:pPr>
    </w:p>
    <w:p w:rsidR="000064D6" w:rsidRDefault="000064D6" w:rsidP="000064D6">
      <w:r w:rsidRPr="00D51AF1">
        <w:rPr>
          <w:b/>
        </w:rPr>
        <w:t>Montaje de gabinete:</w:t>
      </w:r>
      <w:r>
        <w:t xml:space="preserve"> Tipo panel para piso o muro con provisiones para anclaje</w:t>
      </w:r>
    </w:p>
    <w:p w:rsidR="000064D6" w:rsidRDefault="000064D6" w:rsidP="000064D6">
      <w:pPr>
        <w:rPr>
          <w:b/>
        </w:rPr>
      </w:pPr>
    </w:p>
    <w:p w:rsidR="000064D6" w:rsidRDefault="000064D6" w:rsidP="000064D6">
      <w:r w:rsidRPr="00D51AF1">
        <w:rPr>
          <w:b/>
        </w:rPr>
        <w:lastRenderedPageBreak/>
        <w:t>Celdas capacitivas:</w:t>
      </w:r>
      <w:r>
        <w:t xml:space="preserve"> De polipropileno metalizado en zinc, para 85 °C continuos de temperatura, bajo norma NEMA ANSI EIA-456 y aprobación UL. </w:t>
      </w:r>
    </w:p>
    <w:p w:rsidR="000064D6" w:rsidRDefault="000064D6" w:rsidP="000064D6">
      <w:pPr>
        <w:rPr>
          <w:b/>
        </w:rPr>
      </w:pPr>
    </w:p>
    <w:p w:rsidR="000064D6" w:rsidRDefault="000064D6" w:rsidP="000064D6">
      <w:r w:rsidRPr="00D51AF1">
        <w:rPr>
          <w:b/>
        </w:rPr>
        <w:t>Descarga de celdas:</w:t>
      </w:r>
      <w:r>
        <w:t xml:space="preserve"> Por medio de resistencias individuales. </w:t>
      </w:r>
    </w:p>
    <w:p w:rsidR="000064D6" w:rsidRDefault="000064D6" w:rsidP="000064D6">
      <w:pPr>
        <w:rPr>
          <w:b/>
        </w:rPr>
      </w:pPr>
    </w:p>
    <w:p w:rsidR="000064D6" w:rsidRDefault="000064D6" w:rsidP="000064D6">
      <w:r w:rsidRPr="00D51AF1">
        <w:rPr>
          <w:b/>
        </w:rPr>
        <w:t>Protección de celdas:</w:t>
      </w:r>
      <w:r>
        <w:t xml:space="preserve"> Por medio de dispositivo de sobrepresión para cada celda,</w:t>
      </w:r>
    </w:p>
    <w:p w:rsidR="000064D6" w:rsidRDefault="000064D6" w:rsidP="000064D6">
      <w:r>
        <w:t xml:space="preserve">aprobado por UL. </w:t>
      </w:r>
    </w:p>
    <w:p w:rsidR="000064D6" w:rsidRDefault="000064D6" w:rsidP="000064D6">
      <w:pPr>
        <w:rPr>
          <w:b/>
        </w:rPr>
      </w:pPr>
    </w:p>
    <w:p w:rsidR="000064D6" w:rsidRDefault="000064D6" w:rsidP="000064D6">
      <w:r w:rsidRPr="00D51AF1">
        <w:rPr>
          <w:b/>
        </w:rPr>
        <w:t>Indicación de falla:</w:t>
      </w:r>
      <w:r>
        <w:t xml:space="preserve"> En forma visual para cada celda. </w:t>
      </w:r>
    </w:p>
    <w:p w:rsidR="000064D6" w:rsidRDefault="000064D6" w:rsidP="000064D6">
      <w:pPr>
        <w:rPr>
          <w:b/>
        </w:rPr>
      </w:pPr>
    </w:p>
    <w:p w:rsidR="000064D6" w:rsidRDefault="000064D6" w:rsidP="000064D6">
      <w:r w:rsidRPr="00D51AF1">
        <w:rPr>
          <w:b/>
        </w:rPr>
        <w:t>Acometida:</w:t>
      </w:r>
      <w:r>
        <w:t xml:space="preserve"> Por ambas partes laterales Altitud máxima: 3500 msnm.</w:t>
      </w:r>
    </w:p>
    <w:p w:rsidR="000064D6" w:rsidRDefault="000064D6" w:rsidP="000064D6"/>
    <w:p w:rsidR="000064D6" w:rsidRDefault="000064D6" w:rsidP="000064D6">
      <w:r w:rsidRPr="00D51AF1">
        <w:rPr>
          <w:b/>
        </w:rPr>
        <w:t>Normas:</w:t>
      </w:r>
      <w:r>
        <w:t xml:space="preserve"> NEMA ANSI EIA-456-A, IEC 831- 1 y 2, NMX-J-203, ANCE 1996, NEMA CP 1-2000. </w:t>
      </w:r>
    </w:p>
    <w:p w:rsidR="000064D6" w:rsidRDefault="000064D6" w:rsidP="000064D6">
      <w:pPr>
        <w:rPr>
          <w:b/>
        </w:rPr>
      </w:pPr>
    </w:p>
    <w:p w:rsidR="000064D6" w:rsidRDefault="000064D6" w:rsidP="000064D6">
      <w:r w:rsidRPr="00D51AF1">
        <w:rPr>
          <w:b/>
        </w:rPr>
        <w:t>Mantenimiento:</w:t>
      </w:r>
      <w:r>
        <w:t xml:space="preserve"> 100% reparable en campo.</w:t>
      </w:r>
    </w:p>
    <w:p w:rsidR="00907B06" w:rsidRDefault="00907B06" w:rsidP="008371B1"/>
    <w:p w:rsidR="00907B06" w:rsidRDefault="00907B06" w:rsidP="00907B06">
      <w:pPr>
        <w:pStyle w:val="Ttulo3"/>
      </w:pPr>
      <w:bookmarkStart w:id="47" w:name="_Toc56083336"/>
      <w:r>
        <w:t>Generador de respaldo</w:t>
      </w:r>
      <w:bookmarkEnd w:id="47"/>
    </w:p>
    <w:p w:rsidR="00907B06" w:rsidRDefault="00907B06" w:rsidP="00907B06">
      <w:pPr>
        <w:rPr>
          <w:sz w:val="35"/>
          <w:szCs w:val="35"/>
        </w:rPr>
      </w:pPr>
    </w:p>
    <w:p w:rsidR="00EC06B6" w:rsidRDefault="00EC06B6" w:rsidP="00EC06B6">
      <w:r>
        <w:t>Para el respaldo en caso de falla del sistema eléctrico</w:t>
      </w:r>
      <w:r w:rsidR="007448E4">
        <w:t>,</w:t>
      </w:r>
      <w:r>
        <w:t xml:space="preserve"> se va a instalar un generador de las siguientes características:</w:t>
      </w:r>
    </w:p>
    <w:p w:rsidR="00EC06B6" w:rsidRDefault="00EC06B6" w:rsidP="00EC06B6"/>
    <w:p w:rsidR="00907B06" w:rsidRDefault="00907B06" w:rsidP="00907B06">
      <w:pPr>
        <w:rPr>
          <w:b/>
        </w:rPr>
      </w:pPr>
      <w:r w:rsidRPr="00907B06">
        <w:rPr>
          <w:b/>
        </w:rPr>
        <w:t>Dimensiones (mm)</w:t>
      </w:r>
    </w:p>
    <w:p w:rsidR="00907B06" w:rsidRPr="00907B06" w:rsidRDefault="00907B06" w:rsidP="00907B06">
      <w:pPr>
        <w:rPr>
          <w:b/>
        </w:rPr>
      </w:pPr>
    </w:p>
    <w:p w:rsidR="00907B06" w:rsidRDefault="00907B06" w:rsidP="00907B06">
      <w:pPr>
        <w:pStyle w:val="Prrafodelista"/>
        <w:numPr>
          <w:ilvl w:val="0"/>
          <w:numId w:val="4"/>
        </w:numPr>
      </w:pPr>
      <w:r>
        <w:t>Altura 1800</w:t>
      </w:r>
    </w:p>
    <w:p w:rsidR="00907B06" w:rsidRDefault="00907B06" w:rsidP="00907B06">
      <w:pPr>
        <w:pStyle w:val="Prrafodelista"/>
        <w:numPr>
          <w:ilvl w:val="0"/>
          <w:numId w:val="4"/>
        </w:numPr>
      </w:pPr>
      <w:r>
        <w:t>Frente (radiador) 1100</w:t>
      </w:r>
    </w:p>
    <w:p w:rsidR="008371B1" w:rsidRDefault="00907B06" w:rsidP="00907B06">
      <w:pPr>
        <w:pStyle w:val="Prrafodelista"/>
        <w:numPr>
          <w:ilvl w:val="0"/>
          <w:numId w:val="4"/>
        </w:numPr>
      </w:pPr>
      <w:r>
        <w:t>Longitud 3400</w:t>
      </w:r>
    </w:p>
    <w:p w:rsidR="008371B1" w:rsidRDefault="008371B1" w:rsidP="008371B1"/>
    <w:p w:rsidR="00907B06" w:rsidRDefault="00907B06" w:rsidP="00907B06">
      <w:pPr>
        <w:rPr>
          <w:b/>
        </w:rPr>
      </w:pPr>
      <w:r w:rsidRPr="00907B06">
        <w:rPr>
          <w:b/>
        </w:rPr>
        <w:t>Características generales</w:t>
      </w:r>
    </w:p>
    <w:p w:rsidR="00907B06" w:rsidRDefault="00907B06" w:rsidP="00907B06">
      <w:pPr>
        <w:rPr>
          <w:b/>
        </w:rPr>
      </w:pPr>
    </w:p>
    <w:p w:rsidR="00907B06" w:rsidRDefault="00907B06" w:rsidP="00907B06">
      <w:pPr>
        <w:pStyle w:val="Prrafodelista"/>
        <w:numPr>
          <w:ilvl w:val="0"/>
          <w:numId w:val="4"/>
        </w:numPr>
      </w:pPr>
      <w:r>
        <w:t xml:space="preserve">Capacidad =     </w:t>
      </w:r>
      <w:r w:rsidR="006E001A">
        <w:t>1</w:t>
      </w:r>
      <w:r>
        <w:t>00 kva</w:t>
      </w:r>
    </w:p>
    <w:p w:rsidR="00907B06" w:rsidRPr="00907B06" w:rsidRDefault="00907B06" w:rsidP="00907B06">
      <w:pPr>
        <w:pStyle w:val="Prrafodelista"/>
        <w:numPr>
          <w:ilvl w:val="0"/>
          <w:numId w:val="4"/>
        </w:numPr>
        <w:rPr>
          <w:b/>
        </w:rPr>
      </w:pPr>
      <w:r>
        <w:t>Voltaje= 220/127 V.</w:t>
      </w:r>
    </w:p>
    <w:p w:rsidR="00907B06" w:rsidRPr="00907B06" w:rsidRDefault="00907B06" w:rsidP="00907B06">
      <w:pPr>
        <w:pStyle w:val="Prrafodelista"/>
        <w:numPr>
          <w:ilvl w:val="0"/>
          <w:numId w:val="4"/>
        </w:numPr>
        <w:rPr>
          <w:b/>
        </w:rPr>
      </w:pPr>
      <w:r>
        <w:t>Numero de fases= 3 fases –4 hilos</w:t>
      </w:r>
    </w:p>
    <w:p w:rsidR="00907B06" w:rsidRPr="00907B06" w:rsidRDefault="00907B06" w:rsidP="00907B06">
      <w:pPr>
        <w:pStyle w:val="Prrafodelista"/>
        <w:numPr>
          <w:ilvl w:val="0"/>
          <w:numId w:val="4"/>
        </w:numPr>
        <w:rPr>
          <w:b/>
        </w:rPr>
      </w:pPr>
      <w:r>
        <w:t>Factor de potencia. = 0.8</w:t>
      </w:r>
    </w:p>
    <w:p w:rsidR="00907B06" w:rsidRPr="00907B06" w:rsidRDefault="00907B06" w:rsidP="00907B06">
      <w:pPr>
        <w:pStyle w:val="Prrafodelista"/>
        <w:numPr>
          <w:ilvl w:val="0"/>
          <w:numId w:val="4"/>
        </w:numPr>
        <w:rPr>
          <w:b/>
        </w:rPr>
      </w:pPr>
      <w:r>
        <w:t>Frecuencia = 60 hz</w:t>
      </w:r>
    </w:p>
    <w:p w:rsidR="00907B06" w:rsidRPr="00907B06" w:rsidRDefault="00907B06" w:rsidP="00907B06">
      <w:pPr>
        <w:pStyle w:val="Prrafodelista"/>
        <w:numPr>
          <w:ilvl w:val="0"/>
          <w:numId w:val="4"/>
        </w:numPr>
        <w:rPr>
          <w:b/>
        </w:rPr>
      </w:pPr>
      <w:r>
        <w:t>Servicio = Continuo</w:t>
      </w:r>
    </w:p>
    <w:p w:rsidR="009B3D4C" w:rsidRPr="009B3D4C" w:rsidRDefault="00907B06" w:rsidP="009B3D4C">
      <w:pPr>
        <w:pStyle w:val="Prrafodelista"/>
        <w:numPr>
          <w:ilvl w:val="0"/>
          <w:numId w:val="4"/>
        </w:numPr>
        <w:rPr>
          <w:b/>
        </w:rPr>
      </w:pPr>
      <w:r>
        <w:t xml:space="preserve">Motor marca </w:t>
      </w:r>
      <w:r w:rsidR="009B3D4C">
        <w:t xml:space="preserve">= </w:t>
      </w:r>
      <w:r>
        <w:t>Cummins</w:t>
      </w:r>
    </w:p>
    <w:p w:rsidR="009B3D4C" w:rsidRPr="009B3D4C" w:rsidRDefault="009B3D4C" w:rsidP="009B3D4C">
      <w:pPr>
        <w:pStyle w:val="Prrafodelista"/>
        <w:numPr>
          <w:ilvl w:val="0"/>
          <w:numId w:val="4"/>
        </w:numPr>
        <w:rPr>
          <w:b/>
        </w:rPr>
      </w:pPr>
      <w:r>
        <w:t xml:space="preserve">Generador marca= </w:t>
      </w:r>
      <w:proofErr w:type="spellStart"/>
      <w:r>
        <w:t>Yanan</w:t>
      </w:r>
      <w:proofErr w:type="spellEnd"/>
    </w:p>
    <w:p w:rsidR="009B3D4C" w:rsidRPr="009B3D4C" w:rsidRDefault="009B3D4C" w:rsidP="009B3D4C">
      <w:pPr>
        <w:pStyle w:val="Prrafodelista"/>
        <w:numPr>
          <w:ilvl w:val="0"/>
          <w:numId w:val="4"/>
        </w:numPr>
        <w:rPr>
          <w:b/>
        </w:rPr>
      </w:pPr>
      <w:r>
        <w:t>Tablero de transferencia = Auto soportado de transición cerrada</w:t>
      </w:r>
    </w:p>
    <w:p w:rsidR="009B3D4C" w:rsidRPr="009B3D4C" w:rsidRDefault="009B3D4C" w:rsidP="009B3D4C">
      <w:pPr>
        <w:pStyle w:val="Prrafodelista"/>
        <w:numPr>
          <w:ilvl w:val="0"/>
          <w:numId w:val="4"/>
        </w:numPr>
        <w:rPr>
          <w:b/>
        </w:rPr>
      </w:pPr>
      <w:r>
        <w:t>Tanque para combustible= Integrado a la base</w:t>
      </w:r>
    </w:p>
    <w:p w:rsidR="009B3D4C" w:rsidRPr="009B3D4C" w:rsidRDefault="009B3D4C" w:rsidP="009B3D4C">
      <w:pPr>
        <w:pStyle w:val="Prrafodelista"/>
        <w:numPr>
          <w:ilvl w:val="0"/>
          <w:numId w:val="4"/>
        </w:numPr>
        <w:rPr>
          <w:b/>
        </w:rPr>
      </w:pPr>
      <w:r>
        <w:t>Velocidad angular =1800 rpm</w:t>
      </w:r>
    </w:p>
    <w:p w:rsidR="00907B06" w:rsidRPr="009B3D4C" w:rsidRDefault="009B3D4C" w:rsidP="009B3D4C">
      <w:pPr>
        <w:pStyle w:val="Prrafodelista"/>
        <w:numPr>
          <w:ilvl w:val="0"/>
          <w:numId w:val="4"/>
        </w:numPr>
        <w:rPr>
          <w:b/>
        </w:rPr>
      </w:pPr>
      <w:r>
        <w:t>Tipo= Acústica</w:t>
      </w:r>
    </w:p>
    <w:p w:rsidR="00907B06" w:rsidRDefault="00907B06" w:rsidP="008371B1"/>
    <w:p w:rsidR="00593D41" w:rsidRDefault="00593D41" w:rsidP="00593D41">
      <w:pPr>
        <w:rPr>
          <w:b/>
        </w:rPr>
      </w:pPr>
      <w:r w:rsidRPr="00907B06">
        <w:rPr>
          <w:b/>
        </w:rPr>
        <w:t xml:space="preserve">Características </w:t>
      </w:r>
      <w:r>
        <w:rPr>
          <w:b/>
        </w:rPr>
        <w:t>Motor</w:t>
      </w:r>
    </w:p>
    <w:p w:rsidR="00593D41" w:rsidRPr="00593D41" w:rsidRDefault="00593D41" w:rsidP="008371B1"/>
    <w:p w:rsidR="00593D41" w:rsidRPr="00593D41" w:rsidRDefault="00593D41" w:rsidP="00593D41">
      <w:pPr>
        <w:pStyle w:val="Prrafodelista"/>
        <w:numPr>
          <w:ilvl w:val="0"/>
          <w:numId w:val="4"/>
        </w:numPr>
      </w:pPr>
      <w:r w:rsidRPr="00593D41">
        <w:t>No. De cilindros= 6 en línea</w:t>
      </w:r>
    </w:p>
    <w:p w:rsidR="00593D41" w:rsidRPr="00593D41" w:rsidRDefault="00593D41" w:rsidP="00593D41">
      <w:pPr>
        <w:pStyle w:val="Prrafodelista"/>
        <w:numPr>
          <w:ilvl w:val="0"/>
          <w:numId w:val="4"/>
        </w:numPr>
      </w:pPr>
      <w:r w:rsidRPr="00593D41">
        <w:t>Tiempos= 4</w:t>
      </w:r>
    </w:p>
    <w:p w:rsidR="00593D41" w:rsidRPr="00593D41" w:rsidRDefault="00593D41" w:rsidP="00593D41">
      <w:pPr>
        <w:pStyle w:val="Prrafodelista"/>
        <w:numPr>
          <w:ilvl w:val="0"/>
          <w:numId w:val="4"/>
        </w:numPr>
      </w:pPr>
      <w:r w:rsidRPr="00593D41">
        <w:t>Velocidad angular=1800 rpm</w:t>
      </w:r>
    </w:p>
    <w:p w:rsidR="00593D41" w:rsidRPr="00593D41" w:rsidRDefault="00593D41" w:rsidP="00593D41">
      <w:pPr>
        <w:pStyle w:val="Prrafodelista"/>
        <w:numPr>
          <w:ilvl w:val="0"/>
          <w:numId w:val="4"/>
        </w:numPr>
      </w:pPr>
      <w:r w:rsidRPr="00593D41">
        <w:lastRenderedPageBreak/>
        <w:t>Gobernador de velocidad = Electrónico / regulación +/- 1%</w:t>
      </w:r>
    </w:p>
    <w:p w:rsidR="00593D41" w:rsidRPr="00593D41" w:rsidRDefault="00593D41" w:rsidP="00593D41">
      <w:pPr>
        <w:pStyle w:val="Prrafodelista"/>
        <w:numPr>
          <w:ilvl w:val="0"/>
          <w:numId w:val="4"/>
        </w:numPr>
      </w:pPr>
      <w:r w:rsidRPr="00593D41">
        <w:t>Aspiración= Turbo cargado y post-enfriado; Filtro seco reemplazable (1 pza.)</w:t>
      </w:r>
    </w:p>
    <w:p w:rsidR="00593D41" w:rsidRPr="00593D41" w:rsidRDefault="00593D41" w:rsidP="00593D41">
      <w:pPr>
        <w:pStyle w:val="Prrafodelista"/>
        <w:numPr>
          <w:ilvl w:val="0"/>
          <w:numId w:val="4"/>
        </w:numPr>
      </w:pPr>
      <w:r w:rsidRPr="00593D41">
        <w:t>Sistema de inyección= Inyección directa/Cummins pt</w:t>
      </w:r>
    </w:p>
    <w:p w:rsidR="00593D41" w:rsidRPr="00593D41" w:rsidRDefault="00593D41" w:rsidP="00593D41">
      <w:pPr>
        <w:pStyle w:val="Prrafodelista"/>
        <w:numPr>
          <w:ilvl w:val="0"/>
          <w:numId w:val="4"/>
        </w:numPr>
      </w:pPr>
      <w:r w:rsidRPr="00593D41">
        <w:t>Consumo de combustible =8 l/</w:t>
      </w:r>
      <w:proofErr w:type="spellStart"/>
      <w:r w:rsidRPr="00593D41">
        <w:t>hr</w:t>
      </w:r>
      <w:proofErr w:type="spellEnd"/>
      <w:r w:rsidRPr="00593D41">
        <w:t xml:space="preserve"> al 80% de su capacidad; Filtro reemplazable (2 pzas.)</w:t>
      </w:r>
    </w:p>
    <w:p w:rsidR="00593D41" w:rsidRPr="00593D41" w:rsidRDefault="00593D41" w:rsidP="00593D41">
      <w:pPr>
        <w:pStyle w:val="Prrafodelista"/>
        <w:numPr>
          <w:ilvl w:val="0"/>
          <w:numId w:val="4"/>
        </w:numPr>
      </w:pPr>
      <w:r w:rsidRPr="00593D41">
        <w:t xml:space="preserve">Tipo de enfriamiento= Por agua (refrigerante) Capacidad (con radiador) = 61 l.; Ventilador expulsor Filtro reemplazable (1 </w:t>
      </w:r>
      <w:proofErr w:type="spellStart"/>
      <w:r w:rsidRPr="00593D41">
        <w:t>pza</w:t>
      </w:r>
      <w:proofErr w:type="spellEnd"/>
      <w:r w:rsidRPr="00593D41">
        <w:t>)</w:t>
      </w:r>
    </w:p>
    <w:p w:rsidR="00593D41" w:rsidRPr="00593D41" w:rsidRDefault="00593D41" w:rsidP="00593D41">
      <w:pPr>
        <w:pStyle w:val="Prrafodelista"/>
        <w:numPr>
          <w:ilvl w:val="0"/>
          <w:numId w:val="4"/>
        </w:numPr>
      </w:pPr>
      <w:r w:rsidRPr="00593D41">
        <w:t>Sistema de lubricación=Aceite 15w/40 Capacidad 12</w:t>
      </w:r>
      <w:r w:rsidR="00EC06B6">
        <w:t xml:space="preserve"> </w:t>
      </w:r>
      <w:r w:rsidRPr="00593D41">
        <w:t>l.</w:t>
      </w:r>
    </w:p>
    <w:p w:rsidR="00593D41" w:rsidRDefault="00593D41" w:rsidP="00593D41">
      <w:pPr>
        <w:pStyle w:val="Prrafodelista"/>
        <w:numPr>
          <w:ilvl w:val="0"/>
          <w:numId w:val="4"/>
        </w:numPr>
      </w:pPr>
      <w:r w:rsidRPr="00593D41">
        <w:t>Sistema eléctrico</w:t>
      </w:r>
      <w:r>
        <w:t>=24 volts</w:t>
      </w:r>
    </w:p>
    <w:p w:rsidR="00593D41" w:rsidRDefault="00593D41" w:rsidP="00593D41">
      <w:pPr>
        <w:pStyle w:val="Prrafodelista"/>
        <w:numPr>
          <w:ilvl w:val="0"/>
          <w:numId w:val="4"/>
        </w:numPr>
      </w:pPr>
      <w:r w:rsidRPr="00593D41">
        <w:t xml:space="preserve"> Peso seco (kg)</w:t>
      </w:r>
      <w:r>
        <w:t>=</w:t>
      </w:r>
      <w:r w:rsidRPr="00593D41">
        <w:t>1300</w:t>
      </w:r>
    </w:p>
    <w:p w:rsidR="00907B06" w:rsidRDefault="00593D41" w:rsidP="00593D41">
      <w:pPr>
        <w:pStyle w:val="Prrafodelista"/>
        <w:numPr>
          <w:ilvl w:val="0"/>
          <w:numId w:val="4"/>
        </w:numPr>
      </w:pPr>
      <w:r w:rsidRPr="00593D41">
        <w:t>Color ya ensamblado</w:t>
      </w:r>
      <w:r>
        <w:t>=</w:t>
      </w:r>
      <w:r w:rsidRPr="00593D41">
        <w:t>Verde Cummins</w:t>
      </w:r>
    </w:p>
    <w:p w:rsidR="00BA6256" w:rsidRDefault="00BA6256" w:rsidP="00BA6256">
      <w:pPr>
        <w:pStyle w:val="Prrafodelista"/>
        <w:rPr>
          <w:b/>
        </w:rPr>
      </w:pPr>
    </w:p>
    <w:p w:rsidR="00BA6256" w:rsidRPr="00BA6256" w:rsidRDefault="00BA6256" w:rsidP="00BA6256">
      <w:pPr>
        <w:rPr>
          <w:b/>
        </w:rPr>
      </w:pPr>
      <w:r w:rsidRPr="00BA6256">
        <w:rPr>
          <w:b/>
        </w:rPr>
        <w:t xml:space="preserve">Características </w:t>
      </w:r>
      <w:r>
        <w:rPr>
          <w:b/>
        </w:rPr>
        <w:t>Generador</w:t>
      </w:r>
    </w:p>
    <w:p w:rsidR="00347006" w:rsidRPr="00593D41" w:rsidRDefault="00347006" w:rsidP="00347006">
      <w:pPr>
        <w:pStyle w:val="Prrafodelista"/>
      </w:pP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Capacidad (kva)=</w:t>
      </w:r>
      <w:r w:rsidR="006E001A">
        <w:t>1</w:t>
      </w:r>
      <w:r w:rsidRPr="00BA6256">
        <w:t>00 kva</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Voltaje (v)</w:t>
      </w:r>
      <w:r>
        <w:t>= 220</w:t>
      </w:r>
      <w:r w:rsidRPr="00BA6256">
        <w:t>/</w:t>
      </w:r>
      <w:r>
        <w:t>127</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Conexión</w:t>
      </w:r>
      <w:r>
        <w:t>=</w:t>
      </w:r>
      <w:r w:rsidRPr="00BA6256">
        <w:t xml:space="preserve">Estrella/ doble estrella (y / </w:t>
      </w:r>
      <w:r w:rsidR="00EC06B6" w:rsidRPr="00BA6256">
        <w:t xml:space="preserve">y </w:t>
      </w:r>
      <w:proofErr w:type="spellStart"/>
      <w:r w:rsidR="00EC06B6" w:rsidRPr="00BA6256">
        <w:t>y</w:t>
      </w:r>
      <w:proofErr w:type="spellEnd"/>
      <w:r w:rsidRPr="00BA6256">
        <w:t xml:space="preserve"> )12 puntas</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Construcción</w:t>
      </w:r>
      <w:r>
        <w:t xml:space="preserve">= </w:t>
      </w:r>
      <w:r w:rsidRPr="00BA6256">
        <w:t>Sin escobillas sin piezas sujetas a fricción, a prueba de goteo, un solo balero tipo sellado.</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Excitatriz</w:t>
      </w:r>
      <w:r>
        <w:t xml:space="preserve"> = </w:t>
      </w:r>
      <w:r w:rsidRPr="00BA6256">
        <w:t>Rotatoria, con rectificadore</w:t>
      </w:r>
      <w:r>
        <w:t xml:space="preserve">s de silicio de onda completa y varistor </w:t>
      </w:r>
      <w:r w:rsidRPr="00BA6256">
        <w:t>Auto</w:t>
      </w:r>
      <w:r>
        <w:t xml:space="preserve"> </w:t>
      </w:r>
      <w:r w:rsidRPr="00BA6256">
        <w:t>excitado estáticamente</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Tipo de acoplamiento</w:t>
      </w:r>
      <w:r>
        <w:t xml:space="preserve"> =</w:t>
      </w:r>
      <w:r w:rsidRPr="00BA6256">
        <w:t>Directa a través</w:t>
      </w:r>
      <w:r>
        <w:t xml:space="preserve"> </w:t>
      </w:r>
      <w:r w:rsidRPr="00BA6256">
        <w:t>de discos de acero flexibles, alineación permanente.</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Regulador de voltaje</w:t>
      </w:r>
      <w:r>
        <w:t xml:space="preserve">= </w:t>
      </w:r>
      <w:r w:rsidRPr="00BA6256">
        <w:t>Sx440, electrónico, encapsulado</w:t>
      </w:r>
      <w:r>
        <w:t xml:space="preserve"> </w:t>
      </w:r>
      <w:r w:rsidRPr="00BA6256">
        <w:t>Regulación</w:t>
      </w:r>
      <w:r>
        <w:t xml:space="preserve"> </w:t>
      </w:r>
      <w:r w:rsidRPr="00BA6256">
        <w:t>de voltaje: +/-1%</w:t>
      </w:r>
      <w:r w:rsidR="00EC06B6">
        <w:t xml:space="preserve"> </w:t>
      </w:r>
      <w:r w:rsidRPr="00BA6256">
        <w:t>Regulación</w:t>
      </w:r>
      <w:r w:rsidR="00EC06B6">
        <w:t xml:space="preserve"> </w:t>
      </w:r>
      <w:r w:rsidRPr="00BA6256">
        <w:t>de frecuencia: +/-0.25%</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Eficiencia</w:t>
      </w:r>
      <w:r>
        <w:t xml:space="preserve">= </w:t>
      </w:r>
      <w:r w:rsidRPr="00BA6256">
        <w:t>93%</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Factor de potencia</w:t>
      </w:r>
      <w:r>
        <w:t xml:space="preserve">= </w:t>
      </w:r>
      <w:r w:rsidRPr="00BA6256">
        <w:t>0.8</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Sobrecarga arranque motor</w:t>
      </w:r>
      <w:r>
        <w:t xml:space="preserve">= </w:t>
      </w:r>
      <w:r w:rsidRPr="00BA6256">
        <w:t>200% en kva</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Servicio</w:t>
      </w:r>
      <w:r>
        <w:t>=</w:t>
      </w:r>
      <w:r w:rsidRPr="00BA6256">
        <w:t>Continuo</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Aislamiento</w:t>
      </w:r>
      <w:r>
        <w:t xml:space="preserve"> </w:t>
      </w:r>
      <w:r w:rsidRPr="00BA6256">
        <w:t>Clase h, elevación</w:t>
      </w:r>
      <w:r>
        <w:t xml:space="preserve"> </w:t>
      </w:r>
      <w:r w:rsidRPr="00BA6256">
        <w:t>de temperatura 105° c.</w:t>
      </w:r>
    </w:p>
    <w:p w:rsidR="00BA6256" w:rsidRDefault="00BA6256" w:rsidP="00BA6256">
      <w:pPr>
        <w:pStyle w:val="Prrafodelista"/>
        <w:numPr>
          <w:ilvl w:val="0"/>
          <w:numId w:val="4"/>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BA6256">
        <w:t>Tipo de protección</w:t>
      </w:r>
      <w:r>
        <w:t xml:space="preserve">= </w:t>
      </w:r>
      <w:r w:rsidRPr="00BA6256">
        <w:t>Interruptor termo magnético</w:t>
      </w:r>
      <w:r>
        <w:t xml:space="preserve"> a pie de generador  </w:t>
      </w:r>
    </w:p>
    <w:p w:rsidR="00EC06B6" w:rsidRDefault="00EC06B6" w:rsidP="00EC06B6">
      <w:pPr>
        <w:pStyle w:val="Prrafodelista"/>
        <w:numPr>
          <w:ilvl w:val="0"/>
          <w:numId w:val="4"/>
        </w:numPr>
      </w:pPr>
      <w:r>
        <w:t xml:space="preserve">   </w:t>
      </w:r>
      <w:r w:rsidR="00BA6256" w:rsidRPr="00BA6256">
        <w:t>Normas</w:t>
      </w:r>
      <w:r w:rsidR="00BA6256">
        <w:t xml:space="preserve"> = </w:t>
      </w:r>
      <w:r w:rsidR="00BA6256" w:rsidRPr="00BA6256">
        <w:t>Asa y nema</w:t>
      </w:r>
    </w:p>
    <w:p w:rsidR="00EC06B6" w:rsidRDefault="00EC06B6" w:rsidP="00EC06B6">
      <w:pPr>
        <w:pStyle w:val="Prrafodelista"/>
        <w:numPr>
          <w:ilvl w:val="0"/>
          <w:numId w:val="4"/>
        </w:numPr>
      </w:pPr>
      <w:r w:rsidRPr="00EC06B6">
        <w:t xml:space="preserve"> </w:t>
      </w:r>
      <w:r>
        <w:t xml:space="preserve">  </w:t>
      </w:r>
      <w:r w:rsidRPr="00593D41">
        <w:t>Color ya ensamblado</w:t>
      </w:r>
      <w:r>
        <w:t>=</w:t>
      </w:r>
      <w:r w:rsidRPr="00593D41">
        <w:t>Verde Cummins</w:t>
      </w:r>
    </w:p>
    <w:p w:rsidR="00907B06" w:rsidRPr="00593D41" w:rsidRDefault="00907B06" w:rsidP="00EC06B6">
      <w:pPr>
        <w:pStyle w:val="Prrafodelista"/>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p>
    <w:p w:rsidR="00EC06B6" w:rsidRDefault="007448E4" w:rsidP="008371B1">
      <w:r w:rsidRPr="00C0766B">
        <w:t>El generador será instalado en una base de hormigón, y deberá de proveerse de una tubería para expulsar al exterior los gases de combustión generados por el grupo electrógeno, debe de instalarse también un tanque de combustible y todos los accesorios y conexiones para un correcto funcionamiento del grupo.</w:t>
      </w:r>
    </w:p>
    <w:p w:rsidR="00EC06B6" w:rsidRDefault="00EC06B6" w:rsidP="008371B1"/>
    <w:p w:rsidR="00EC06B6" w:rsidRDefault="00EC06B6" w:rsidP="008371B1"/>
    <w:p w:rsidR="00EC06B6" w:rsidRDefault="00EC06B6" w:rsidP="008371B1"/>
    <w:p w:rsidR="00EC06B6" w:rsidRDefault="00EC06B6" w:rsidP="008371B1"/>
    <w:p w:rsidR="00387C0A" w:rsidRDefault="00387C0A" w:rsidP="00130F03">
      <w:pPr>
        <w:pStyle w:val="Ttulo1"/>
      </w:pPr>
    </w:p>
    <w:p w:rsidR="00387C0A" w:rsidRDefault="00387C0A" w:rsidP="00387C0A"/>
    <w:p w:rsidR="00387C0A" w:rsidRPr="00387C0A" w:rsidRDefault="00387C0A" w:rsidP="00387C0A"/>
    <w:p w:rsidR="00837E4E" w:rsidRPr="007D0D87" w:rsidRDefault="00837E4E" w:rsidP="00130F03">
      <w:pPr>
        <w:pStyle w:val="Ttulo1"/>
        <w:rPr>
          <w:sz w:val="24"/>
          <w:szCs w:val="24"/>
        </w:rPr>
      </w:pPr>
      <w:bookmarkStart w:id="48" w:name="_Toc56083337"/>
      <w:r w:rsidRPr="00C91961">
        <w:lastRenderedPageBreak/>
        <w:t>SECCION III</w:t>
      </w:r>
      <w:bookmarkEnd w:id="12"/>
      <w:bookmarkEnd w:id="48"/>
    </w:p>
    <w:p w:rsidR="00837E4E" w:rsidRPr="00C91961" w:rsidRDefault="00837E4E" w:rsidP="00837E4E">
      <w:pPr>
        <w:pStyle w:val="Textoindependiente"/>
      </w:pPr>
    </w:p>
    <w:p w:rsidR="00837E4E" w:rsidRPr="00C91961" w:rsidRDefault="00837E4E" w:rsidP="00837E4E">
      <w:pPr>
        <w:pStyle w:val="Ttulo2"/>
      </w:pPr>
      <w:bookmarkStart w:id="49" w:name="_Toc56083338"/>
      <w:r>
        <w:t>ESTUDIO DE RESISTIVIDAD DEL SUELO Y CALCULO DE RESISTENCIA DE PUESTA A TIERRA</w:t>
      </w:r>
      <w:bookmarkEnd w:id="49"/>
    </w:p>
    <w:p w:rsidR="00837E4E" w:rsidRPr="009B729A" w:rsidRDefault="00837E4E" w:rsidP="00F65D7C">
      <w:pPr>
        <w:pStyle w:val="Ttulo3"/>
      </w:pPr>
      <w:bookmarkStart w:id="50" w:name="_Toc56083339"/>
      <w:r w:rsidRPr="009B729A">
        <w:t>Sistema de Puesta a Tierra</w:t>
      </w:r>
      <w:bookmarkEnd w:id="50"/>
    </w:p>
    <w:p w:rsidR="00F65D7C" w:rsidRDefault="00F65D7C" w:rsidP="00837E4E"/>
    <w:p w:rsidR="00A36E1A" w:rsidRDefault="00A36E1A" w:rsidP="00837E4E"/>
    <w:p w:rsidR="00837E4E" w:rsidRDefault="002E4D5B" w:rsidP="00837E4E">
      <w:r>
        <w:t>La</w:t>
      </w:r>
      <w:r w:rsidR="00A36E1A">
        <w:t xml:space="preserve"> </w:t>
      </w:r>
      <w:r w:rsidR="00837E4E" w:rsidRPr="00D50EF0">
        <w:t xml:space="preserve">disposición a tierra </w:t>
      </w:r>
      <w:r w:rsidR="00E75980" w:rsidRPr="00D50EF0">
        <w:t xml:space="preserve">a </w:t>
      </w:r>
      <w:r w:rsidR="00E75980">
        <w:t>será</w:t>
      </w:r>
      <w:r>
        <w:t xml:space="preserve"> a </w:t>
      </w:r>
      <w:r w:rsidR="00837E4E" w:rsidRPr="00D50EF0">
        <w:t xml:space="preserve">través de una conexión solida entre un conductor de cobre # 2/0 AWG y </w:t>
      </w:r>
      <w:r w:rsidR="00D14A12">
        <w:t>4</w:t>
      </w:r>
      <w:r w:rsidR="00837E4E" w:rsidRPr="00D50EF0">
        <w:t xml:space="preserve"> varillas C</w:t>
      </w:r>
      <w:r w:rsidR="00A36E1A" w:rsidRPr="00D50EF0">
        <w:t>opperweld</w:t>
      </w:r>
      <w:r w:rsidR="00837E4E" w:rsidRPr="00D50EF0">
        <w:t xml:space="preserve"> de 16 mm (5/8”) de diámetro por 2400mm (90”) de longitud.</w:t>
      </w:r>
    </w:p>
    <w:p w:rsidR="00837E4E" w:rsidRPr="00D50EF0" w:rsidRDefault="00837E4E" w:rsidP="00837E4E"/>
    <w:p w:rsidR="00837E4E" w:rsidRDefault="00837E4E" w:rsidP="00837E4E">
      <w:r w:rsidRPr="00D50EF0">
        <w:t xml:space="preserve">La separación entre varilla va hacer mínimo de </w:t>
      </w:r>
      <w:r w:rsidR="00EF3567">
        <w:t>8</w:t>
      </w:r>
      <w:r w:rsidRPr="00D50EF0">
        <w:t xml:space="preserve"> metros, la unión entre las varillas y el conductor se la realizara mediante suelda exotérmica, el conductor va a estar enterrado mínimo </w:t>
      </w:r>
      <w:r w:rsidR="007E3261">
        <w:t>100</w:t>
      </w:r>
      <w:r w:rsidRPr="00D50EF0">
        <w:t xml:space="preserve"> cm.</w:t>
      </w:r>
    </w:p>
    <w:p w:rsidR="00051361" w:rsidRDefault="00051361" w:rsidP="00837E4E"/>
    <w:p w:rsidR="00051361" w:rsidRDefault="00051361" w:rsidP="00837E4E">
      <w:r>
        <w:t xml:space="preserve">En la transición aéreo-subterránea se va a instalar una varilla </w:t>
      </w:r>
      <w:r w:rsidRPr="00D50EF0">
        <w:t>Copperweld de 16 mm (5/8”) de diámetro por 2400mm (90”) de longitud</w:t>
      </w:r>
      <w:r>
        <w:t xml:space="preserve"> y conductor de cobre desnudo # 2, para aterrizar los </w:t>
      </w:r>
      <w:r w:rsidRPr="00F01A65">
        <w:t>pararrayo</w:t>
      </w:r>
      <w:r>
        <w:t xml:space="preserve">s </w:t>
      </w:r>
      <w:r w:rsidRPr="00CB1C92">
        <w:t xml:space="preserve">clase distribución polimérico, óxido metálico, </w:t>
      </w:r>
      <w:r>
        <w:t>10</w:t>
      </w:r>
      <w:r w:rsidRPr="00CB1C92">
        <w:t>kV</w:t>
      </w:r>
      <w:r>
        <w:t xml:space="preserve"> y demás elementos que comprenden parte de la estructura SST-3RS.</w:t>
      </w:r>
    </w:p>
    <w:p w:rsidR="00A36E1A" w:rsidRDefault="00A36E1A" w:rsidP="00837E4E"/>
    <w:p w:rsidR="00837E4E" w:rsidRDefault="00837E4E" w:rsidP="00837E4E">
      <w:pPr>
        <w:pStyle w:val="Ttulo3"/>
      </w:pPr>
    </w:p>
    <w:p w:rsidR="00837E4E" w:rsidRDefault="00837E4E" w:rsidP="00837E4E">
      <w:pPr>
        <w:pStyle w:val="Ttulo3"/>
      </w:pPr>
    </w:p>
    <w:p w:rsidR="00837E4E" w:rsidRDefault="00837E4E" w:rsidP="00837E4E">
      <w:pPr>
        <w:pStyle w:val="Ttulo3"/>
      </w:pPr>
    </w:p>
    <w:p w:rsidR="00837E4E" w:rsidRDefault="00837E4E" w:rsidP="00837E4E">
      <w:pPr>
        <w:pStyle w:val="Ttulo3"/>
      </w:pPr>
    </w:p>
    <w:p w:rsidR="00837E4E" w:rsidRDefault="00837E4E" w:rsidP="00837E4E">
      <w:pPr>
        <w:pStyle w:val="Ttulo3"/>
      </w:pPr>
    </w:p>
    <w:p w:rsidR="00837E4E" w:rsidRDefault="00837E4E" w:rsidP="00837E4E">
      <w:pPr>
        <w:pStyle w:val="Ttulo3"/>
      </w:pPr>
    </w:p>
    <w:p w:rsidR="00837E4E" w:rsidRDefault="00837E4E"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837E4E" w:rsidRDefault="00837E4E"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2E4D5B" w:rsidRDefault="002E4D5B"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2E4D5B" w:rsidRDefault="002E4D5B"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2E4D5B" w:rsidRDefault="002E4D5B"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837E4E" w:rsidRDefault="00837E4E"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B2081C" w:rsidRDefault="00B2081C"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387C0A" w:rsidRDefault="00387C0A"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387C0A" w:rsidRDefault="00387C0A"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387C0A" w:rsidRDefault="00387C0A"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387C0A" w:rsidRDefault="00387C0A"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387C0A" w:rsidRDefault="00387C0A"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387C0A" w:rsidRDefault="00387C0A"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B2081C" w:rsidRDefault="00B2081C"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left" w:pos="708"/>
          <w:tab w:val="left" w:pos="1416"/>
          <w:tab w:val="left" w:pos="2124"/>
        </w:tabs>
      </w:pPr>
    </w:p>
    <w:p w:rsidR="00837E4E" w:rsidRPr="00C91961" w:rsidRDefault="00837E4E" w:rsidP="00051361">
      <w:pPr>
        <w:pStyle w:val="Ttulo1"/>
      </w:pPr>
      <w:bookmarkStart w:id="51" w:name="_Toc56083340"/>
      <w:r w:rsidRPr="00C91961">
        <w:lastRenderedPageBreak/>
        <w:t xml:space="preserve">SECCIÓN </w:t>
      </w:r>
      <w:r w:rsidRPr="00841203">
        <w:t>IV</w:t>
      </w:r>
      <w:bookmarkEnd w:id="51"/>
    </w:p>
    <w:p w:rsidR="00837E4E" w:rsidRPr="00F25A10" w:rsidRDefault="00837E4E" w:rsidP="00837E4E"/>
    <w:p w:rsidR="00837E4E" w:rsidRDefault="00837E4E" w:rsidP="00837E4E">
      <w:pPr>
        <w:pStyle w:val="Ttulo2"/>
      </w:pPr>
      <w:bookmarkStart w:id="52" w:name="_Toc56083341"/>
      <w:r>
        <w:t>RED PRIMARIA</w:t>
      </w:r>
      <w:bookmarkEnd w:id="52"/>
    </w:p>
    <w:p w:rsidR="00837E4E" w:rsidRPr="00C91961" w:rsidRDefault="00837E4E" w:rsidP="00837E4E">
      <w:pPr>
        <w:pStyle w:val="Ttulo3"/>
      </w:pPr>
      <w:bookmarkStart w:id="53" w:name="_Toc56083342"/>
      <w:r w:rsidRPr="00C91961">
        <w:t>Tipo de instalación y trazado de la red</w:t>
      </w:r>
      <w:r w:rsidR="00F9710C">
        <w:t xml:space="preserve"> para CT-1</w:t>
      </w:r>
      <w:bookmarkEnd w:id="53"/>
    </w:p>
    <w:p w:rsidR="00837E4E" w:rsidRPr="00C91961" w:rsidRDefault="00837E4E" w:rsidP="00837E4E"/>
    <w:p w:rsidR="00837E4E" w:rsidRDefault="008048EE" w:rsidP="00837E4E">
      <w:r w:rsidRPr="00BE49E5">
        <w:t xml:space="preserve">Se considera como red primaria a la red trifásica existente, la cual pertenece al alimentador </w:t>
      </w:r>
      <w:r w:rsidRPr="00BE49E5">
        <w:rPr>
          <w:rFonts w:eastAsiaTheme="minorHAnsi"/>
          <w:b/>
          <w:color w:val="000000"/>
          <w:lang w:eastAsia="en-US"/>
        </w:rPr>
        <w:t>11</w:t>
      </w:r>
      <w:r w:rsidRPr="00BE49E5">
        <w:rPr>
          <w:rFonts w:eastAsiaTheme="minorHAnsi"/>
          <w:b/>
        </w:rPr>
        <w:t>_04_04 Quiroga</w:t>
      </w:r>
      <w:r w:rsidRPr="00BE49E5">
        <w:rPr>
          <w:b/>
        </w:rPr>
        <w:t>,</w:t>
      </w:r>
      <w:r w:rsidRPr="00BE49E5">
        <w:t xml:space="preserve"> el punto de conexión a la red existente será en las coordenadas </w:t>
      </w:r>
      <w:r w:rsidRPr="00BE49E5">
        <w:rPr>
          <w:bCs/>
        </w:rPr>
        <w:t>X=</w:t>
      </w:r>
      <w:r w:rsidRPr="00BE49E5">
        <w:t xml:space="preserve"> </w:t>
      </w:r>
      <w:r w:rsidRPr="00BE49E5">
        <w:rPr>
          <w:bCs/>
        </w:rPr>
        <w:t>603378 y Y=</w:t>
      </w:r>
      <w:r w:rsidRPr="00BE49E5">
        <w:t xml:space="preserve"> </w:t>
      </w:r>
      <w:r w:rsidRPr="00BE49E5">
        <w:rPr>
          <w:bCs/>
        </w:rPr>
        <w:t xml:space="preserve">9901595, </w:t>
      </w:r>
      <w:r w:rsidRPr="00BE49E5">
        <w:t>donde se encuentra un poste existente de 1</w:t>
      </w:r>
      <w:r>
        <w:t>1</w:t>
      </w:r>
      <w:r w:rsidRPr="00BE49E5">
        <w:t xml:space="preserve"> mts, con numeración </w:t>
      </w:r>
      <w:r>
        <w:t xml:space="preserve">11159115 </w:t>
      </w:r>
      <w:r w:rsidRPr="00BE49E5">
        <w:t>y</w:t>
      </w:r>
      <w:r>
        <w:t xml:space="preserve"> las </w:t>
      </w:r>
      <w:r w:rsidRPr="00BE49E5">
        <w:t>estructura</w:t>
      </w:r>
      <w:r>
        <w:t>s</w:t>
      </w:r>
      <w:r w:rsidRPr="00BE49E5">
        <w:t xml:space="preserve"> </w:t>
      </w:r>
      <w:r>
        <w:t>2(</w:t>
      </w:r>
      <w:r w:rsidRPr="00BE49E5">
        <w:t>EST-3</w:t>
      </w:r>
      <w:r>
        <w:t>CR), EST-1CR</w:t>
      </w:r>
      <w:r w:rsidRPr="00BE49E5">
        <w:t xml:space="preserve">, </w:t>
      </w:r>
      <w:r>
        <w:t xml:space="preserve">2(ESE-1ER), </w:t>
      </w:r>
      <w:r w:rsidRPr="00BE49E5">
        <w:t>la red trifásica existente es con conductor de aluminio A</w:t>
      </w:r>
      <w:r>
        <w:t>SC</w:t>
      </w:r>
      <w:r w:rsidRPr="00BE49E5">
        <w:t xml:space="preserve"> # 3</w:t>
      </w:r>
      <w:r>
        <w:t>/</w:t>
      </w:r>
      <w:r w:rsidRPr="00BE49E5">
        <w:t>0 AWG.</w:t>
      </w:r>
    </w:p>
    <w:p w:rsidR="008048EE" w:rsidRDefault="008048EE" w:rsidP="00837E4E"/>
    <w:p w:rsidR="00973D37" w:rsidRDefault="00BF3CDC" w:rsidP="00973D37">
      <w:r>
        <w:t xml:space="preserve">Se va instalar un poste P1, nuevo de 12 mts de altura y 500 </w:t>
      </w:r>
      <w:proofErr w:type="spellStart"/>
      <w:r>
        <w:t>kgf</w:t>
      </w:r>
      <w:proofErr w:type="spellEnd"/>
      <w:r>
        <w:t xml:space="preserve"> de tensión a la ruptura, en el eje de la línea eléctrica trifásica existente, entre los postes existentes </w:t>
      </w:r>
      <w:r w:rsidR="00973D37">
        <w:rPr>
          <w:rFonts w:eastAsiaTheme="minorHAnsi"/>
        </w:rPr>
        <w:t>P11159115</w:t>
      </w:r>
      <w:r>
        <w:t xml:space="preserve"> y </w:t>
      </w:r>
      <w:r w:rsidR="00973D37">
        <w:t>P EX.</w:t>
      </w:r>
    </w:p>
    <w:p w:rsidR="00973D37" w:rsidRDefault="00973D37" w:rsidP="00973D37"/>
    <w:p w:rsidR="00837E4E" w:rsidRPr="00973D37" w:rsidRDefault="00BF3CDC" w:rsidP="00973D37">
      <w:pPr>
        <w:rPr>
          <w:rFonts w:eastAsiaTheme="minorHAnsi"/>
        </w:rPr>
      </w:pPr>
      <w:r>
        <w:t xml:space="preserve"> P1 </w:t>
      </w:r>
      <w:r w:rsidR="00973D37">
        <w:t xml:space="preserve">será </w:t>
      </w:r>
      <w:r>
        <w:t>ubicado en las coordenadas X=</w:t>
      </w:r>
      <w:r w:rsidRPr="00BF3CDC">
        <w:t xml:space="preserve"> </w:t>
      </w:r>
      <w:r w:rsidR="00973D37" w:rsidRPr="00973D37">
        <w:t>602260</w:t>
      </w:r>
      <w:r>
        <w:t xml:space="preserve"> y Y=</w:t>
      </w:r>
      <w:r w:rsidRPr="00BF3CDC">
        <w:t xml:space="preserve"> </w:t>
      </w:r>
      <w:r w:rsidR="00973D37" w:rsidRPr="00973D37">
        <w:t>9901636</w:t>
      </w:r>
      <w:r w:rsidR="00D62198">
        <w:t xml:space="preserve">, </w:t>
      </w:r>
      <w:r w:rsidR="00973D37">
        <w:t xml:space="preserve">aquí </w:t>
      </w:r>
      <w:r w:rsidR="00D62198">
        <w:t>se va i</w:t>
      </w:r>
      <w:r w:rsidR="00973D37">
        <w:t xml:space="preserve">nstalar una estructura </w:t>
      </w:r>
      <w:r w:rsidR="00D62198">
        <w:t>EST-3</w:t>
      </w:r>
      <w:r w:rsidR="00973D37">
        <w:t>SP</w:t>
      </w:r>
      <w:r w:rsidR="00D62198">
        <w:t xml:space="preserve">+ESE-1EP, para apoyar la línea trifásica existente, y en este mismo poste, se instalará una estructura EST-3CR+ESE-1ER, </w:t>
      </w:r>
      <w:r w:rsidR="00973D37">
        <w:t>desde aquí</w:t>
      </w:r>
      <w:r w:rsidR="00D62198">
        <w:t xml:space="preserve"> </w:t>
      </w:r>
      <w:r w:rsidR="00973D37">
        <w:t>iniciará</w:t>
      </w:r>
      <w:r w:rsidR="00D62198">
        <w:t xml:space="preserve"> un trifásico nuevo, el</w:t>
      </w:r>
      <w:r w:rsidR="00973D37">
        <w:t xml:space="preserve"> cual</w:t>
      </w:r>
      <w:r w:rsidR="00D62198">
        <w:t xml:space="preserve"> seguirá su recorrido como se lo muestra en el siguiente cuadro:</w:t>
      </w:r>
    </w:p>
    <w:p w:rsidR="00D62198" w:rsidRDefault="00D62198" w:rsidP="00837E4E"/>
    <w:p w:rsidR="00294B52" w:rsidRDefault="00BE2B37" w:rsidP="00837E4E">
      <w:r w:rsidRPr="00BE2B37">
        <w:rPr>
          <w:noProof/>
        </w:rPr>
        <w:drawing>
          <wp:inline distT="0" distB="0" distL="0" distR="0">
            <wp:extent cx="5870581" cy="41719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2120" cy="4173044"/>
                    </a:xfrm>
                    <a:prstGeom prst="rect">
                      <a:avLst/>
                    </a:prstGeom>
                    <a:noFill/>
                    <a:ln>
                      <a:noFill/>
                    </a:ln>
                  </pic:spPr>
                </pic:pic>
              </a:graphicData>
            </a:graphic>
          </wp:inline>
        </w:drawing>
      </w:r>
    </w:p>
    <w:p w:rsidR="00294B52" w:rsidRDefault="00294B52" w:rsidP="00837E4E"/>
    <w:p w:rsidR="004111B7" w:rsidRDefault="009233A0" w:rsidP="00837E4E">
      <w:r>
        <w:t>La red aérea trifásica será con conductor de aluminio ASC #</w:t>
      </w:r>
      <w:r w:rsidR="004111B7">
        <w:t>2</w:t>
      </w:r>
      <w:r>
        <w:t>/0 AWG para la fases y conductor de aluminio ASC #</w:t>
      </w:r>
      <w:r w:rsidR="004111B7">
        <w:t>2</w:t>
      </w:r>
      <w:r>
        <w:t>/0 AWG para el neutro, y tendrá una longitud de 1</w:t>
      </w:r>
      <w:r w:rsidR="00F9710C">
        <w:t>168</w:t>
      </w:r>
      <w:r>
        <w:t xml:space="preserve"> mts.</w:t>
      </w:r>
    </w:p>
    <w:p w:rsidR="00837E4E" w:rsidRDefault="00837E4E" w:rsidP="00837E4E">
      <w:r>
        <w:lastRenderedPageBreak/>
        <w:t>Para continuar con el recorrido de la acometida en medio voltaje se construirá un pozo de 90x90x</w:t>
      </w:r>
      <w:r w:rsidR="00CD2AAF">
        <w:t xml:space="preserve">120 </w:t>
      </w:r>
      <w:r>
        <w:t>cm, tipo B (EU0-0PB1), cerca de la pata del poste</w:t>
      </w:r>
      <w:r w:rsidR="00F9710C">
        <w:t xml:space="preserve"> </w:t>
      </w:r>
      <w:r w:rsidR="00F9710C" w:rsidRPr="00F9710C">
        <w:t>P11160401</w:t>
      </w:r>
      <w:r>
        <w:t xml:space="preserve">; y se </w:t>
      </w:r>
      <w:r w:rsidR="000575F7">
        <w:t>instalará</w:t>
      </w:r>
      <w:r>
        <w:t xml:space="preserve"> un banco de ductos con tubería de Pvc de 110 mm de pared estructurada e interior lisa tipo B con configuración 1x</w:t>
      </w:r>
      <w:r w:rsidR="00B2081C">
        <w:t>3</w:t>
      </w:r>
      <w:r>
        <w:t xml:space="preserve"> (EU0-0B1x</w:t>
      </w:r>
      <w:r w:rsidR="00F9710C">
        <w:t>3</w:t>
      </w:r>
      <w:r>
        <w:t>B</w:t>
      </w:r>
      <w:r w:rsidR="00853CF0">
        <w:t>2</w:t>
      </w:r>
      <w:r>
        <w:t xml:space="preserve">), </w:t>
      </w:r>
      <w:r w:rsidR="00F9710C">
        <w:t>la ubicación de los pozos y recorrido del banco de ductos será de acuerdo a la siguiente tabla:</w:t>
      </w:r>
    </w:p>
    <w:p w:rsidR="00F9710C" w:rsidRDefault="00F9710C" w:rsidP="00837E4E"/>
    <w:p w:rsidR="004111B7" w:rsidRDefault="004111B7" w:rsidP="00837E4E">
      <w:r w:rsidRPr="004111B7">
        <w:rPr>
          <w:noProof/>
        </w:rPr>
        <w:drawing>
          <wp:inline distT="0" distB="0" distL="0" distR="0">
            <wp:extent cx="6258783" cy="1724025"/>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2343" cy="1725006"/>
                    </a:xfrm>
                    <a:prstGeom prst="rect">
                      <a:avLst/>
                    </a:prstGeom>
                    <a:noFill/>
                    <a:ln>
                      <a:noFill/>
                    </a:ln>
                  </pic:spPr>
                </pic:pic>
              </a:graphicData>
            </a:graphic>
          </wp:inline>
        </w:drawing>
      </w:r>
    </w:p>
    <w:p w:rsidR="00F9710C" w:rsidRDefault="00F9710C" w:rsidP="00837E4E"/>
    <w:p w:rsidR="00837E4E" w:rsidRDefault="00837E4E" w:rsidP="00837E4E">
      <w:r>
        <w:t xml:space="preserve">El recorrido de la red soterrada es de </w:t>
      </w:r>
      <w:r w:rsidR="009233A0">
        <w:t>2</w:t>
      </w:r>
      <w:r w:rsidR="004111B7">
        <w:t>16</w:t>
      </w:r>
      <w:r w:rsidR="001500FF">
        <w:t xml:space="preserve"> mts.</w:t>
      </w:r>
    </w:p>
    <w:p w:rsidR="00CD2AAF" w:rsidRDefault="00CD2AAF" w:rsidP="00837E4E"/>
    <w:p w:rsidR="00CD2AAF" w:rsidRDefault="00CD2AAF" w:rsidP="00837E4E">
      <w:r>
        <w:t>Todos los pozos tipo EU0-0PB, serán de 90x90x120 cm.</w:t>
      </w:r>
    </w:p>
    <w:p w:rsidR="00837E4E" w:rsidRPr="00C91961" w:rsidRDefault="00837E4E" w:rsidP="00837E4E">
      <w:pPr>
        <w:pStyle w:val="Ttulo3"/>
      </w:pPr>
      <w:bookmarkStart w:id="54" w:name="_Toc484698844"/>
      <w:bookmarkStart w:id="55" w:name="_Toc56083343"/>
      <w:r w:rsidRPr="00C91961">
        <w:t>Cálculo de la sección del conductor en medio voltaje.</w:t>
      </w:r>
      <w:bookmarkEnd w:id="54"/>
      <w:bookmarkEnd w:id="55"/>
    </w:p>
    <w:p w:rsidR="00837E4E" w:rsidRPr="00C91961" w:rsidRDefault="00837E4E" w:rsidP="00837E4E"/>
    <w:p w:rsidR="00837E4E" w:rsidRDefault="00837E4E" w:rsidP="00837E4E">
      <w:r w:rsidRPr="00C91961">
        <w:t>En este apartado se harán los cálculos para dimensionar la red de distr</w:t>
      </w:r>
      <w:r>
        <w:t>ibución de Medio voltaje.</w:t>
      </w:r>
    </w:p>
    <w:p w:rsidR="00837E4E" w:rsidRPr="00C91961" w:rsidRDefault="00837E4E" w:rsidP="00837E4E"/>
    <w:p w:rsidR="00837E4E" w:rsidRPr="00C91961" w:rsidRDefault="00837E4E" w:rsidP="00837E4E">
      <w:pPr>
        <w:rPr>
          <w:b/>
        </w:rPr>
      </w:pPr>
      <w:r w:rsidRPr="00C91961">
        <w:t>Para realizar el cálculo de la sección del conductor utilizaremos el método de capacidad de conducción de corriente.</w:t>
      </w:r>
    </w:p>
    <w:p w:rsidR="00837E4E" w:rsidRPr="00C91961" w:rsidRDefault="00837E4E" w:rsidP="00837E4E"/>
    <w:p w:rsidR="00837E4E" w:rsidRDefault="00837E4E" w:rsidP="00837E4E">
      <w:r w:rsidRPr="00C91961">
        <w:t>El principal elemento que debe de considerarse para definir el cable que ha de ser seleccionado, es la corriente que va a circular por el conductor, y para ello hay que considerar las siguientes expresiones, la potencia de un sistema está definida por:</w:t>
      </w:r>
    </w:p>
    <w:p w:rsidR="00837E4E" w:rsidRDefault="00837E4E" w:rsidP="00175574"/>
    <w:p w:rsidR="00837E4E" w:rsidRPr="00C91961" w:rsidRDefault="00837E4E" w:rsidP="00837E4E">
      <w:pPr>
        <w:jc w:val="center"/>
      </w:pPr>
      <w:r w:rsidRPr="00C91961">
        <w:t xml:space="preserve">S </w:t>
      </w:r>
      <w:r w:rsidRPr="00C91961">
        <w:sym w:font="Symbol" w:char="F03D"/>
      </w:r>
      <w:r w:rsidRPr="00C91961">
        <w:t>VI</w:t>
      </w:r>
      <w:r>
        <w:t>√3</w:t>
      </w:r>
    </w:p>
    <w:p w:rsidR="00837E4E" w:rsidRDefault="00837E4E" w:rsidP="00837E4E">
      <w:r w:rsidRPr="00C91961">
        <w:t>Donde:</w:t>
      </w:r>
    </w:p>
    <w:p w:rsidR="00837E4E" w:rsidRPr="00C91961" w:rsidRDefault="00837E4E" w:rsidP="00837E4E"/>
    <w:p w:rsidR="00837E4E" w:rsidRPr="00C91961" w:rsidRDefault="00837E4E" w:rsidP="00837E4E">
      <w:r w:rsidRPr="00C91961">
        <w:t xml:space="preserve">S </w:t>
      </w:r>
      <w:r w:rsidRPr="00C91961">
        <w:sym w:font="Symbol" w:char="F03D"/>
      </w:r>
      <w:r w:rsidRPr="00C91961">
        <w:t xml:space="preserve"> Potencia del sistema </w:t>
      </w:r>
      <w:r w:rsidRPr="00C91961">
        <w:sym w:font="Symbol" w:char="F05B"/>
      </w:r>
      <w:r w:rsidRPr="00C91961">
        <w:t>kVA</w:t>
      </w:r>
      <w:r w:rsidRPr="00C91961">
        <w:sym w:font="Symbol" w:char="F05D"/>
      </w:r>
    </w:p>
    <w:p w:rsidR="00837E4E" w:rsidRPr="00C91961" w:rsidRDefault="00837E4E" w:rsidP="00837E4E">
      <w:r w:rsidRPr="00C91961">
        <w:t xml:space="preserve">V </w:t>
      </w:r>
      <w:r w:rsidRPr="00C91961">
        <w:sym w:font="Symbol" w:char="F03D"/>
      </w:r>
      <w:r w:rsidRPr="00C91961">
        <w:t xml:space="preserve"> Voltaje del sistema </w:t>
      </w:r>
      <w:r w:rsidRPr="00C91961">
        <w:sym w:font="Symbol" w:char="F05B"/>
      </w:r>
      <w:r w:rsidRPr="00C91961">
        <w:t>kV</w:t>
      </w:r>
      <w:r w:rsidRPr="00C91961">
        <w:sym w:font="Symbol" w:char="F05D"/>
      </w:r>
    </w:p>
    <w:p w:rsidR="00837E4E" w:rsidRPr="00C91961" w:rsidRDefault="00837E4E" w:rsidP="00837E4E">
      <w:r w:rsidRPr="00C91961">
        <w:t xml:space="preserve">I </w:t>
      </w:r>
      <w:r w:rsidRPr="00C91961">
        <w:sym w:font="Symbol" w:char="F03D"/>
      </w:r>
      <w:r w:rsidRPr="00C91961">
        <w:t xml:space="preserve"> Corriente del sistema </w:t>
      </w:r>
      <w:r w:rsidRPr="00C91961">
        <w:sym w:font="Symbol" w:char="F05B"/>
      </w:r>
      <w:r w:rsidRPr="00C91961">
        <w:t>A</w:t>
      </w:r>
      <w:r w:rsidRPr="00C91961">
        <w:sym w:font="Symbol" w:char="F05D"/>
      </w:r>
    </w:p>
    <w:p w:rsidR="00837E4E" w:rsidRPr="00C91961" w:rsidRDefault="00837E4E" w:rsidP="00837E4E"/>
    <w:p w:rsidR="00837E4E" w:rsidRPr="00C91961" w:rsidRDefault="00837E4E" w:rsidP="00837E4E">
      <w:r w:rsidRPr="00C91961">
        <w:t xml:space="preserve">Por lo que para saber la corriente que va a circular por un sistema </w:t>
      </w:r>
      <w:r>
        <w:t>trifá</w:t>
      </w:r>
      <w:r w:rsidRPr="00C91961">
        <w:t>sico se puede calcular mediante la siguiente expresión:</w:t>
      </w:r>
    </w:p>
    <w:p w:rsidR="00837E4E" w:rsidRPr="007002B7" w:rsidRDefault="00837E4E" w:rsidP="00837E4E"/>
    <w:p w:rsidR="00837E4E" w:rsidRPr="00C91961" w:rsidRDefault="00837E4E" w:rsidP="00837E4E">
      <w:pPr>
        <w:rPr>
          <w:lang w:val="en-US"/>
        </w:rPr>
      </w:pPr>
      <w:r w:rsidRPr="00C91961">
        <w:rPr>
          <w:lang w:val="en-US"/>
        </w:rPr>
        <w:t xml:space="preserve">I=     </w:t>
      </w:r>
      <w:r w:rsidRPr="00C91961">
        <w:rPr>
          <w:u w:val="single"/>
          <w:lang w:val="en-US"/>
        </w:rPr>
        <w:t xml:space="preserve">S (KVA) </w:t>
      </w:r>
    </w:p>
    <w:p w:rsidR="00837E4E" w:rsidRPr="00C91961" w:rsidRDefault="00837E4E" w:rsidP="00837E4E">
      <w:pPr>
        <w:rPr>
          <w:lang w:val="en-US"/>
        </w:rPr>
      </w:pPr>
      <w:r w:rsidRPr="00C91961">
        <w:rPr>
          <w:lang w:val="en-US"/>
        </w:rPr>
        <w:t xml:space="preserve">        V (KV)</w:t>
      </w:r>
      <w:r w:rsidRPr="003A3856">
        <w:rPr>
          <w:lang w:val="en-US"/>
        </w:rPr>
        <w:t xml:space="preserve"> √3</w:t>
      </w:r>
    </w:p>
    <w:p w:rsidR="00837E4E" w:rsidRPr="00C91961" w:rsidRDefault="00837E4E" w:rsidP="00837E4E">
      <w:pPr>
        <w:rPr>
          <w:lang w:val="en-US"/>
        </w:rPr>
      </w:pPr>
    </w:p>
    <w:p w:rsidR="00837E4E" w:rsidRPr="00C91961" w:rsidRDefault="00837E4E" w:rsidP="00837E4E">
      <w:pPr>
        <w:rPr>
          <w:lang w:val="en-US"/>
        </w:rPr>
      </w:pPr>
      <w:r w:rsidRPr="00C91961">
        <w:rPr>
          <w:lang w:val="en-US"/>
        </w:rPr>
        <w:t xml:space="preserve">I=   </w:t>
      </w:r>
      <w:r w:rsidR="004111B7">
        <w:rPr>
          <w:u w:val="single"/>
          <w:lang w:val="en-US"/>
        </w:rPr>
        <w:t>1</w:t>
      </w:r>
      <w:r w:rsidR="009233A0" w:rsidRPr="009233A0">
        <w:rPr>
          <w:u w:val="single"/>
          <w:lang w:val="en-US"/>
        </w:rPr>
        <w:t>0</w:t>
      </w:r>
      <w:r w:rsidRPr="009233A0">
        <w:rPr>
          <w:u w:val="single"/>
          <w:lang w:val="en-US"/>
        </w:rPr>
        <w:t>0 K</w:t>
      </w:r>
      <w:r w:rsidRPr="00C91961">
        <w:rPr>
          <w:u w:val="single"/>
          <w:lang w:val="en-US"/>
        </w:rPr>
        <w:t>VA</w:t>
      </w:r>
    </w:p>
    <w:p w:rsidR="00837E4E" w:rsidRPr="009E1C4F" w:rsidRDefault="00837E4E" w:rsidP="00837E4E">
      <w:r w:rsidRPr="00C91961">
        <w:rPr>
          <w:lang w:val="en-US"/>
        </w:rPr>
        <w:t xml:space="preserve">      </w:t>
      </w:r>
      <w:r w:rsidRPr="009E1C4F">
        <w:t>13.8KVx√3</w:t>
      </w:r>
    </w:p>
    <w:p w:rsidR="00837E4E" w:rsidRPr="009E1C4F" w:rsidRDefault="00837E4E" w:rsidP="00837E4E"/>
    <w:p w:rsidR="00837E4E" w:rsidRPr="002F29A5" w:rsidRDefault="00837E4E" w:rsidP="00837E4E">
      <w:pPr>
        <w:rPr>
          <w:b/>
        </w:rPr>
      </w:pPr>
      <w:r w:rsidRPr="002F29A5">
        <w:rPr>
          <w:b/>
        </w:rPr>
        <w:t>I=</w:t>
      </w:r>
      <w:r w:rsidR="004111B7">
        <w:rPr>
          <w:b/>
        </w:rPr>
        <w:t>4.19</w:t>
      </w:r>
      <w:r>
        <w:rPr>
          <w:b/>
        </w:rPr>
        <w:t xml:space="preserve"> </w:t>
      </w:r>
      <w:r w:rsidRPr="002F29A5">
        <w:rPr>
          <w:b/>
        </w:rPr>
        <w:t>A</w:t>
      </w:r>
    </w:p>
    <w:p w:rsidR="00837E4E" w:rsidRPr="00C91961" w:rsidRDefault="00837E4E" w:rsidP="00837E4E"/>
    <w:p w:rsidR="00837E4E" w:rsidRDefault="00837E4E" w:rsidP="00837E4E">
      <w:pPr>
        <w:rPr>
          <w:rFonts w:eastAsiaTheme="minorHAnsi"/>
          <w:b/>
          <w:color w:val="000000"/>
          <w:lang w:eastAsia="en-US"/>
        </w:rPr>
      </w:pPr>
      <w:r w:rsidRPr="00D060FE">
        <w:rPr>
          <w:b/>
        </w:rPr>
        <w:t xml:space="preserve">Para la red de medio voltaje soterrada se va a emplear conductor a </w:t>
      </w:r>
      <w:r w:rsidRPr="00D060FE">
        <w:rPr>
          <w:rFonts w:eastAsiaTheme="minorHAnsi"/>
          <w:b/>
          <w:color w:val="000000"/>
          <w:lang w:eastAsia="en-US"/>
        </w:rPr>
        <w:t xml:space="preserve">unipolar de cu, aislado </w:t>
      </w:r>
      <w:r>
        <w:rPr>
          <w:rFonts w:eastAsiaTheme="minorHAnsi"/>
          <w:b/>
          <w:color w:val="000000"/>
          <w:lang w:eastAsia="en-US"/>
        </w:rPr>
        <w:t>15</w:t>
      </w:r>
      <w:r w:rsidRPr="00D060FE">
        <w:rPr>
          <w:rFonts w:eastAsiaTheme="minorHAnsi"/>
          <w:b/>
          <w:color w:val="000000"/>
          <w:lang w:eastAsia="en-US"/>
        </w:rPr>
        <w:t xml:space="preserve"> Kv, XLPE, # </w:t>
      </w:r>
      <w:r w:rsidR="009233A0">
        <w:rPr>
          <w:rFonts w:eastAsiaTheme="minorHAnsi"/>
          <w:b/>
          <w:color w:val="000000"/>
          <w:lang w:eastAsia="en-US"/>
        </w:rPr>
        <w:t>2</w:t>
      </w:r>
      <w:r>
        <w:rPr>
          <w:rFonts w:eastAsiaTheme="minorHAnsi"/>
          <w:b/>
          <w:color w:val="000000"/>
          <w:lang w:eastAsia="en-US"/>
        </w:rPr>
        <w:t xml:space="preserve"> Awg, 19 hilos, 133% na. Para la fase</w:t>
      </w:r>
      <w:r w:rsidRPr="00D060FE">
        <w:rPr>
          <w:rFonts w:eastAsiaTheme="minorHAnsi"/>
          <w:b/>
          <w:color w:val="000000"/>
          <w:lang w:eastAsia="en-US"/>
        </w:rPr>
        <w:t xml:space="preserve"> y conductor de cobre </w:t>
      </w:r>
      <w:r>
        <w:rPr>
          <w:rFonts w:eastAsiaTheme="minorHAnsi"/>
          <w:b/>
          <w:color w:val="000000"/>
          <w:lang w:eastAsia="en-US"/>
        </w:rPr>
        <w:t>aislado TTU 2000 V. #</w:t>
      </w:r>
      <w:r w:rsidR="009233A0">
        <w:rPr>
          <w:rFonts w:eastAsiaTheme="minorHAnsi"/>
          <w:b/>
          <w:color w:val="000000"/>
          <w:lang w:eastAsia="en-US"/>
        </w:rPr>
        <w:t>2</w:t>
      </w:r>
      <w:r>
        <w:rPr>
          <w:rFonts w:eastAsiaTheme="minorHAnsi"/>
          <w:b/>
          <w:color w:val="000000"/>
          <w:lang w:eastAsia="en-US"/>
        </w:rPr>
        <w:t xml:space="preserve"> AWG para el neutro.</w:t>
      </w:r>
    </w:p>
    <w:p w:rsidR="009233A0" w:rsidRDefault="009233A0" w:rsidP="00837E4E">
      <w:pPr>
        <w:rPr>
          <w:rFonts w:eastAsiaTheme="minorHAnsi"/>
          <w:b/>
          <w:color w:val="000000"/>
          <w:lang w:eastAsia="en-US"/>
        </w:rPr>
      </w:pPr>
    </w:p>
    <w:p w:rsidR="009233A0" w:rsidRPr="009233A0" w:rsidRDefault="009233A0" w:rsidP="00837E4E">
      <w:pPr>
        <w:rPr>
          <w:rFonts w:eastAsiaTheme="minorHAnsi"/>
          <w:b/>
          <w:color w:val="000000"/>
          <w:lang w:eastAsia="en-US"/>
        </w:rPr>
      </w:pPr>
      <w:r w:rsidRPr="009233A0">
        <w:rPr>
          <w:b/>
        </w:rPr>
        <w:t xml:space="preserve">Para la red aérea trifásica se </w:t>
      </w:r>
      <w:r w:rsidR="000575F7" w:rsidRPr="009233A0">
        <w:rPr>
          <w:b/>
        </w:rPr>
        <w:t>usará</w:t>
      </w:r>
      <w:r w:rsidRPr="009233A0">
        <w:rPr>
          <w:b/>
        </w:rPr>
        <w:t xml:space="preserve"> conductor de aluminio ASC # </w:t>
      </w:r>
      <w:r w:rsidR="004111B7">
        <w:rPr>
          <w:b/>
        </w:rPr>
        <w:t>2</w:t>
      </w:r>
      <w:r w:rsidRPr="009233A0">
        <w:rPr>
          <w:b/>
        </w:rPr>
        <w:t>/0 AWG para la fases y conductor de aluminio ASC #</w:t>
      </w:r>
      <w:r w:rsidR="004111B7">
        <w:rPr>
          <w:b/>
        </w:rPr>
        <w:t>2</w:t>
      </w:r>
      <w:r w:rsidRPr="009233A0">
        <w:rPr>
          <w:b/>
        </w:rPr>
        <w:t>/0 AWG para el neutro</w:t>
      </w:r>
    </w:p>
    <w:p w:rsidR="009233A0" w:rsidRDefault="009233A0" w:rsidP="00837E4E">
      <w:pPr>
        <w:rPr>
          <w:rFonts w:eastAsiaTheme="minorHAnsi"/>
          <w:b/>
          <w:color w:val="000000"/>
          <w:lang w:eastAsia="en-US"/>
        </w:rPr>
      </w:pPr>
    </w:p>
    <w:p w:rsidR="00CD2AAF" w:rsidRPr="00C91961" w:rsidRDefault="00CD2AAF" w:rsidP="00CD2AAF">
      <w:pPr>
        <w:pStyle w:val="Ttulo3"/>
      </w:pPr>
      <w:bookmarkStart w:id="56" w:name="_Toc56083344"/>
      <w:r w:rsidRPr="00C91961">
        <w:t>Tipo de instalación y trazado de la red</w:t>
      </w:r>
      <w:r>
        <w:t xml:space="preserve"> para CT-2</w:t>
      </w:r>
      <w:bookmarkEnd w:id="56"/>
    </w:p>
    <w:p w:rsidR="00CD2AAF" w:rsidRDefault="00CD2AAF" w:rsidP="00837E4E">
      <w:pPr>
        <w:rPr>
          <w:rFonts w:eastAsiaTheme="minorHAnsi"/>
          <w:b/>
          <w:color w:val="000000"/>
          <w:lang w:eastAsia="en-US"/>
        </w:rPr>
      </w:pPr>
    </w:p>
    <w:p w:rsidR="00CD2AAF" w:rsidRDefault="007869C6" w:rsidP="00837E4E">
      <w:pPr>
        <w:rPr>
          <w:rFonts w:eastAsiaTheme="minorHAnsi"/>
          <w:color w:val="000000"/>
          <w:lang w:eastAsia="en-US"/>
        </w:rPr>
      </w:pPr>
      <w:r>
        <w:rPr>
          <w:rFonts w:eastAsiaTheme="minorHAnsi"/>
          <w:color w:val="000000"/>
          <w:lang w:eastAsia="en-US"/>
        </w:rPr>
        <w:t xml:space="preserve">El punto de conexión a red </w:t>
      </w:r>
      <w:r w:rsidR="00853CF0">
        <w:rPr>
          <w:rFonts w:eastAsiaTheme="minorHAnsi"/>
          <w:color w:val="000000"/>
          <w:lang w:eastAsia="en-US"/>
        </w:rPr>
        <w:t>trifásica</w:t>
      </w:r>
      <w:r>
        <w:rPr>
          <w:rFonts w:eastAsiaTheme="minorHAnsi"/>
          <w:color w:val="000000"/>
          <w:lang w:eastAsia="en-US"/>
        </w:rPr>
        <w:t xml:space="preserve">, para suministrar la energía eléctrica al centro de transformación CT-2, será en el poste proyectado P11, de hormigón armado de 14 </w:t>
      </w:r>
      <w:r w:rsidR="00853CF0">
        <w:rPr>
          <w:rFonts w:eastAsiaTheme="minorHAnsi"/>
          <w:color w:val="000000"/>
          <w:lang w:eastAsia="en-US"/>
        </w:rPr>
        <w:t>mts, en</w:t>
      </w:r>
      <w:r>
        <w:rPr>
          <w:rFonts w:eastAsiaTheme="minorHAnsi"/>
          <w:color w:val="000000"/>
          <w:lang w:eastAsia="en-US"/>
        </w:rPr>
        <w:t xml:space="preserve"> el que se proyecta instalar las estructuras 2(EST-3CR), 2(ESE-1ER), desde aquí partirá una derivación trifásica con conductor de aluminio ASC # 2/0.</w:t>
      </w:r>
    </w:p>
    <w:p w:rsidR="007869C6" w:rsidRDefault="007869C6" w:rsidP="00837E4E">
      <w:pPr>
        <w:rPr>
          <w:rFonts w:eastAsiaTheme="minorHAnsi"/>
          <w:color w:val="000000"/>
          <w:lang w:eastAsia="en-US"/>
        </w:rPr>
      </w:pPr>
    </w:p>
    <w:p w:rsidR="007869C6" w:rsidRDefault="007869C6" w:rsidP="00837E4E">
      <w:pPr>
        <w:rPr>
          <w:rFonts w:eastAsiaTheme="minorHAnsi"/>
          <w:color w:val="000000"/>
          <w:lang w:eastAsia="en-US"/>
        </w:rPr>
      </w:pPr>
      <w:r>
        <w:rPr>
          <w:rFonts w:eastAsiaTheme="minorHAnsi"/>
          <w:color w:val="000000"/>
          <w:lang w:eastAsia="en-US"/>
        </w:rPr>
        <w:t xml:space="preserve">La derivación trifásica, será instalada sobre postes de hormigón armado de 12 </w:t>
      </w:r>
      <w:proofErr w:type="spellStart"/>
      <w:r>
        <w:rPr>
          <w:rFonts w:eastAsiaTheme="minorHAnsi"/>
          <w:color w:val="000000"/>
          <w:lang w:eastAsia="en-US"/>
        </w:rPr>
        <w:t>mts</w:t>
      </w:r>
      <w:proofErr w:type="spellEnd"/>
      <w:r>
        <w:rPr>
          <w:rFonts w:eastAsiaTheme="minorHAnsi"/>
          <w:color w:val="000000"/>
          <w:lang w:eastAsia="en-US"/>
        </w:rPr>
        <w:t xml:space="preserve">, y 500 </w:t>
      </w:r>
      <w:proofErr w:type="spellStart"/>
      <w:r>
        <w:rPr>
          <w:rFonts w:eastAsiaTheme="minorHAnsi"/>
          <w:color w:val="000000"/>
          <w:lang w:eastAsia="en-US"/>
        </w:rPr>
        <w:t>kgf</w:t>
      </w:r>
      <w:proofErr w:type="spellEnd"/>
      <w:r>
        <w:rPr>
          <w:rFonts w:eastAsiaTheme="minorHAnsi"/>
          <w:color w:val="000000"/>
          <w:lang w:eastAsia="en-US"/>
        </w:rPr>
        <w:t xml:space="preserve"> de tensión a la ruptura</w:t>
      </w:r>
      <w:r w:rsidR="004E395D">
        <w:rPr>
          <w:rFonts w:eastAsiaTheme="minorHAnsi"/>
          <w:color w:val="000000"/>
          <w:lang w:eastAsia="en-US"/>
        </w:rPr>
        <w:t>, y se instalaran las estructuras de acuerdo a la siguiente tabla:</w:t>
      </w:r>
    </w:p>
    <w:p w:rsidR="007869C6" w:rsidRDefault="007869C6" w:rsidP="00837E4E">
      <w:pPr>
        <w:rPr>
          <w:rFonts w:eastAsiaTheme="minorHAnsi"/>
          <w:color w:val="000000"/>
          <w:lang w:eastAsia="en-US"/>
        </w:rPr>
      </w:pPr>
    </w:p>
    <w:p w:rsidR="007869C6" w:rsidRPr="007869C6" w:rsidRDefault="009810E8" w:rsidP="00837E4E">
      <w:pPr>
        <w:rPr>
          <w:rFonts w:eastAsiaTheme="minorHAnsi"/>
          <w:color w:val="000000"/>
          <w:lang w:eastAsia="en-US"/>
        </w:rPr>
      </w:pPr>
      <w:r w:rsidRPr="009810E8">
        <w:rPr>
          <w:rFonts w:eastAsiaTheme="minorHAnsi"/>
          <w:noProof/>
        </w:rPr>
        <w:drawing>
          <wp:inline distT="0" distB="0" distL="0" distR="0">
            <wp:extent cx="6324600" cy="1485770"/>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2317" cy="1492281"/>
                    </a:xfrm>
                    <a:prstGeom prst="rect">
                      <a:avLst/>
                    </a:prstGeom>
                    <a:noFill/>
                    <a:ln>
                      <a:noFill/>
                    </a:ln>
                  </pic:spPr>
                </pic:pic>
              </a:graphicData>
            </a:graphic>
          </wp:inline>
        </w:drawing>
      </w:r>
    </w:p>
    <w:p w:rsidR="00207BAB" w:rsidRDefault="00207BAB" w:rsidP="00837E4E">
      <w:pPr>
        <w:rPr>
          <w:noProof/>
        </w:rPr>
      </w:pPr>
    </w:p>
    <w:p w:rsidR="003D0AD3" w:rsidRDefault="003D0AD3" w:rsidP="003D0AD3">
      <w:r>
        <w:t>La red aérea trifásica será con conductor de aluminio ASC #2/0 AWG para la fases y conductor de aluminio ASC #2/0 AWG para el neutro, y tendrá una longitud de 209 mts.</w:t>
      </w:r>
    </w:p>
    <w:p w:rsidR="00C0294F" w:rsidRDefault="00C0294F" w:rsidP="00837E4E">
      <w:pPr>
        <w:rPr>
          <w:noProof/>
        </w:rPr>
      </w:pPr>
    </w:p>
    <w:p w:rsidR="003D0AD3" w:rsidRDefault="003D0AD3" w:rsidP="003D0AD3">
      <w:r>
        <w:t>Para continuar con el recorrido de la acometida en medio voltaje se construirá un pozo de 90x90x120 cm, tipo B (EU0-0PB</w:t>
      </w:r>
      <w:r w:rsidR="0046501D">
        <w:t>9</w:t>
      </w:r>
      <w:r>
        <w:t xml:space="preserve">), cerca de la pata del poste </w:t>
      </w:r>
      <w:r w:rsidRPr="00F9710C">
        <w:t>P</w:t>
      </w:r>
      <w:r>
        <w:t>24; y se instalará un banco de ductos con tubería de Pvc de 110 mm de pared estructurada e interior lisa tipo B con configuración 1x3 (EU0-0B1x3B2), la ubicación de los pozos y recorrido del banco de ductos será de acuerdo a la siguiente tabla:</w:t>
      </w:r>
    </w:p>
    <w:p w:rsidR="003D0AD3" w:rsidRDefault="003D0AD3" w:rsidP="003D0AD3"/>
    <w:p w:rsidR="00C0294F" w:rsidRDefault="003D0AD3" w:rsidP="003D0AD3">
      <w:pPr>
        <w:jc w:val="center"/>
        <w:rPr>
          <w:noProof/>
        </w:rPr>
      </w:pPr>
      <w:r w:rsidRPr="003D0AD3">
        <w:rPr>
          <w:noProof/>
        </w:rPr>
        <w:drawing>
          <wp:inline distT="0" distB="0" distL="0" distR="0">
            <wp:extent cx="6324600" cy="12287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9414" cy="1231603"/>
                    </a:xfrm>
                    <a:prstGeom prst="rect">
                      <a:avLst/>
                    </a:prstGeom>
                    <a:noFill/>
                    <a:ln>
                      <a:noFill/>
                    </a:ln>
                  </pic:spPr>
                </pic:pic>
              </a:graphicData>
            </a:graphic>
          </wp:inline>
        </w:drawing>
      </w:r>
    </w:p>
    <w:p w:rsidR="00C51AE6" w:rsidRDefault="00C51AE6" w:rsidP="00C51AE6">
      <w:r>
        <w:t>El recorrido de la red soterrada es de 45 mts.</w:t>
      </w:r>
    </w:p>
    <w:p w:rsidR="00C51AE6" w:rsidRDefault="00C51AE6" w:rsidP="00C51AE6"/>
    <w:p w:rsidR="00C0294F" w:rsidRDefault="00C51AE6" w:rsidP="00837E4E">
      <w:r>
        <w:t>Todos los pozos tipo EU0-0PB, serán de 90x90x120 cm.</w:t>
      </w:r>
    </w:p>
    <w:p w:rsidR="00C51AE6" w:rsidRPr="00C91961" w:rsidRDefault="00C51AE6" w:rsidP="00C51AE6">
      <w:pPr>
        <w:pStyle w:val="Ttulo3"/>
      </w:pPr>
      <w:bookmarkStart w:id="57" w:name="_Toc56083345"/>
      <w:r w:rsidRPr="00C91961">
        <w:lastRenderedPageBreak/>
        <w:t>Cálculo de la sección del conductor en medio voltaje.</w:t>
      </w:r>
      <w:bookmarkEnd w:id="57"/>
    </w:p>
    <w:p w:rsidR="00C51AE6" w:rsidRPr="00C91961" w:rsidRDefault="00C51AE6" w:rsidP="00C51AE6"/>
    <w:p w:rsidR="00C51AE6" w:rsidRDefault="00C51AE6" w:rsidP="00C51AE6">
      <w:r w:rsidRPr="00C91961">
        <w:t>En este apartado se harán los cálculos para dimensionar la red de distr</w:t>
      </w:r>
      <w:r>
        <w:t>ibución de Medio voltaje.</w:t>
      </w:r>
    </w:p>
    <w:p w:rsidR="00C51AE6" w:rsidRPr="00C91961" w:rsidRDefault="00C51AE6" w:rsidP="00C51AE6"/>
    <w:p w:rsidR="00C51AE6" w:rsidRPr="00C91961" w:rsidRDefault="00C51AE6" w:rsidP="00C51AE6">
      <w:pPr>
        <w:rPr>
          <w:b/>
        </w:rPr>
      </w:pPr>
      <w:r w:rsidRPr="00C91961">
        <w:t>Para realizar el cálculo de la sección del conductor utilizaremos el método de capacidad de conducción de corriente.</w:t>
      </w:r>
    </w:p>
    <w:p w:rsidR="00C51AE6" w:rsidRPr="00C91961" w:rsidRDefault="00C51AE6" w:rsidP="00C51AE6"/>
    <w:p w:rsidR="00C51AE6" w:rsidRDefault="00C51AE6" w:rsidP="00C51AE6">
      <w:r w:rsidRPr="00C91961">
        <w:t>El principal elemento que debe de considerarse para definir el cable que ha de ser seleccionado, es la corriente que va a circular por el conductor, y para ello hay que considerar las siguientes expresiones, la potencia de un sistema está definida por:</w:t>
      </w:r>
    </w:p>
    <w:p w:rsidR="00C51AE6" w:rsidRDefault="00C51AE6" w:rsidP="00C51AE6"/>
    <w:p w:rsidR="00C51AE6" w:rsidRPr="00C91961" w:rsidRDefault="00C51AE6" w:rsidP="00C51AE6">
      <w:pPr>
        <w:jc w:val="center"/>
      </w:pPr>
      <w:r w:rsidRPr="00C91961">
        <w:t xml:space="preserve">S </w:t>
      </w:r>
      <w:r w:rsidRPr="00C91961">
        <w:sym w:font="Symbol" w:char="F03D"/>
      </w:r>
      <w:r w:rsidRPr="00C91961">
        <w:t>VI</w:t>
      </w:r>
      <w:r>
        <w:t>√3</w:t>
      </w:r>
    </w:p>
    <w:p w:rsidR="00C51AE6" w:rsidRDefault="00C51AE6" w:rsidP="00C51AE6">
      <w:r w:rsidRPr="00C91961">
        <w:t>Donde:</w:t>
      </w:r>
    </w:p>
    <w:p w:rsidR="00C51AE6" w:rsidRPr="00C91961" w:rsidRDefault="00C51AE6" w:rsidP="00C51AE6"/>
    <w:p w:rsidR="00C51AE6" w:rsidRPr="00C91961" w:rsidRDefault="00C51AE6" w:rsidP="00C51AE6">
      <w:r w:rsidRPr="00C91961">
        <w:t xml:space="preserve">S </w:t>
      </w:r>
      <w:r w:rsidRPr="00C91961">
        <w:sym w:font="Symbol" w:char="F03D"/>
      </w:r>
      <w:r w:rsidRPr="00C91961">
        <w:t xml:space="preserve"> Potencia del sistema </w:t>
      </w:r>
      <w:r w:rsidRPr="00C91961">
        <w:sym w:font="Symbol" w:char="F05B"/>
      </w:r>
      <w:r w:rsidRPr="00C91961">
        <w:t>kVA</w:t>
      </w:r>
      <w:r w:rsidRPr="00C91961">
        <w:sym w:font="Symbol" w:char="F05D"/>
      </w:r>
    </w:p>
    <w:p w:rsidR="00C51AE6" w:rsidRPr="00C91961" w:rsidRDefault="00C51AE6" w:rsidP="00C51AE6">
      <w:r w:rsidRPr="00C91961">
        <w:t xml:space="preserve">V </w:t>
      </w:r>
      <w:r w:rsidRPr="00C91961">
        <w:sym w:font="Symbol" w:char="F03D"/>
      </w:r>
      <w:r w:rsidRPr="00C91961">
        <w:t xml:space="preserve"> Voltaje del sistema </w:t>
      </w:r>
      <w:r w:rsidRPr="00C91961">
        <w:sym w:font="Symbol" w:char="F05B"/>
      </w:r>
      <w:r w:rsidRPr="00C91961">
        <w:t>kV</w:t>
      </w:r>
      <w:r w:rsidRPr="00C91961">
        <w:sym w:font="Symbol" w:char="F05D"/>
      </w:r>
    </w:p>
    <w:p w:rsidR="00C51AE6" w:rsidRPr="00C91961" w:rsidRDefault="00C51AE6" w:rsidP="00C51AE6">
      <w:r w:rsidRPr="00C91961">
        <w:t xml:space="preserve">I </w:t>
      </w:r>
      <w:r w:rsidRPr="00C91961">
        <w:sym w:font="Symbol" w:char="F03D"/>
      </w:r>
      <w:r w:rsidRPr="00C91961">
        <w:t xml:space="preserve"> Corriente del sistema </w:t>
      </w:r>
      <w:r w:rsidRPr="00C91961">
        <w:sym w:font="Symbol" w:char="F05B"/>
      </w:r>
      <w:r w:rsidRPr="00C91961">
        <w:t>A</w:t>
      </w:r>
      <w:r w:rsidRPr="00C91961">
        <w:sym w:font="Symbol" w:char="F05D"/>
      </w:r>
    </w:p>
    <w:p w:rsidR="00C51AE6" w:rsidRPr="00C91961" w:rsidRDefault="00C51AE6" w:rsidP="00C51AE6"/>
    <w:p w:rsidR="00C51AE6" w:rsidRPr="00C91961" w:rsidRDefault="00C51AE6" w:rsidP="00C51AE6">
      <w:r w:rsidRPr="00C91961">
        <w:t xml:space="preserve">Por lo que para saber la corriente que va a circular por un sistema </w:t>
      </w:r>
      <w:r>
        <w:t>trifá</w:t>
      </w:r>
      <w:r w:rsidRPr="00C91961">
        <w:t>sico se puede calcular mediante la siguiente expresión:</w:t>
      </w:r>
    </w:p>
    <w:p w:rsidR="00C51AE6" w:rsidRPr="007002B7" w:rsidRDefault="00C51AE6" w:rsidP="00C51AE6"/>
    <w:p w:rsidR="00C51AE6" w:rsidRPr="00C91961" w:rsidRDefault="00C51AE6" w:rsidP="00C51AE6">
      <w:pPr>
        <w:rPr>
          <w:lang w:val="en-US"/>
        </w:rPr>
      </w:pPr>
      <w:r w:rsidRPr="00C91961">
        <w:rPr>
          <w:lang w:val="en-US"/>
        </w:rPr>
        <w:t xml:space="preserve">I=     </w:t>
      </w:r>
      <w:r w:rsidRPr="00C91961">
        <w:rPr>
          <w:u w:val="single"/>
          <w:lang w:val="en-US"/>
        </w:rPr>
        <w:t xml:space="preserve">S (KVA) </w:t>
      </w:r>
    </w:p>
    <w:p w:rsidR="00C51AE6" w:rsidRPr="00C91961" w:rsidRDefault="00C51AE6" w:rsidP="00C51AE6">
      <w:pPr>
        <w:rPr>
          <w:lang w:val="en-US"/>
        </w:rPr>
      </w:pPr>
      <w:r w:rsidRPr="00C91961">
        <w:rPr>
          <w:lang w:val="en-US"/>
        </w:rPr>
        <w:t xml:space="preserve">        V (KV)</w:t>
      </w:r>
      <w:r w:rsidRPr="003A3856">
        <w:rPr>
          <w:lang w:val="en-US"/>
        </w:rPr>
        <w:t xml:space="preserve"> √3</w:t>
      </w:r>
    </w:p>
    <w:p w:rsidR="00C51AE6" w:rsidRPr="00C91961" w:rsidRDefault="00C51AE6" w:rsidP="00C51AE6">
      <w:pPr>
        <w:rPr>
          <w:lang w:val="en-US"/>
        </w:rPr>
      </w:pPr>
    </w:p>
    <w:p w:rsidR="00C51AE6" w:rsidRPr="00C91961" w:rsidRDefault="00C51AE6" w:rsidP="00C51AE6">
      <w:pPr>
        <w:rPr>
          <w:lang w:val="en-US"/>
        </w:rPr>
      </w:pPr>
      <w:r w:rsidRPr="00C91961">
        <w:rPr>
          <w:lang w:val="en-US"/>
        </w:rPr>
        <w:t xml:space="preserve">I=   </w:t>
      </w:r>
      <w:r>
        <w:rPr>
          <w:u w:val="single"/>
          <w:lang w:val="en-US"/>
        </w:rPr>
        <w:t>75</w:t>
      </w:r>
      <w:r w:rsidRPr="009233A0">
        <w:rPr>
          <w:u w:val="single"/>
          <w:lang w:val="en-US"/>
        </w:rPr>
        <w:t xml:space="preserve"> K</w:t>
      </w:r>
      <w:r w:rsidRPr="00C91961">
        <w:rPr>
          <w:u w:val="single"/>
          <w:lang w:val="en-US"/>
        </w:rPr>
        <w:t>VA</w:t>
      </w:r>
    </w:p>
    <w:p w:rsidR="00C51AE6" w:rsidRPr="009E1C4F" w:rsidRDefault="00C51AE6" w:rsidP="00C51AE6">
      <w:r w:rsidRPr="00C91961">
        <w:rPr>
          <w:lang w:val="en-US"/>
        </w:rPr>
        <w:t xml:space="preserve">      </w:t>
      </w:r>
      <w:r w:rsidRPr="009E1C4F">
        <w:t>13.8KVx√3</w:t>
      </w:r>
    </w:p>
    <w:p w:rsidR="00C51AE6" w:rsidRPr="009E1C4F" w:rsidRDefault="00C51AE6" w:rsidP="00C51AE6"/>
    <w:p w:rsidR="00C51AE6" w:rsidRPr="002F29A5" w:rsidRDefault="00C51AE6" w:rsidP="00C51AE6">
      <w:pPr>
        <w:rPr>
          <w:b/>
        </w:rPr>
      </w:pPr>
      <w:r w:rsidRPr="002F29A5">
        <w:rPr>
          <w:b/>
        </w:rPr>
        <w:t>I=</w:t>
      </w:r>
      <w:r>
        <w:rPr>
          <w:b/>
        </w:rPr>
        <w:t xml:space="preserve">3.14 </w:t>
      </w:r>
      <w:r w:rsidRPr="002F29A5">
        <w:rPr>
          <w:b/>
        </w:rPr>
        <w:t>A</w:t>
      </w:r>
    </w:p>
    <w:p w:rsidR="00C51AE6" w:rsidRPr="00C91961" w:rsidRDefault="00C51AE6" w:rsidP="00C51AE6"/>
    <w:p w:rsidR="00C51AE6" w:rsidRDefault="00C51AE6" w:rsidP="00C51AE6">
      <w:pPr>
        <w:rPr>
          <w:rFonts w:eastAsiaTheme="minorHAnsi"/>
          <w:b/>
          <w:color w:val="000000"/>
          <w:lang w:eastAsia="en-US"/>
        </w:rPr>
      </w:pPr>
      <w:r w:rsidRPr="00D060FE">
        <w:rPr>
          <w:b/>
        </w:rPr>
        <w:t xml:space="preserve">Para la red de medio voltaje soterrada se va a emplear conductor a </w:t>
      </w:r>
      <w:r w:rsidRPr="00D060FE">
        <w:rPr>
          <w:rFonts w:eastAsiaTheme="minorHAnsi"/>
          <w:b/>
          <w:color w:val="000000"/>
          <w:lang w:eastAsia="en-US"/>
        </w:rPr>
        <w:t xml:space="preserve">unipolar de cu, aislado </w:t>
      </w:r>
      <w:r>
        <w:rPr>
          <w:rFonts w:eastAsiaTheme="minorHAnsi"/>
          <w:b/>
          <w:color w:val="000000"/>
          <w:lang w:eastAsia="en-US"/>
        </w:rPr>
        <w:t>15</w:t>
      </w:r>
      <w:r w:rsidRPr="00D060FE">
        <w:rPr>
          <w:rFonts w:eastAsiaTheme="minorHAnsi"/>
          <w:b/>
          <w:color w:val="000000"/>
          <w:lang w:eastAsia="en-US"/>
        </w:rPr>
        <w:t xml:space="preserve"> Kv, XLPE, # </w:t>
      </w:r>
      <w:r>
        <w:rPr>
          <w:rFonts w:eastAsiaTheme="minorHAnsi"/>
          <w:b/>
          <w:color w:val="000000"/>
          <w:lang w:eastAsia="en-US"/>
        </w:rPr>
        <w:t>2 Awg, 19 hilos, 133% na. Para la fase</w:t>
      </w:r>
      <w:r w:rsidRPr="00D060FE">
        <w:rPr>
          <w:rFonts w:eastAsiaTheme="minorHAnsi"/>
          <w:b/>
          <w:color w:val="000000"/>
          <w:lang w:eastAsia="en-US"/>
        </w:rPr>
        <w:t xml:space="preserve"> y conductor de cobre </w:t>
      </w:r>
      <w:r>
        <w:rPr>
          <w:rFonts w:eastAsiaTheme="minorHAnsi"/>
          <w:b/>
          <w:color w:val="000000"/>
          <w:lang w:eastAsia="en-US"/>
        </w:rPr>
        <w:t>aislado TTU 2000 V. #2 AWG para el neutro.</w:t>
      </w:r>
    </w:p>
    <w:p w:rsidR="00C51AE6" w:rsidRDefault="00C51AE6" w:rsidP="00C51AE6">
      <w:pPr>
        <w:rPr>
          <w:rFonts w:eastAsiaTheme="minorHAnsi"/>
          <w:b/>
          <w:color w:val="000000"/>
          <w:lang w:eastAsia="en-US"/>
        </w:rPr>
      </w:pPr>
    </w:p>
    <w:p w:rsidR="00C51AE6" w:rsidRPr="009233A0" w:rsidRDefault="00C51AE6" w:rsidP="00C51AE6">
      <w:pPr>
        <w:rPr>
          <w:rFonts w:eastAsiaTheme="minorHAnsi"/>
          <w:b/>
          <w:color w:val="000000"/>
          <w:lang w:eastAsia="en-US"/>
        </w:rPr>
      </w:pPr>
      <w:r w:rsidRPr="009233A0">
        <w:rPr>
          <w:b/>
        </w:rPr>
        <w:t xml:space="preserve">Para la red aérea trifásica se usará conductor de aluminio ASC # </w:t>
      </w:r>
      <w:r>
        <w:rPr>
          <w:b/>
        </w:rPr>
        <w:t>2</w:t>
      </w:r>
      <w:r w:rsidRPr="009233A0">
        <w:rPr>
          <w:b/>
        </w:rPr>
        <w:t>/0 AWG para la fases y conductor de aluminio ASC #</w:t>
      </w:r>
      <w:r>
        <w:rPr>
          <w:b/>
        </w:rPr>
        <w:t>2</w:t>
      </w:r>
      <w:r w:rsidRPr="009233A0">
        <w:rPr>
          <w:b/>
        </w:rPr>
        <w:t>/0 AWG para el neutro</w:t>
      </w:r>
    </w:p>
    <w:p w:rsidR="00C0294F" w:rsidRDefault="00C0294F" w:rsidP="00837E4E">
      <w:pPr>
        <w:rPr>
          <w:noProof/>
        </w:rPr>
      </w:pPr>
    </w:p>
    <w:p w:rsidR="00C0294F" w:rsidRDefault="00C0294F" w:rsidP="00837E4E">
      <w:pPr>
        <w:rPr>
          <w:noProof/>
        </w:rPr>
      </w:pPr>
    </w:p>
    <w:p w:rsidR="00C0294F" w:rsidRDefault="00C0294F" w:rsidP="00837E4E">
      <w:pPr>
        <w:rPr>
          <w:noProof/>
        </w:rPr>
      </w:pPr>
    </w:p>
    <w:p w:rsidR="00C0294F" w:rsidRDefault="00C0294F" w:rsidP="00837E4E">
      <w:pPr>
        <w:rPr>
          <w:noProof/>
        </w:rPr>
      </w:pPr>
    </w:p>
    <w:p w:rsidR="00C0294F" w:rsidRDefault="00C0294F" w:rsidP="00837E4E">
      <w:pPr>
        <w:rPr>
          <w:noProof/>
        </w:rPr>
      </w:pPr>
    </w:p>
    <w:p w:rsidR="00C0294F" w:rsidRDefault="00C0294F" w:rsidP="00837E4E"/>
    <w:p w:rsidR="0062628F" w:rsidRDefault="0062628F" w:rsidP="00837E4E"/>
    <w:p w:rsidR="00387C0A" w:rsidRDefault="00387C0A" w:rsidP="00365F3B">
      <w:pPr>
        <w:pStyle w:val="Ttulo1"/>
        <w:rPr>
          <w:rFonts w:eastAsia="Times New Roman"/>
          <w:b w:val="0"/>
          <w:bCs w:val="0"/>
          <w:color w:val="auto"/>
          <w:sz w:val="24"/>
          <w:szCs w:val="24"/>
        </w:rPr>
      </w:pPr>
      <w:bookmarkStart w:id="58" w:name="_Toc484698857"/>
    </w:p>
    <w:p w:rsidR="00387C0A" w:rsidRPr="00387C0A" w:rsidRDefault="00387C0A" w:rsidP="00387C0A"/>
    <w:p w:rsidR="00837E4E" w:rsidRPr="00365F3B" w:rsidRDefault="00837E4E" w:rsidP="00365F3B">
      <w:pPr>
        <w:pStyle w:val="Ttulo1"/>
      </w:pPr>
      <w:bookmarkStart w:id="59" w:name="_Toc56083346"/>
      <w:r w:rsidRPr="00365F3B">
        <w:lastRenderedPageBreak/>
        <w:t>SECCION V</w:t>
      </w:r>
      <w:bookmarkEnd w:id="59"/>
    </w:p>
    <w:p w:rsidR="00837E4E" w:rsidRDefault="00837E4E" w:rsidP="00837E4E"/>
    <w:p w:rsidR="00837E4E" w:rsidRPr="00C91961" w:rsidRDefault="00837E4E" w:rsidP="00837E4E">
      <w:pPr>
        <w:pStyle w:val="Ttulo2"/>
      </w:pPr>
      <w:bookmarkStart w:id="60" w:name="_Toc56083347"/>
      <w:r w:rsidRPr="00C91961">
        <w:t>RED SECUNDARIA</w:t>
      </w:r>
      <w:r>
        <w:t xml:space="preserve"> Y ALUMBRADO PUBLICO</w:t>
      </w:r>
      <w:bookmarkEnd w:id="60"/>
    </w:p>
    <w:p w:rsidR="00837E4E" w:rsidRPr="00C91961" w:rsidRDefault="00837E4E" w:rsidP="00837E4E">
      <w:pPr>
        <w:pStyle w:val="Ttulo3"/>
      </w:pPr>
      <w:bookmarkStart w:id="61" w:name="_Toc56083348"/>
      <w:r w:rsidRPr="00C91961">
        <w:t>Tipo de instalación y trazado de la red</w:t>
      </w:r>
      <w:r w:rsidR="007B1304">
        <w:t xml:space="preserve"> centro de transformación CT-1</w:t>
      </w:r>
      <w:bookmarkEnd w:id="61"/>
    </w:p>
    <w:p w:rsidR="00837E4E" w:rsidRPr="00C91961" w:rsidRDefault="00837E4E" w:rsidP="00837E4E"/>
    <w:p w:rsidR="00837E4E" w:rsidRDefault="00837E4E" w:rsidP="00837E4E">
      <w:r>
        <w:t xml:space="preserve">Esta acometida parte de los bornes del secundario del transformador, será canalizada de manera subterránea </w:t>
      </w:r>
      <w:r w:rsidR="006828CB">
        <w:t xml:space="preserve">mediante tubería PVC pesada de 3”, </w:t>
      </w:r>
      <w:r>
        <w:t xml:space="preserve">hasta llegar al tablero de distribución y protección principal, ubicado </w:t>
      </w:r>
      <w:r w:rsidR="009233A0">
        <w:t>en la cámara de transformación</w:t>
      </w:r>
      <w:r w:rsidR="00AA261C">
        <w:t xml:space="preserve"> y llegará</w:t>
      </w:r>
      <w:r>
        <w:t xml:space="preserve"> a los bornes del breakers t</w:t>
      </w:r>
      <w:r w:rsidR="00792752">
        <w:t xml:space="preserve">rifásico de </w:t>
      </w:r>
      <w:r w:rsidR="007B1304">
        <w:t>3</w:t>
      </w:r>
      <w:r w:rsidR="00792752">
        <w:t xml:space="preserve">00 Amp. regulables; </w:t>
      </w:r>
      <w:r w:rsidR="00AA261C">
        <w:t>calibrado</w:t>
      </w:r>
      <w:r w:rsidR="00792752">
        <w:t xml:space="preserve"> de acuerdo a la carga del transformador a </w:t>
      </w:r>
      <w:r w:rsidR="007B1304">
        <w:t>26</w:t>
      </w:r>
      <w:r w:rsidR="00D14A12">
        <w:t>3</w:t>
      </w:r>
      <w:r w:rsidR="00792752">
        <w:t xml:space="preserve"> A.</w:t>
      </w:r>
    </w:p>
    <w:p w:rsidR="00837E4E" w:rsidRDefault="00837E4E" w:rsidP="00837E4E">
      <w:pPr>
        <w:rPr>
          <w:b/>
        </w:rPr>
      </w:pPr>
    </w:p>
    <w:p w:rsidR="007B1304" w:rsidRDefault="007B1304" w:rsidP="007B1304">
      <w:pPr>
        <w:rPr>
          <w:b/>
        </w:rPr>
      </w:pPr>
      <w:r w:rsidRPr="003C68C2">
        <w:rPr>
          <w:b/>
        </w:rPr>
        <w:t xml:space="preserve">El calibre del conductor para de la acometida en bajo voltaje será </w:t>
      </w:r>
      <w:r>
        <w:rPr>
          <w:b/>
        </w:rPr>
        <w:t>300 MCM</w:t>
      </w:r>
      <w:r w:rsidRPr="003C68C2">
        <w:rPr>
          <w:b/>
        </w:rPr>
        <w:t xml:space="preserve"> AWG TTU 2000 voltios de </w:t>
      </w:r>
      <w:r>
        <w:rPr>
          <w:b/>
        </w:rPr>
        <w:t>37</w:t>
      </w:r>
      <w:r w:rsidRPr="003C68C2">
        <w:rPr>
          <w:b/>
        </w:rPr>
        <w:t xml:space="preserve"> hilos por cada fase y 1 x # </w:t>
      </w:r>
      <w:r>
        <w:rPr>
          <w:b/>
        </w:rPr>
        <w:t>300 MCM</w:t>
      </w:r>
      <w:r w:rsidRPr="003C68C2">
        <w:rPr>
          <w:b/>
        </w:rPr>
        <w:t xml:space="preserve"> AWG de </w:t>
      </w:r>
      <w:r>
        <w:rPr>
          <w:b/>
        </w:rPr>
        <w:t>37</w:t>
      </w:r>
      <w:r w:rsidRPr="003C68C2">
        <w:rPr>
          <w:b/>
        </w:rPr>
        <w:t xml:space="preserve"> hilos para el neutro.</w:t>
      </w:r>
    </w:p>
    <w:p w:rsidR="00837E4E" w:rsidRPr="003C68C2" w:rsidRDefault="00837E4E" w:rsidP="00837E4E">
      <w:pPr>
        <w:rPr>
          <w:b/>
        </w:rPr>
      </w:pPr>
    </w:p>
    <w:p w:rsidR="00837E4E" w:rsidRPr="004B266A" w:rsidRDefault="00837E4E" w:rsidP="00837E4E">
      <w:r w:rsidRPr="004B266A">
        <w:t xml:space="preserve">La distancia de la acometida en bajo voltaje será de </w:t>
      </w:r>
      <w:r w:rsidR="007B1304">
        <w:t>8</w:t>
      </w:r>
      <w:r w:rsidRPr="004B266A">
        <w:t xml:space="preserve"> mts, desde los bornes del secundario del transformador hasta los bornes del </w:t>
      </w:r>
      <w:r w:rsidR="00792752" w:rsidRPr="004B266A">
        <w:t>Breaker</w:t>
      </w:r>
      <w:r w:rsidRPr="004B266A">
        <w:t xml:space="preserve"> principal ubicado en el tablero </w:t>
      </w:r>
      <w:r>
        <w:t>de distribución y protección principal</w:t>
      </w:r>
      <w:r w:rsidRPr="004B266A">
        <w:t>.</w:t>
      </w:r>
    </w:p>
    <w:p w:rsidR="00837E4E" w:rsidRDefault="00837E4E" w:rsidP="00837E4E">
      <w:pPr>
        <w:rPr>
          <w:b/>
        </w:rPr>
      </w:pPr>
    </w:p>
    <w:p w:rsidR="00837E4E" w:rsidRDefault="00837E4E" w:rsidP="00837E4E">
      <w:r>
        <w:t>El neutro del transformador en bajo voltaje deberá estar sólidamente conectado a la malla de tierra.</w:t>
      </w:r>
    </w:p>
    <w:p w:rsidR="00837E4E" w:rsidRPr="00C91961" w:rsidRDefault="00837E4E" w:rsidP="00837E4E">
      <w:pPr>
        <w:pStyle w:val="Ttulo3"/>
      </w:pPr>
      <w:bookmarkStart w:id="62" w:name="_Toc56083349"/>
      <w:r w:rsidRPr="00C91961">
        <w:t>Calculo de selección del conductor</w:t>
      </w:r>
      <w:bookmarkEnd w:id="62"/>
      <w:r w:rsidRPr="00C91961">
        <w:t xml:space="preserve"> </w:t>
      </w:r>
    </w:p>
    <w:p w:rsidR="00837E4E" w:rsidRPr="00C91961" w:rsidRDefault="00837E4E" w:rsidP="00837E4E"/>
    <w:p w:rsidR="00837E4E" w:rsidRPr="00C91961" w:rsidRDefault="00837E4E" w:rsidP="00837E4E">
      <w:r w:rsidRPr="00C91961">
        <w:t>Para la selección del conductor, vamos a calcular la corriente nominal que va a circular por el sistema, y de acuerdo a la corriente seleccionamos el conductor por capacidad de conducción y la del disyuntor principal.</w:t>
      </w:r>
    </w:p>
    <w:p w:rsidR="00837E4E" w:rsidRDefault="00837E4E" w:rsidP="00837E4E"/>
    <w:p w:rsidR="00837E4E" w:rsidRPr="00C91961" w:rsidRDefault="00837E4E" w:rsidP="00837E4E">
      <w:r w:rsidRPr="00C91961">
        <w:t>P= V x I</w:t>
      </w:r>
      <w:r>
        <w:t xml:space="preserve"> x√3</w:t>
      </w:r>
    </w:p>
    <w:p w:rsidR="00837E4E" w:rsidRPr="00C91961" w:rsidRDefault="00837E4E" w:rsidP="00837E4E"/>
    <w:p w:rsidR="00837E4E" w:rsidRPr="00C91961" w:rsidRDefault="00837E4E" w:rsidP="00837E4E">
      <w:r w:rsidRPr="00C91961">
        <w:t>De donde:</w:t>
      </w:r>
    </w:p>
    <w:p w:rsidR="00837E4E" w:rsidRPr="00C91961" w:rsidRDefault="00837E4E" w:rsidP="00837E4E"/>
    <w:p w:rsidR="00837E4E" w:rsidRPr="00E1475F" w:rsidRDefault="00837E4E" w:rsidP="00837E4E">
      <w:r w:rsidRPr="00E1475F">
        <w:t>P= Potencia</w:t>
      </w:r>
    </w:p>
    <w:p w:rsidR="00837E4E" w:rsidRPr="00E1475F" w:rsidRDefault="00837E4E" w:rsidP="00837E4E">
      <w:r w:rsidRPr="00E1475F">
        <w:t>V=Voltaje</w:t>
      </w:r>
    </w:p>
    <w:p w:rsidR="00837E4E" w:rsidRPr="009D55FA" w:rsidRDefault="00837E4E" w:rsidP="00837E4E"/>
    <w:p w:rsidR="00837E4E" w:rsidRPr="00451BD5" w:rsidRDefault="00837E4E" w:rsidP="00837E4E">
      <w:r w:rsidRPr="00451BD5">
        <w:t xml:space="preserve">P= </w:t>
      </w:r>
      <w:r w:rsidR="007B1304">
        <w:t>1</w:t>
      </w:r>
      <w:r w:rsidR="00E93694">
        <w:t>0</w:t>
      </w:r>
      <w:r w:rsidRPr="00451BD5">
        <w:t>0 KVA</w:t>
      </w:r>
    </w:p>
    <w:p w:rsidR="00837E4E" w:rsidRPr="00451BD5" w:rsidRDefault="00837E4E" w:rsidP="00837E4E">
      <w:r w:rsidRPr="00451BD5">
        <w:t>V=2</w:t>
      </w:r>
      <w:r>
        <w:t>2</w:t>
      </w:r>
      <w:r w:rsidRPr="00451BD5">
        <w:t>0 V.</w:t>
      </w:r>
    </w:p>
    <w:p w:rsidR="00837E4E" w:rsidRPr="00451BD5" w:rsidRDefault="00837E4E" w:rsidP="00837E4E"/>
    <w:p w:rsidR="00837E4E" w:rsidRPr="0042699F" w:rsidRDefault="00837E4E" w:rsidP="00837E4E">
      <w:r>
        <w:rPr>
          <w:noProof/>
        </w:rPr>
        <mc:AlternateContent>
          <mc:Choice Requires="wps">
            <w:drawing>
              <wp:anchor distT="0" distB="0" distL="114300" distR="114300" simplePos="0" relativeHeight="251663360" behindDoc="0" locked="0" layoutInCell="1" allowOverlap="1" wp14:anchorId="487FB227" wp14:editId="65E24FDE">
                <wp:simplePos x="0" y="0"/>
                <wp:positionH relativeFrom="column">
                  <wp:posOffset>196850</wp:posOffset>
                </wp:positionH>
                <wp:positionV relativeFrom="paragraph">
                  <wp:posOffset>171450</wp:posOffset>
                </wp:positionV>
                <wp:extent cx="942975" cy="0"/>
                <wp:effectExtent l="5715" t="7620" r="13335" b="1143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3ABD0D2" id="_x0000_t32" coordsize="21600,21600" o:spt="32" o:oned="t" path="m,l21600,21600e" filled="f">
                <v:path arrowok="t" fillok="f" o:connecttype="none"/>
                <o:lock v:ext="edit" shapetype="t"/>
              </v:shapetype>
              <v:shape id="AutoShape 17" o:spid="_x0000_s1026" type="#_x0000_t32" style="position:absolute;margin-left:15.5pt;margin-top:13.5pt;width:74.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z3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"/>
            </w:pict>
          </mc:Fallback>
        </mc:AlternateContent>
      </w:r>
      <w:r w:rsidRPr="0042699F">
        <w:t xml:space="preserve">I=       </w:t>
      </w:r>
      <w:r w:rsidR="007B1304">
        <w:t>1</w:t>
      </w:r>
      <w:r>
        <w:t>0</w:t>
      </w:r>
      <w:r w:rsidRPr="0042699F">
        <w:t xml:space="preserve">0 x1000 </w:t>
      </w:r>
    </w:p>
    <w:p w:rsidR="00837E4E" w:rsidRPr="00E1475F" w:rsidRDefault="00837E4E" w:rsidP="00837E4E">
      <w:r w:rsidRPr="0042699F">
        <w:t xml:space="preserve">             </w:t>
      </w:r>
      <w:r w:rsidRPr="00E1475F">
        <w:t>2</w:t>
      </w:r>
      <w:r>
        <w:t>2</w:t>
      </w:r>
      <w:r w:rsidRPr="00E1475F">
        <w:t>0</w:t>
      </w:r>
      <w:r>
        <w:t>x√3</w:t>
      </w:r>
    </w:p>
    <w:p w:rsidR="00837E4E" w:rsidRPr="00E1475F" w:rsidRDefault="00837E4E" w:rsidP="00837E4E"/>
    <w:p w:rsidR="00837E4E" w:rsidRPr="00E1475F" w:rsidRDefault="00837E4E" w:rsidP="00837E4E">
      <w:pPr>
        <w:rPr>
          <w:b/>
        </w:rPr>
      </w:pPr>
      <w:r w:rsidRPr="00E1475F">
        <w:rPr>
          <w:b/>
          <w:highlight w:val="yellow"/>
        </w:rPr>
        <w:t xml:space="preserve">I= </w:t>
      </w:r>
      <w:r w:rsidR="007B1304">
        <w:rPr>
          <w:b/>
          <w:highlight w:val="yellow"/>
        </w:rPr>
        <w:t>262.74</w:t>
      </w:r>
      <w:r w:rsidRPr="00E1475F">
        <w:rPr>
          <w:b/>
          <w:highlight w:val="yellow"/>
        </w:rPr>
        <w:t xml:space="preserve"> A.</w:t>
      </w:r>
    </w:p>
    <w:p w:rsidR="00A11313" w:rsidRDefault="00A11313" w:rsidP="00837E4E">
      <w:pPr>
        <w:rPr>
          <w:b/>
        </w:rPr>
      </w:pPr>
    </w:p>
    <w:p w:rsidR="007B1304" w:rsidRDefault="007B1304" w:rsidP="007B1304">
      <w:pPr>
        <w:rPr>
          <w:b/>
        </w:rPr>
      </w:pPr>
      <w:r w:rsidRPr="003C68C2">
        <w:rPr>
          <w:b/>
        </w:rPr>
        <w:t xml:space="preserve">El calibre del conductor para de la acometida en bajo voltaje será </w:t>
      </w:r>
      <w:r>
        <w:rPr>
          <w:b/>
        </w:rPr>
        <w:t>300 MCM</w:t>
      </w:r>
      <w:r w:rsidRPr="003C68C2">
        <w:rPr>
          <w:b/>
        </w:rPr>
        <w:t xml:space="preserve"> AWG TTU 2000 voltios de </w:t>
      </w:r>
      <w:r>
        <w:rPr>
          <w:b/>
        </w:rPr>
        <w:t>37</w:t>
      </w:r>
      <w:r w:rsidRPr="003C68C2">
        <w:rPr>
          <w:b/>
        </w:rPr>
        <w:t xml:space="preserve"> hilos por cada fase y 1 x # </w:t>
      </w:r>
      <w:r>
        <w:rPr>
          <w:b/>
        </w:rPr>
        <w:t>300 MCM</w:t>
      </w:r>
      <w:r w:rsidRPr="003C68C2">
        <w:rPr>
          <w:b/>
        </w:rPr>
        <w:t xml:space="preserve"> AWG de </w:t>
      </w:r>
      <w:r>
        <w:rPr>
          <w:b/>
        </w:rPr>
        <w:t>37</w:t>
      </w:r>
      <w:r w:rsidRPr="003C68C2">
        <w:rPr>
          <w:b/>
        </w:rPr>
        <w:t xml:space="preserve"> hilos para el neutro.</w:t>
      </w:r>
    </w:p>
    <w:p w:rsidR="00640F12" w:rsidRDefault="00640F12" w:rsidP="00837E4E">
      <w:pPr>
        <w:rPr>
          <w:b/>
        </w:rPr>
      </w:pPr>
    </w:p>
    <w:p w:rsidR="00320621" w:rsidRDefault="00320621" w:rsidP="00837E4E">
      <w:pPr>
        <w:rPr>
          <w:b/>
        </w:rPr>
      </w:pPr>
    </w:p>
    <w:p w:rsidR="00640F12" w:rsidRDefault="00640F12" w:rsidP="00837E4E">
      <w:pPr>
        <w:rPr>
          <w:b/>
        </w:rPr>
      </w:pPr>
    </w:p>
    <w:p w:rsidR="007B1304" w:rsidRPr="00C91961" w:rsidRDefault="007B1304" w:rsidP="007B1304">
      <w:pPr>
        <w:pStyle w:val="Ttulo3"/>
      </w:pPr>
      <w:bookmarkStart w:id="63" w:name="_Toc56083350"/>
      <w:r w:rsidRPr="00C91961">
        <w:lastRenderedPageBreak/>
        <w:t>Tipo de instalación y trazado de la red</w:t>
      </w:r>
      <w:r>
        <w:t xml:space="preserve"> centro de transformación CT-2</w:t>
      </w:r>
      <w:bookmarkEnd w:id="63"/>
    </w:p>
    <w:p w:rsidR="007B1304" w:rsidRPr="00C91961" w:rsidRDefault="007B1304" w:rsidP="007B1304"/>
    <w:p w:rsidR="007B1304" w:rsidRDefault="007B1304" w:rsidP="007B1304">
      <w:r>
        <w:t xml:space="preserve">Esta acometida parte de los bornes del secundario del transformador, será canalizada de manera subterránea mediante tubería PVC pesada de 3”, hasta llegar al tablero de distribución y protección principal, ubicado en la cámara de transformación, </w:t>
      </w:r>
      <w:r w:rsidR="00AA261C">
        <w:t>y llegará</w:t>
      </w:r>
      <w:r>
        <w:t xml:space="preserve"> a los bornes del breakers trifásico de </w:t>
      </w:r>
      <w:r w:rsidR="00D718E0">
        <w:t>2</w:t>
      </w:r>
      <w:r>
        <w:t xml:space="preserve">00 Amp. regulables; </w:t>
      </w:r>
      <w:r w:rsidR="00AA261C">
        <w:t>calibrado</w:t>
      </w:r>
      <w:r>
        <w:t xml:space="preserve"> de acuerdo a la carga del transformador a </w:t>
      </w:r>
      <w:r w:rsidR="00D718E0">
        <w:t>197</w:t>
      </w:r>
      <w:r>
        <w:t xml:space="preserve"> A.</w:t>
      </w:r>
    </w:p>
    <w:p w:rsidR="007B1304" w:rsidRDefault="007B1304" w:rsidP="007B1304">
      <w:pPr>
        <w:rPr>
          <w:b/>
        </w:rPr>
      </w:pPr>
    </w:p>
    <w:p w:rsidR="008F0F9B" w:rsidRPr="003C68C2" w:rsidRDefault="008F0F9B" w:rsidP="008F0F9B">
      <w:pPr>
        <w:rPr>
          <w:b/>
        </w:rPr>
      </w:pPr>
      <w:r w:rsidRPr="003C68C2">
        <w:rPr>
          <w:b/>
        </w:rPr>
        <w:t xml:space="preserve">El calibre del conductor para de la acometida en bajo voltaje será </w:t>
      </w:r>
      <w:r>
        <w:rPr>
          <w:b/>
        </w:rPr>
        <w:t>3/0</w:t>
      </w:r>
      <w:r w:rsidRPr="003C68C2">
        <w:rPr>
          <w:b/>
        </w:rPr>
        <w:t xml:space="preserve"> AWG TTU 2000 voltios de </w:t>
      </w:r>
      <w:r>
        <w:rPr>
          <w:b/>
        </w:rPr>
        <w:t>19</w:t>
      </w:r>
      <w:r w:rsidRPr="003C68C2">
        <w:rPr>
          <w:b/>
        </w:rPr>
        <w:t xml:space="preserve"> hilos por cada fase y 1 x # </w:t>
      </w:r>
      <w:r>
        <w:rPr>
          <w:b/>
        </w:rPr>
        <w:t>3/0</w:t>
      </w:r>
      <w:r w:rsidRPr="003C68C2">
        <w:rPr>
          <w:b/>
        </w:rPr>
        <w:t xml:space="preserve"> AWG de </w:t>
      </w:r>
      <w:r>
        <w:rPr>
          <w:b/>
        </w:rPr>
        <w:t>19</w:t>
      </w:r>
      <w:r w:rsidRPr="003C68C2">
        <w:rPr>
          <w:b/>
        </w:rPr>
        <w:t xml:space="preserve"> hilos para el neutro.</w:t>
      </w:r>
    </w:p>
    <w:p w:rsidR="007B1304" w:rsidRPr="003C68C2" w:rsidRDefault="007B1304" w:rsidP="007B1304">
      <w:pPr>
        <w:rPr>
          <w:b/>
        </w:rPr>
      </w:pPr>
    </w:p>
    <w:p w:rsidR="007B1304" w:rsidRPr="004B266A" w:rsidRDefault="007B1304" w:rsidP="007B1304">
      <w:r w:rsidRPr="004B266A">
        <w:t xml:space="preserve">La distancia de la acometida en bajo voltaje será de </w:t>
      </w:r>
      <w:r>
        <w:t>8</w:t>
      </w:r>
      <w:r w:rsidRPr="004B266A">
        <w:t xml:space="preserve"> mts, desde los bornes del secundario del transformador hasta los bornes del Breaker principal ubicado en el tablero </w:t>
      </w:r>
      <w:r>
        <w:t>de distribución y protección principal</w:t>
      </w:r>
      <w:r w:rsidRPr="004B266A">
        <w:t>.</w:t>
      </w:r>
    </w:p>
    <w:p w:rsidR="007B1304" w:rsidRDefault="007B1304" w:rsidP="007B1304">
      <w:pPr>
        <w:rPr>
          <w:b/>
        </w:rPr>
      </w:pPr>
    </w:p>
    <w:p w:rsidR="007B1304" w:rsidRDefault="007B1304" w:rsidP="007B1304">
      <w:r>
        <w:t>El neutro del transformador en bajo voltaje deberá estar sólidamente conectado a la malla de tierra.</w:t>
      </w:r>
    </w:p>
    <w:p w:rsidR="007B1304" w:rsidRPr="00C91961" w:rsidRDefault="007B1304" w:rsidP="007B1304">
      <w:pPr>
        <w:pStyle w:val="Ttulo3"/>
      </w:pPr>
      <w:bookmarkStart w:id="64" w:name="_Toc56083351"/>
      <w:r w:rsidRPr="00C91961">
        <w:t>Calculo de selección del conductor</w:t>
      </w:r>
      <w:bookmarkEnd w:id="64"/>
      <w:r w:rsidRPr="00C91961">
        <w:t xml:space="preserve"> </w:t>
      </w:r>
    </w:p>
    <w:p w:rsidR="007B1304" w:rsidRPr="00C91961" w:rsidRDefault="007B1304" w:rsidP="007B1304"/>
    <w:p w:rsidR="007B1304" w:rsidRPr="00C91961" w:rsidRDefault="007B1304" w:rsidP="007B1304">
      <w:r w:rsidRPr="00C91961">
        <w:t>Para la selección del conductor, vamos a calcular la corriente nominal que va a circular por el sistema, y de acuerdo a la corriente seleccionamos el conductor por capacidad de conducción y la del disyuntor principal.</w:t>
      </w:r>
    </w:p>
    <w:p w:rsidR="007B1304" w:rsidRDefault="007B1304" w:rsidP="007B1304"/>
    <w:p w:rsidR="007B1304" w:rsidRPr="00C91961" w:rsidRDefault="007B1304" w:rsidP="007B1304">
      <w:r w:rsidRPr="00C91961">
        <w:t>P= V x I</w:t>
      </w:r>
      <w:r>
        <w:t xml:space="preserve"> x√3</w:t>
      </w:r>
    </w:p>
    <w:p w:rsidR="007B1304" w:rsidRPr="00C91961" w:rsidRDefault="007B1304" w:rsidP="007B1304"/>
    <w:p w:rsidR="007B1304" w:rsidRPr="00C91961" w:rsidRDefault="007B1304" w:rsidP="007B1304">
      <w:r w:rsidRPr="00C91961">
        <w:t>De donde:</w:t>
      </w:r>
    </w:p>
    <w:p w:rsidR="007B1304" w:rsidRPr="00C91961" w:rsidRDefault="007B1304" w:rsidP="007B1304"/>
    <w:p w:rsidR="007B1304" w:rsidRPr="00E1475F" w:rsidRDefault="007B1304" w:rsidP="007B1304">
      <w:r w:rsidRPr="00E1475F">
        <w:t>P= Potencia</w:t>
      </w:r>
    </w:p>
    <w:p w:rsidR="007B1304" w:rsidRPr="00E1475F" w:rsidRDefault="007B1304" w:rsidP="007B1304">
      <w:r w:rsidRPr="00E1475F">
        <w:t>V=Voltaje</w:t>
      </w:r>
    </w:p>
    <w:p w:rsidR="007B1304" w:rsidRPr="009D55FA" w:rsidRDefault="007B1304" w:rsidP="007B1304"/>
    <w:p w:rsidR="007B1304" w:rsidRPr="00451BD5" w:rsidRDefault="007B1304" w:rsidP="007B1304">
      <w:r w:rsidRPr="00451BD5">
        <w:t xml:space="preserve">P= </w:t>
      </w:r>
      <w:r w:rsidR="008F0F9B">
        <w:t>75</w:t>
      </w:r>
      <w:r w:rsidRPr="00451BD5">
        <w:t xml:space="preserve"> KVA</w:t>
      </w:r>
    </w:p>
    <w:p w:rsidR="007B1304" w:rsidRPr="00451BD5" w:rsidRDefault="007B1304" w:rsidP="007B1304">
      <w:r w:rsidRPr="00451BD5">
        <w:t>V=2</w:t>
      </w:r>
      <w:r>
        <w:t>2</w:t>
      </w:r>
      <w:r w:rsidRPr="00451BD5">
        <w:t>0 V.</w:t>
      </w:r>
    </w:p>
    <w:p w:rsidR="007B1304" w:rsidRPr="00451BD5" w:rsidRDefault="007B1304" w:rsidP="007B1304"/>
    <w:p w:rsidR="007B1304" w:rsidRPr="0042699F" w:rsidRDefault="007B1304" w:rsidP="007B1304">
      <w:r>
        <w:rPr>
          <w:noProof/>
        </w:rPr>
        <mc:AlternateContent>
          <mc:Choice Requires="wps">
            <w:drawing>
              <wp:anchor distT="0" distB="0" distL="114300" distR="114300" simplePos="0" relativeHeight="251717632" behindDoc="0" locked="0" layoutInCell="1" allowOverlap="1" wp14:anchorId="7B10F42B" wp14:editId="54741500">
                <wp:simplePos x="0" y="0"/>
                <wp:positionH relativeFrom="column">
                  <wp:posOffset>196850</wp:posOffset>
                </wp:positionH>
                <wp:positionV relativeFrom="paragraph">
                  <wp:posOffset>171450</wp:posOffset>
                </wp:positionV>
                <wp:extent cx="942975" cy="0"/>
                <wp:effectExtent l="5715" t="7620" r="13335" b="11430"/>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898F065" id="_x0000_t32" coordsize="21600,21600" o:spt="32" o:oned="t" path="m,l21600,21600e" filled="f">
                <v:path arrowok="t" fillok="f" o:connecttype="none"/>
                <o:lock v:ext="edit" shapetype="t"/>
              </v:shapetype>
              <v:shape id="AutoShape 17" o:spid="_x0000_s1026" type="#_x0000_t32" style="position:absolute;margin-left:15.5pt;margin-top:13.5pt;width:74.2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o0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"/>
            </w:pict>
          </mc:Fallback>
        </mc:AlternateContent>
      </w:r>
      <w:r w:rsidRPr="0042699F">
        <w:t xml:space="preserve">I=       </w:t>
      </w:r>
      <w:r w:rsidR="008F0F9B">
        <w:t>75</w:t>
      </w:r>
      <w:r w:rsidRPr="0042699F">
        <w:t xml:space="preserve"> x1000 </w:t>
      </w:r>
    </w:p>
    <w:p w:rsidR="007B1304" w:rsidRPr="00E1475F" w:rsidRDefault="007B1304" w:rsidP="007B1304">
      <w:r w:rsidRPr="0042699F">
        <w:t xml:space="preserve">             </w:t>
      </w:r>
      <w:r w:rsidRPr="00E1475F">
        <w:t>2</w:t>
      </w:r>
      <w:r>
        <w:t>2</w:t>
      </w:r>
      <w:r w:rsidRPr="00E1475F">
        <w:t>0</w:t>
      </w:r>
      <w:r>
        <w:t>x√3</w:t>
      </w:r>
    </w:p>
    <w:p w:rsidR="007B1304" w:rsidRPr="00E1475F" w:rsidRDefault="007B1304" w:rsidP="007B1304"/>
    <w:p w:rsidR="007B1304" w:rsidRPr="00E1475F" w:rsidRDefault="007B1304" w:rsidP="007B1304">
      <w:pPr>
        <w:rPr>
          <w:b/>
        </w:rPr>
      </w:pPr>
      <w:r w:rsidRPr="00E1475F">
        <w:rPr>
          <w:b/>
          <w:highlight w:val="yellow"/>
        </w:rPr>
        <w:t xml:space="preserve">I= </w:t>
      </w:r>
      <w:r w:rsidR="008F0F9B">
        <w:rPr>
          <w:b/>
          <w:highlight w:val="yellow"/>
        </w:rPr>
        <w:t>197.05</w:t>
      </w:r>
      <w:r w:rsidRPr="00E1475F">
        <w:rPr>
          <w:b/>
          <w:highlight w:val="yellow"/>
        </w:rPr>
        <w:t xml:space="preserve"> A.</w:t>
      </w:r>
    </w:p>
    <w:p w:rsidR="007B1304" w:rsidRDefault="007B1304" w:rsidP="007B1304">
      <w:pPr>
        <w:rPr>
          <w:b/>
        </w:rPr>
      </w:pPr>
    </w:p>
    <w:p w:rsidR="008F0F9B" w:rsidRPr="003C68C2" w:rsidRDefault="008F0F9B" w:rsidP="008F0F9B">
      <w:pPr>
        <w:rPr>
          <w:b/>
        </w:rPr>
      </w:pPr>
      <w:r w:rsidRPr="003C68C2">
        <w:rPr>
          <w:b/>
        </w:rPr>
        <w:t xml:space="preserve">El calibre del conductor para de la acometida en bajo voltaje será </w:t>
      </w:r>
      <w:r>
        <w:rPr>
          <w:b/>
        </w:rPr>
        <w:t>3/0</w:t>
      </w:r>
      <w:r w:rsidRPr="003C68C2">
        <w:rPr>
          <w:b/>
        </w:rPr>
        <w:t xml:space="preserve"> AWG TTU 2000 voltios de </w:t>
      </w:r>
      <w:r>
        <w:rPr>
          <w:b/>
        </w:rPr>
        <w:t>19</w:t>
      </w:r>
      <w:r w:rsidRPr="003C68C2">
        <w:rPr>
          <w:b/>
        </w:rPr>
        <w:t xml:space="preserve"> hilos por cada fase y 1 x # </w:t>
      </w:r>
      <w:r>
        <w:rPr>
          <w:b/>
        </w:rPr>
        <w:t>3/0</w:t>
      </w:r>
      <w:r w:rsidRPr="003C68C2">
        <w:rPr>
          <w:b/>
        </w:rPr>
        <w:t xml:space="preserve"> AWG de </w:t>
      </w:r>
      <w:r>
        <w:rPr>
          <w:b/>
        </w:rPr>
        <w:t>19</w:t>
      </w:r>
      <w:r w:rsidRPr="003C68C2">
        <w:rPr>
          <w:b/>
        </w:rPr>
        <w:t xml:space="preserve"> hilos para el neutro.</w:t>
      </w:r>
    </w:p>
    <w:p w:rsidR="00320621" w:rsidRPr="00320621" w:rsidRDefault="00320621" w:rsidP="00837E4E"/>
    <w:bookmarkEnd w:id="58"/>
    <w:p w:rsidR="007B1304" w:rsidRDefault="007B1304" w:rsidP="00837E4E">
      <w:pPr>
        <w:pStyle w:val="Ttulo3"/>
      </w:pPr>
    </w:p>
    <w:p w:rsidR="007B1304" w:rsidRDefault="007B1304" w:rsidP="00837E4E">
      <w:pPr>
        <w:pStyle w:val="Ttulo3"/>
      </w:pPr>
    </w:p>
    <w:p w:rsidR="00796113" w:rsidRDefault="00796113" w:rsidP="00837E4E">
      <w:pPr>
        <w:pStyle w:val="Ttulo3"/>
        <w:rPr>
          <w:rFonts w:eastAsia="Times New Roman"/>
          <w:b w:val="0"/>
          <w:bCs w:val="0"/>
          <w:color w:val="auto"/>
          <w:u w:val="none"/>
        </w:rPr>
      </w:pPr>
    </w:p>
    <w:p w:rsidR="00796113" w:rsidRPr="00796113" w:rsidRDefault="00796113" w:rsidP="00796113"/>
    <w:p w:rsidR="00837E4E" w:rsidRDefault="00837E4E" w:rsidP="00837E4E">
      <w:pPr>
        <w:pStyle w:val="Ttulo3"/>
      </w:pPr>
      <w:bookmarkStart w:id="65" w:name="_Toc56083352"/>
      <w:r w:rsidRPr="00FC7E8D">
        <w:lastRenderedPageBreak/>
        <w:t>Tablero de medidor</w:t>
      </w:r>
      <w:bookmarkEnd w:id="65"/>
    </w:p>
    <w:p w:rsidR="00837E4E" w:rsidRDefault="00837E4E" w:rsidP="00837E4E"/>
    <w:p w:rsidR="00837E4E" w:rsidRDefault="00A11313" w:rsidP="00A11313">
      <w:r w:rsidRPr="00C46497">
        <w:t>La ub</w:t>
      </w:r>
      <w:r w:rsidR="000913B2">
        <w:t>icación del contador de energía, será en la parte externa de la cámara de transformación y estará de</w:t>
      </w:r>
      <w:r w:rsidR="00640F12" w:rsidRPr="00C46497">
        <w:t xml:space="preserve"> </w:t>
      </w:r>
      <w:r w:rsidRPr="00C46497">
        <w:t>acuerdo al manual de instalación de acometidas y medidores MN-COM-AC-001.</w:t>
      </w:r>
    </w:p>
    <w:p w:rsidR="00207BAB" w:rsidRDefault="00207BAB" w:rsidP="00A11313"/>
    <w:p w:rsidR="00207BAB" w:rsidRDefault="00F87EDF" w:rsidP="00A11313">
      <w:pPr>
        <w:rPr>
          <w:b/>
        </w:rPr>
      </w:pPr>
      <w:r w:rsidRPr="00F87EDF">
        <w:rPr>
          <w:b/>
        </w:rPr>
        <w:t>Ubicación del tablero de medidor Planta potabilizadora</w:t>
      </w:r>
    </w:p>
    <w:p w:rsidR="00F87EDF" w:rsidRDefault="00F87EDF" w:rsidP="00A11313">
      <w:pPr>
        <w:rPr>
          <w:b/>
        </w:rPr>
      </w:pPr>
    </w:p>
    <w:p w:rsidR="00F87EDF" w:rsidRDefault="00F87EDF" w:rsidP="00A11313">
      <w:r>
        <w:t>El tablero de medidor se ubicará de acuerdo a la siguiente figura:</w:t>
      </w:r>
    </w:p>
    <w:p w:rsidR="00F87EDF" w:rsidRPr="00F87EDF" w:rsidRDefault="00F87EDF" w:rsidP="00A11313"/>
    <w:p w:rsidR="00F87EDF" w:rsidRPr="00F87EDF" w:rsidRDefault="00F87EDF" w:rsidP="00A11313">
      <w:pPr>
        <w:rPr>
          <w:b/>
        </w:rPr>
      </w:pPr>
    </w:p>
    <w:p w:rsidR="00207BAB" w:rsidRDefault="00F87EDF" w:rsidP="00F87EDF">
      <w:pPr>
        <w:jc w:val="center"/>
      </w:pPr>
      <w:r>
        <w:rPr>
          <w:noProof/>
        </w:rPr>
        <w:drawing>
          <wp:inline distT="0" distB="0" distL="0" distR="0">
            <wp:extent cx="3371850" cy="4034491"/>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DO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3367" cy="4036306"/>
                    </a:xfrm>
                    <a:prstGeom prst="rect">
                      <a:avLst/>
                    </a:prstGeom>
                  </pic:spPr>
                </pic:pic>
              </a:graphicData>
            </a:graphic>
          </wp:inline>
        </w:drawing>
      </w:r>
    </w:p>
    <w:p w:rsidR="00207BAB" w:rsidRDefault="00207BAB" w:rsidP="00A11313"/>
    <w:p w:rsidR="00207BAB" w:rsidRDefault="00207BAB" w:rsidP="00A11313"/>
    <w:p w:rsidR="00207BAB" w:rsidRDefault="00207BAB" w:rsidP="00A11313"/>
    <w:p w:rsidR="00C4161A" w:rsidRDefault="00C4161A" w:rsidP="00C4161A">
      <w:pPr>
        <w:rPr>
          <w:b/>
        </w:rPr>
      </w:pPr>
      <w:r w:rsidRPr="00F87EDF">
        <w:rPr>
          <w:b/>
        </w:rPr>
        <w:t xml:space="preserve">Ubicación del tablero de medidor </w:t>
      </w:r>
      <w:r>
        <w:rPr>
          <w:b/>
        </w:rPr>
        <w:t>Estación de Bombeo</w:t>
      </w:r>
    </w:p>
    <w:p w:rsidR="00207BAB" w:rsidRDefault="00207BAB" w:rsidP="00A11313"/>
    <w:p w:rsidR="00207BAB" w:rsidRDefault="00C4161A" w:rsidP="00A11313">
      <w:r>
        <w:t>El tablero de medidor para la estación de bombeo será ubicado en unas de las paredes en el exterior de la cámara de trasformación, tal como se muestra en la siguiente figura:</w:t>
      </w:r>
    </w:p>
    <w:p w:rsidR="00C4161A" w:rsidRDefault="00C4161A" w:rsidP="00A11313"/>
    <w:p w:rsidR="00C4161A" w:rsidRDefault="00C4161A" w:rsidP="00A11313"/>
    <w:p w:rsidR="00C4161A" w:rsidRDefault="00C4161A" w:rsidP="00A11313"/>
    <w:p w:rsidR="00C4161A" w:rsidRDefault="00C4161A" w:rsidP="00A11313"/>
    <w:p w:rsidR="00C4161A" w:rsidRDefault="00C4161A" w:rsidP="00A11313"/>
    <w:p w:rsidR="00C4161A" w:rsidRDefault="00C4161A" w:rsidP="00A11313"/>
    <w:p w:rsidR="00C4161A" w:rsidRDefault="00C4161A" w:rsidP="00A11313"/>
    <w:p w:rsidR="00C4161A" w:rsidRDefault="00C4161A" w:rsidP="00A11313"/>
    <w:p w:rsidR="00C4161A" w:rsidRDefault="00C4161A" w:rsidP="00A11313"/>
    <w:p w:rsidR="00C4161A" w:rsidRDefault="00C4161A" w:rsidP="00A11313">
      <w:r>
        <w:rPr>
          <w:noProof/>
        </w:rPr>
        <w:lastRenderedPageBreak/>
        <w:drawing>
          <wp:inline distT="0" distB="0" distL="0" distR="0">
            <wp:extent cx="5881645" cy="2847975"/>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DIDOR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83387" cy="2848819"/>
                    </a:xfrm>
                    <a:prstGeom prst="rect">
                      <a:avLst/>
                    </a:prstGeom>
                  </pic:spPr>
                </pic:pic>
              </a:graphicData>
            </a:graphic>
          </wp:inline>
        </w:drawing>
      </w:r>
    </w:p>
    <w:p w:rsidR="00C4161A" w:rsidRDefault="00C4161A" w:rsidP="00A11313"/>
    <w:p w:rsidR="00C4161A" w:rsidRPr="00134D62" w:rsidRDefault="00134D62" w:rsidP="00A11313">
      <w:pPr>
        <w:rPr>
          <w:b/>
        </w:rPr>
      </w:pPr>
      <w:r w:rsidRPr="00134D62">
        <w:rPr>
          <w:b/>
        </w:rPr>
        <w:t xml:space="preserve">Alumbrado </w:t>
      </w:r>
      <w:r w:rsidR="00DE31AF">
        <w:rPr>
          <w:b/>
        </w:rPr>
        <w:t xml:space="preserve">Público </w:t>
      </w:r>
    </w:p>
    <w:p w:rsidR="00C4161A" w:rsidRDefault="00C4161A" w:rsidP="00A11313"/>
    <w:p w:rsidR="00C4161A" w:rsidRDefault="00C4161A" w:rsidP="00A11313"/>
    <w:p w:rsidR="00DE31AF" w:rsidRDefault="00DE31AF" w:rsidP="00DE31AF">
      <w:r>
        <w:t>Cumplirá con la homologación de Unidades de Propiedad de Alumbrado Público implantadas por el MERNNR.</w:t>
      </w:r>
    </w:p>
    <w:p w:rsidR="00CE1D76" w:rsidRDefault="00CE1D76" w:rsidP="00DE31AF"/>
    <w:p w:rsidR="00CE1D76" w:rsidRDefault="00CE1D76" w:rsidP="00DE31AF">
      <w:r>
        <w:t xml:space="preserve">En la iluminación exterior se van a utilizar poste de hormigón armado de 10 mts de </w:t>
      </w:r>
      <w:proofErr w:type="gramStart"/>
      <w:r>
        <w:t>altura  y</w:t>
      </w:r>
      <w:proofErr w:type="gramEnd"/>
      <w:r>
        <w:t xml:space="preserve"> de 400 </w:t>
      </w:r>
      <w:proofErr w:type="spellStart"/>
      <w:r>
        <w:t>kgf</w:t>
      </w:r>
      <w:proofErr w:type="spellEnd"/>
      <w:r>
        <w:t xml:space="preserve">  de tensión a la ruptura y serán ubicados de acuerdo a los planos adjuntos en los anexos.</w:t>
      </w:r>
    </w:p>
    <w:p w:rsidR="00CE1D76" w:rsidRDefault="00CE1D76" w:rsidP="00DE31AF"/>
    <w:p w:rsidR="00DE31AF" w:rsidRDefault="00DE31AF" w:rsidP="00DE31AF">
      <w:r w:rsidRPr="00F065D3">
        <w:t xml:space="preserve">Para la iluminación exterior se dispondrá </w:t>
      </w:r>
      <w:r w:rsidR="00CE1D76" w:rsidRPr="00F065D3">
        <w:t xml:space="preserve">de </w:t>
      </w:r>
      <w:r w:rsidR="00CE1D76">
        <w:t>tableros</w:t>
      </w:r>
      <w:r w:rsidRPr="00F065D3">
        <w:t xml:space="preserve"> </w:t>
      </w:r>
      <w:r>
        <w:t>de control de luces (TCL</w:t>
      </w:r>
      <w:r w:rsidRPr="00F065D3">
        <w:t xml:space="preserve">), estos tableros serán de 40x40x20cm y albergara los dispositivos que accionaran los diferentes circuitos de iluminación exterior, como son: </w:t>
      </w:r>
    </w:p>
    <w:p w:rsidR="00DE31AF" w:rsidRPr="00F065D3" w:rsidRDefault="00DE31AF" w:rsidP="00DE31AF"/>
    <w:p w:rsidR="00DE31AF" w:rsidRDefault="00DE31AF" w:rsidP="00DE31AF">
      <w:pPr>
        <w:pStyle w:val="Prrafodelista"/>
        <w:numPr>
          <w:ilvl w:val="0"/>
          <w:numId w:val="3"/>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pPr>
      <w:r w:rsidRPr="00F065D3">
        <w:t xml:space="preserve">Breakers </w:t>
      </w:r>
    </w:p>
    <w:p w:rsidR="00DE31AF" w:rsidRDefault="00DE31AF" w:rsidP="00DE31AF">
      <w:pPr>
        <w:pStyle w:val="Prrafodelista"/>
        <w:numPr>
          <w:ilvl w:val="0"/>
          <w:numId w:val="3"/>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pPr>
      <w:r w:rsidRPr="00F065D3">
        <w:t xml:space="preserve">Fusibles </w:t>
      </w:r>
    </w:p>
    <w:p w:rsidR="00DE31AF" w:rsidRDefault="00DE31AF" w:rsidP="00DE31AF">
      <w:pPr>
        <w:pStyle w:val="Prrafodelista"/>
        <w:numPr>
          <w:ilvl w:val="0"/>
          <w:numId w:val="3"/>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pPr>
      <w:r w:rsidRPr="00F065D3">
        <w:t xml:space="preserve">Botoneras </w:t>
      </w:r>
    </w:p>
    <w:p w:rsidR="00DE31AF" w:rsidRDefault="00DE31AF" w:rsidP="00DE31AF">
      <w:pPr>
        <w:pStyle w:val="Prrafodelista"/>
        <w:numPr>
          <w:ilvl w:val="0"/>
          <w:numId w:val="3"/>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pPr>
      <w:r w:rsidRPr="00F065D3">
        <w:t xml:space="preserve">Luces piloto </w:t>
      </w:r>
    </w:p>
    <w:p w:rsidR="00DE31AF" w:rsidRDefault="00DE31AF" w:rsidP="00DE31AF">
      <w:pPr>
        <w:pStyle w:val="Prrafodelista"/>
        <w:numPr>
          <w:ilvl w:val="0"/>
          <w:numId w:val="3"/>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pPr>
      <w:r w:rsidRPr="00F065D3">
        <w:t xml:space="preserve">Contactores AC-40A </w:t>
      </w:r>
    </w:p>
    <w:p w:rsidR="00DE31AF" w:rsidRDefault="00DE31AF" w:rsidP="00DE31AF">
      <w:pPr>
        <w:pStyle w:val="Prrafodelista"/>
        <w:numPr>
          <w:ilvl w:val="0"/>
          <w:numId w:val="3"/>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pPr>
      <w:r w:rsidRPr="00F065D3">
        <w:t xml:space="preserve">Temporizadores </w:t>
      </w:r>
    </w:p>
    <w:p w:rsidR="00DE31AF" w:rsidRDefault="00DE31AF" w:rsidP="00DE31AF"/>
    <w:p w:rsidR="00DE31AF" w:rsidRDefault="00DE31AF" w:rsidP="00DE31AF">
      <w:r>
        <w:t xml:space="preserve">Para la canalización de la red de alumbrado público, se utilizará tubo de </w:t>
      </w:r>
      <w:r>
        <w:rPr>
          <w:sz w:val="22"/>
          <w:szCs w:val="22"/>
        </w:rPr>
        <w:t>PVC del tipo II pesado de diámetro 50 mm</w:t>
      </w:r>
      <w:r>
        <w:t xml:space="preserve">, </w:t>
      </w:r>
      <w:r w:rsidR="00E52E2F">
        <w:t xml:space="preserve">y pozos de </w:t>
      </w:r>
      <w:r w:rsidR="00456414">
        <w:t>6</w:t>
      </w:r>
      <w:r w:rsidR="00E52E2F">
        <w:t>0x</w:t>
      </w:r>
      <w:r w:rsidR="00456414">
        <w:t>6</w:t>
      </w:r>
      <w:r w:rsidR="00E52E2F">
        <w:t>0x</w:t>
      </w:r>
      <w:r w:rsidR="00456414">
        <w:t>75</w:t>
      </w:r>
      <w:r w:rsidR="00E52E2F">
        <w:t xml:space="preserve"> cm y </w:t>
      </w:r>
      <w:r>
        <w:t>su distribución será de acuerdo a los planos adjuntos en los anexos.</w:t>
      </w:r>
    </w:p>
    <w:p w:rsidR="00DE31AF" w:rsidRDefault="00DE31AF" w:rsidP="00DE31AF"/>
    <w:p w:rsidR="00DE31AF" w:rsidRPr="00F065D3" w:rsidRDefault="00DE31AF" w:rsidP="00DE31AF">
      <w:r>
        <w:t>Par la alimentación eléctrica de las luminarias se utilizará conductor de cobre aislado # 8 Awg TTU.</w:t>
      </w:r>
    </w:p>
    <w:p w:rsidR="00C4161A" w:rsidRDefault="00C4161A" w:rsidP="00A11313"/>
    <w:p w:rsidR="00C4161A" w:rsidRPr="00CE1D76" w:rsidRDefault="00CE1D76" w:rsidP="00A11313">
      <w:pPr>
        <w:rPr>
          <w:b/>
        </w:rPr>
      </w:pPr>
      <w:r w:rsidRPr="00CE1D76">
        <w:rPr>
          <w:b/>
        </w:rPr>
        <w:t>Especificaciones técnicas luminaria</w:t>
      </w:r>
    </w:p>
    <w:p w:rsidR="00CE1D76" w:rsidRDefault="00CE1D76" w:rsidP="00CE1D76">
      <w:pPr>
        <w:rPr>
          <w:rFonts w:eastAsiaTheme="minorHAnsi"/>
          <w:lang w:eastAsia="en-US"/>
        </w:rPr>
      </w:pPr>
    </w:p>
    <w:p w:rsidR="00CE1D76" w:rsidRDefault="00CE1D76" w:rsidP="00CE1D76">
      <w:pPr>
        <w:rPr>
          <w:rFonts w:eastAsiaTheme="minorHAnsi"/>
          <w:lang w:eastAsia="en-US"/>
        </w:rPr>
      </w:pPr>
      <w:r>
        <w:rPr>
          <w:rFonts w:eastAsiaTheme="minorHAnsi"/>
          <w:lang w:eastAsia="en-US"/>
        </w:rPr>
        <w:t xml:space="preserve">Luminaria LED para iluminación vial y exterior, con diseño moderno y robusto, driver independiente, montaje en tubo de soporte para poste proyección uniforme de la </w:t>
      </w:r>
      <w:proofErr w:type="gramStart"/>
      <w:r>
        <w:rPr>
          <w:rFonts w:eastAsiaTheme="minorHAnsi"/>
          <w:lang w:eastAsia="en-US"/>
        </w:rPr>
        <w:t>luz ,</w:t>
      </w:r>
      <w:proofErr w:type="gramEnd"/>
      <w:r>
        <w:rPr>
          <w:rFonts w:eastAsiaTheme="minorHAnsi"/>
          <w:lang w:eastAsia="en-US"/>
        </w:rPr>
        <w:t xml:space="preserve"> reduce</w:t>
      </w:r>
    </w:p>
    <w:p w:rsidR="00C4161A" w:rsidRDefault="00CE1D76" w:rsidP="00CE1D76">
      <w:r>
        <w:rPr>
          <w:rFonts w:eastAsiaTheme="minorHAnsi"/>
          <w:lang w:eastAsia="en-US"/>
        </w:rPr>
        <w:t>los costos de consumo de energía y de mantenimiento.</w:t>
      </w:r>
    </w:p>
    <w:p w:rsidR="00207BAB" w:rsidRDefault="00207BAB" w:rsidP="00A11313"/>
    <w:p w:rsidR="00CE1D76" w:rsidRPr="00CE1D76" w:rsidRDefault="00CE1D76" w:rsidP="00A11313">
      <w:pPr>
        <w:rPr>
          <w:b/>
          <w:u w:val="single"/>
        </w:rPr>
      </w:pPr>
      <w:r w:rsidRPr="00CE1D76">
        <w:rPr>
          <w:b/>
          <w:u w:val="single"/>
        </w:rPr>
        <w:t>Datos Ópticos</w:t>
      </w:r>
    </w:p>
    <w:p w:rsidR="00CE1D76" w:rsidRDefault="00CE1D76" w:rsidP="00A11313"/>
    <w:p w:rsidR="00CE1D76" w:rsidRPr="00B8246C" w:rsidRDefault="00CE1D76" w:rsidP="00CE1D76">
      <w:pPr>
        <w:rPr>
          <w:rFonts w:eastAsiaTheme="minorHAnsi"/>
          <w:lang w:eastAsia="en-US"/>
        </w:rPr>
      </w:pPr>
      <w:r w:rsidRPr="00B8246C">
        <w:rPr>
          <w:rFonts w:eastAsiaTheme="minorHAnsi"/>
          <w:b/>
          <w:lang w:eastAsia="en-US"/>
        </w:rPr>
        <w:t>Temperatura de color:</w:t>
      </w:r>
      <w:r w:rsidRPr="00B8246C">
        <w:rPr>
          <w:rFonts w:eastAsiaTheme="minorHAnsi"/>
          <w:lang w:eastAsia="en-US"/>
        </w:rPr>
        <w:t xml:space="preserve"> 4000K </w:t>
      </w:r>
    </w:p>
    <w:p w:rsidR="00CE1D76" w:rsidRPr="00B8246C" w:rsidRDefault="00CE1D76" w:rsidP="00CE1D76">
      <w:pPr>
        <w:rPr>
          <w:rFonts w:eastAsiaTheme="minorHAnsi"/>
          <w:lang w:eastAsia="en-US"/>
        </w:rPr>
      </w:pPr>
      <w:r w:rsidRPr="00B8246C">
        <w:rPr>
          <w:rFonts w:eastAsiaTheme="minorHAnsi"/>
          <w:b/>
          <w:lang w:eastAsia="en-US"/>
        </w:rPr>
        <w:t>Flujo luminoso</w:t>
      </w:r>
      <w:r w:rsidRPr="00B8246C">
        <w:rPr>
          <w:rFonts w:eastAsiaTheme="minorHAnsi"/>
          <w:lang w:eastAsia="en-US"/>
        </w:rPr>
        <w:t xml:space="preserve">:19500 lm </w:t>
      </w:r>
    </w:p>
    <w:p w:rsidR="00CE1D76" w:rsidRPr="00B8246C" w:rsidRDefault="00CE1D76" w:rsidP="00CE1D76">
      <w:pPr>
        <w:rPr>
          <w:rFonts w:eastAsiaTheme="minorHAnsi"/>
          <w:lang w:eastAsia="en-US"/>
        </w:rPr>
      </w:pPr>
      <w:r w:rsidRPr="00B8246C">
        <w:rPr>
          <w:rFonts w:eastAsiaTheme="minorHAnsi"/>
          <w:b/>
          <w:lang w:eastAsia="en-US"/>
        </w:rPr>
        <w:t>Ángulo de apertura:</w:t>
      </w:r>
      <w:r w:rsidRPr="00B8246C">
        <w:rPr>
          <w:rFonts w:eastAsiaTheme="minorHAnsi"/>
          <w:lang w:eastAsia="en-US"/>
        </w:rPr>
        <w:t xml:space="preserve"> Tipo II / Tipo III </w:t>
      </w:r>
    </w:p>
    <w:p w:rsidR="00CE1D76" w:rsidRPr="00B8246C" w:rsidRDefault="00CE1D76" w:rsidP="00CE1D76">
      <w:pPr>
        <w:rPr>
          <w:rFonts w:eastAsiaTheme="minorHAnsi"/>
          <w:lang w:eastAsia="en-US"/>
        </w:rPr>
      </w:pPr>
      <w:r w:rsidRPr="00B8246C">
        <w:rPr>
          <w:rFonts w:eastAsiaTheme="minorHAnsi"/>
          <w:b/>
          <w:lang w:eastAsia="en-US"/>
        </w:rPr>
        <w:t>Reproducción de color (IRC):</w:t>
      </w:r>
      <w:r w:rsidRPr="00B8246C">
        <w:rPr>
          <w:rFonts w:eastAsiaTheme="minorHAnsi"/>
          <w:lang w:eastAsia="en-US"/>
        </w:rPr>
        <w:t xml:space="preserve"> &gt;70 </w:t>
      </w:r>
    </w:p>
    <w:p w:rsidR="00CE1D76" w:rsidRPr="00B8246C" w:rsidRDefault="00CE1D76" w:rsidP="00CE1D76">
      <w:pPr>
        <w:rPr>
          <w:rFonts w:eastAsiaTheme="minorHAnsi"/>
          <w:lang w:eastAsia="en-US"/>
        </w:rPr>
      </w:pPr>
      <w:r w:rsidRPr="00B8246C">
        <w:rPr>
          <w:rFonts w:eastAsiaTheme="minorHAnsi"/>
          <w:b/>
          <w:lang w:eastAsia="en-US"/>
        </w:rPr>
        <w:t>Eficacia:</w:t>
      </w:r>
      <w:r w:rsidRPr="00B8246C">
        <w:rPr>
          <w:rFonts w:eastAsiaTheme="minorHAnsi"/>
          <w:lang w:eastAsia="en-US"/>
        </w:rPr>
        <w:t xml:space="preserve"> 130 lm/W </w:t>
      </w:r>
    </w:p>
    <w:p w:rsidR="00CE1D76" w:rsidRPr="00B8246C" w:rsidRDefault="00CE1D76" w:rsidP="00CE1D76">
      <w:pPr>
        <w:rPr>
          <w:rFonts w:eastAsiaTheme="minorHAnsi"/>
          <w:lang w:val="en-US" w:eastAsia="en-US"/>
        </w:rPr>
      </w:pPr>
      <w:r w:rsidRPr="00B8246C">
        <w:rPr>
          <w:rFonts w:eastAsiaTheme="minorHAnsi"/>
          <w:b/>
          <w:lang w:val="en-US" w:eastAsia="en-US"/>
        </w:rPr>
        <w:t xml:space="preserve">Vida </w:t>
      </w:r>
      <w:proofErr w:type="spellStart"/>
      <w:r w:rsidR="00CC10A8" w:rsidRPr="00B8246C">
        <w:rPr>
          <w:rFonts w:eastAsiaTheme="minorHAnsi"/>
          <w:b/>
          <w:lang w:val="en-US" w:eastAsia="en-US"/>
        </w:rPr>
        <w:t>útil</w:t>
      </w:r>
      <w:proofErr w:type="spellEnd"/>
      <w:r w:rsidR="00CC10A8" w:rsidRPr="00B8246C">
        <w:rPr>
          <w:rFonts w:eastAsiaTheme="minorHAnsi"/>
          <w:lang w:val="en-US" w:eastAsia="en-US"/>
        </w:rPr>
        <w:t>: 100.000h</w:t>
      </w:r>
      <w:r w:rsidRPr="00B8246C">
        <w:rPr>
          <w:rFonts w:eastAsiaTheme="minorHAnsi"/>
          <w:lang w:val="en-US" w:eastAsia="en-US"/>
        </w:rPr>
        <w:t xml:space="preserve"> </w:t>
      </w:r>
    </w:p>
    <w:p w:rsidR="00207BAB" w:rsidRPr="00B8246C" w:rsidRDefault="00CE1D76" w:rsidP="00CE1D76">
      <w:pPr>
        <w:rPr>
          <w:lang w:val="en-US"/>
        </w:rPr>
      </w:pPr>
      <w:r w:rsidRPr="00B8246C">
        <w:rPr>
          <w:rFonts w:eastAsiaTheme="minorHAnsi"/>
          <w:b/>
          <w:lang w:val="en-US" w:eastAsia="en-US"/>
        </w:rPr>
        <w:t>LED Chip:</w:t>
      </w:r>
      <w:r w:rsidRPr="00B8246C">
        <w:rPr>
          <w:rFonts w:eastAsiaTheme="minorHAnsi"/>
          <w:lang w:val="en-US" w:eastAsia="en-US"/>
        </w:rPr>
        <w:t xml:space="preserve"> SMD Samsung </w:t>
      </w:r>
    </w:p>
    <w:p w:rsidR="00387C0A" w:rsidRPr="00CE1D76" w:rsidRDefault="00387C0A" w:rsidP="00796113">
      <w:pPr>
        <w:rPr>
          <w:lang w:val="en-US"/>
        </w:rPr>
      </w:pPr>
    </w:p>
    <w:p w:rsidR="000D1F4A" w:rsidRPr="00CE1D76" w:rsidRDefault="000D1F4A" w:rsidP="000D1F4A">
      <w:pPr>
        <w:rPr>
          <w:b/>
          <w:u w:val="single"/>
        </w:rPr>
      </w:pPr>
      <w:r w:rsidRPr="00CE1D76">
        <w:rPr>
          <w:b/>
          <w:u w:val="single"/>
        </w:rPr>
        <w:t xml:space="preserve">Datos </w:t>
      </w:r>
      <w:r>
        <w:rPr>
          <w:b/>
          <w:u w:val="single"/>
        </w:rPr>
        <w:t>Físicos</w:t>
      </w:r>
    </w:p>
    <w:p w:rsidR="00CE1D76" w:rsidRPr="00CC10A8" w:rsidRDefault="00CE1D76" w:rsidP="00796113"/>
    <w:p w:rsidR="00B8246C" w:rsidRPr="000D1F4A" w:rsidRDefault="00B8246C" w:rsidP="00B8246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Acabado</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 xml:space="preserve">Gris </w:t>
      </w:r>
    </w:p>
    <w:p w:rsidR="000D1F4A" w:rsidRPr="000D1F4A" w:rsidRDefault="00B8246C" w:rsidP="00B8246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b/>
          <w:bCs/>
          <w:lang w:eastAsia="en-US"/>
        </w:rPr>
      </w:pPr>
      <w:r w:rsidRPr="000D1F4A">
        <w:rPr>
          <w:rFonts w:eastAsiaTheme="minorHAnsi"/>
          <w:b/>
          <w:bCs/>
          <w:lang w:eastAsia="en-US"/>
        </w:rPr>
        <w:t>Grado de protección</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 xml:space="preserve">IP66 / IK08 </w:t>
      </w:r>
    </w:p>
    <w:p w:rsidR="000D1F4A" w:rsidRPr="000D1F4A" w:rsidRDefault="00CC10A8" w:rsidP="00B8246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b/>
          <w:bCs/>
          <w:lang w:eastAsia="en-US"/>
        </w:rPr>
      </w:pPr>
      <w:r>
        <w:rPr>
          <w:rFonts w:eastAsiaTheme="minorHAnsi"/>
          <w:b/>
          <w:bCs/>
          <w:lang w:eastAsia="en-US"/>
        </w:rPr>
        <w:t>Dimensiones (</w:t>
      </w:r>
      <w:proofErr w:type="spellStart"/>
      <w:r>
        <w:rPr>
          <w:rFonts w:eastAsiaTheme="minorHAnsi"/>
          <w:b/>
          <w:bCs/>
          <w:lang w:eastAsia="en-US"/>
        </w:rPr>
        <w:t>LxWxH</w:t>
      </w:r>
      <w:proofErr w:type="spellEnd"/>
      <w:r>
        <w:rPr>
          <w:rFonts w:eastAsiaTheme="minorHAnsi"/>
          <w:b/>
          <w:bCs/>
          <w:lang w:eastAsia="en-US"/>
        </w:rPr>
        <w:t>):</w:t>
      </w:r>
      <w:r w:rsidR="00B8246C" w:rsidRPr="000D1F4A">
        <w:rPr>
          <w:rFonts w:eastAsiaTheme="minorHAnsi"/>
          <w:lang w:eastAsia="en-US"/>
        </w:rPr>
        <w:t xml:space="preserve">790x307x122 mm </w:t>
      </w:r>
    </w:p>
    <w:p w:rsidR="000D1F4A" w:rsidRPr="000D1F4A" w:rsidRDefault="00B8246C" w:rsidP="00B8246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b/>
          <w:bCs/>
          <w:lang w:eastAsia="en-US"/>
        </w:rPr>
      </w:pPr>
      <w:r w:rsidRPr="000D1F4A">
        <w:rPr>
          <w:rFonts w:eastAsiaTheme="minorHAnsi"/>
          <w:b/>
          <w:bCs/>
          <w:lang w:eastAsia="en-US"/>
        </w:rPr>
        <w:t>Diámetro soporte</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 xml:space="preserve">60mm </w:t>
      </w:r>
    </w:p>
    <w:p w:rsidR="00B8246C" w:rsidRPr="000D1F4A" w:rsidRDefault="00B8246C" w:rsidP="00B8246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Tipo de montaje</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 xml:space="preserve">Brazo horizontal </w:t>
      </w:r>
    </w:p>
    <w:p w:rsidR="00B8246C" w:rsidRPr="000D1F4A" w:rsidRDefault="00B8246C" w:rsidP="00B8246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Chasis</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 xml:space="preserve">Aluminio inyectado </w:t>
      </w:r>
    </w:p>
    <w:p w:rsidR="000D1F4A" w:rsidRPr="000D1F4A" w:rsidRDefault="00B8246C" w:rsidP="00B8246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b/>
          <w:bCs/>
          <w:lang w:eastAsia="en-US"/>
        </w:rPr>
      </w:pPr>
      <w:r w:rsidRPr="000D1F4A">
        <w:rPr>
          <w:rFonts w:eastAsiaTheme="minorHAnsi"/>
          <w:b/>
          <w:bCs/>
          <w:lang w:eastAsia="en-US"/>
        </w:rPr>
        <w:t>Peso</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 xml:space="preserve">8.5 Kg </w:t>
      </w:r>
    </w:p>
    <w:p w:rsidR="00B8246C" w:rsidRPr="000D1F4A" w:rsidRDefault="00B8246C" w:rsidP="00B8246C">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 xml:space="preserve">Temperatura de operación </w:t>
      </w:r>
      <w:proofErr w:type="gramStart"/>
      <w:r w:rsidRPr="000D1F4A">
        <w:rPr>
          <w:rFonts w:eastAsiaTheme="minorHAnsi"/>
          <w:b/>
          <w:bCs/>
          <w:lang w:eastAsia="en-US"/>
        </w:rPr>
        <w:t xml:space="preserve">Ta </w:t>
      </w:r>
      <w:r w:rsidR="00CC10A8">
        <w:rPr>
          <w:rFonts w:eastAsiaTheme="minorHAnsi"/>
          <w:b/>
          <w:bCs/>
          <w:lang w:eastAsia="en-US"/>
        </w:rPr>
        <w:t>:</w:t>
      </w:r>
      <w:proofErr w:type="gramEnd"/>
      <w:r w:rsidRPr="000D1F4A">
        <w:rPr>
          <w:rFonts w:eastAsiaTheme="minorHAnsi"/>
          <w:lang w:eastAsia="en-US"/>
        </w:rPr>
        <w:t xml:space="preserve">-40°C ~ +45°C </w:t>
      </w:r>
    </w:p>
    <w:p w:rsidR="00CE1D76" w:rsidRDefault="00CE1D76" w:rsidP="00796113"/>
    <w:p w:rsidR="000D1F4A" w:rsidRDefault="000D1F4A" w:rsidP="00796113"/>
    <w:p w:rsidR="000D1F4A" w:rsidRPr="00CE1D76" w:rsidRDefault="000D1F4A" w:rsidP="000D1F4A">
      <w:pPr>
        <w:rPr>
          <w:b/>
          <w:u w:val="single"/>
        </w:rPr>
      </w:pPr>
      <w:r w:rsidRPr="00CE1D76">
        <w:rPr>
          <w:b/>
          <w:u w:val="single"/>
        </w:rPr>
        <w:t xml:space="preserve">Datos </w:t>
      </w:r>
      <w:r>
        <w:rPr>
          <w:b/>
          <w:u w:val="single"/>
        </w:rPr>
        <w:t>Físicos</w:t>
      </w:r>
    </w:p>
    <w:p w:rsidR="000D1F4A" w:rsidRDefault="000D1F4A" w:rsidP="00796113"/>
    <w:p w:rsidR="000D1F4A" w:rsidRPr="000D1F4A" w:rsidRDefault="000D1F4A" w:rsidP="000D1F4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Potencia de entrada</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150W</w:t>
      </w:r>
    </w:p>
    <w:p w:rsidR="000D1F4A" w:rsidRPr="000D1F4A" w:rsidRDefault="000D1F4A" w:rsidP="000D1F4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Tensión de operación</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100-277VAC</w:t>
      </w:r>
    </w:p>
    <w:p w:rsidR="000D1F4A" w:rsidRPr="000D1F4A" w:rsidRDefault="000D1F4A" w:rsidP="000D1F4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Corriente de entrada</w:t>
      </w:r>
      <w:r w:rsidR="00CC10A8">
        <w:rPr>
          <w:rFonts w:eastAsiaTheme="minorHAnsi"/>
          <w:b/>
          <w:bCs/>
          <w:lang w:eastAsia="en-US"/>
        </w:rPr>
        <w:t>:</w:t>
      </w:r>
      <w:r w:rsidRPr="000D1F4A">
        <w:rPr>
          <w:rFonts w:eastAsiaTheme="minorHAnsi"/>
          <w:b/>
          <w:bCs/>
          <w:lang w:eastAsia="en-US"/>
        </w:rPr>
        <w:t xml:space="preserve"> </w:t>
      </w:r>
      <w:r w:rsidR="00CC10A8">
        <w:rPr>
          <w:rFonts w:eastAsiaTheme="minorHAnsi"/>
          <w:lang w:eastAsia="en-US"/>
        </w:rPr>
        <w:t xml:space="preserve">0.72A a </w:t>
      </w:r>
      <w:r w:rsidRPr="000D1F4A">
        <w:rPr>
          <w:rFonts w:eastAsiaTheme="minorHAnsi"/>
          <w:lang w:eastAsia="en-US"/>
        </w:rPr>
        <w:t>220V</w:t>
      </w:r>
    </w:p>
    <w:p w:rsidR="000D1F4A" w:rsidRPr="000D1F4A" w:rsidRDefault="000D1F4A" w:rsidP="000D1F4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 xml:space="preserve">Factor de potencia </w:t>
      </w:r>
      <w:r w:rsidR="00CC10A8">
        <w:rPr>
          <w:rFonts w:eastAsiaTheme="minorHAnsi"/>
          <w:b/>
          <w:bCs/>
          <w:lang w:eastAsia="en-US"/>
        </w:rPr>
        <w:t>:</w:t>
      </w:r>
      <w:r w:rsidRPr="000D1F4A">
        <w:rPr>
          <w:rFonts w:eastAsiaTheme="minorHAnsi"/>
          <w:lang w:eastAsia="en-US"/>
        </w:rPr>
        <w:t>0.95</w:t>
      </w:r>
    </w:p>
    <w:p w:rsidR="000D1F4A" w:rsidRPr="000D1F4A" w:rsidRDefault="000D1F4A" w:rsidP="000D1F4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Distorsión armónica</w:t>
      </w:r>
      <w:r w:rsidR="00CC10A8">
        <w:rPr>
          <w:rFonts w:eastAsiaTheme="minorHAnsi"/>
          <w:b/>
          <w:bCs/>
          <w:lang w:eastAsia="en-US"/>
        </w:rPr>
        <w:t>:</w:t>
      </w:r>
      <w:r w:rsidRPr="000D1F4A">
        <w:rPr>
          <w:rFonts w:eastAsiaTheme="minorHAnsi"/>
          <w:b/>
          <w:bCs/>
          <w:lang w:eastAsia="en-US"/>
        </w:rPr>
        <w:t xml:space="preserve"> (THD) </w:t>
      </w:r>
      <w:r w:rsidRPr="000D1F4A">
        <w:rPr>
          <w:rFonts w:eastAsiaTheme="minorHAnsi"/>
          <w:lang w:eastAsia="en-US"/>
        </w:rPr>
        <w:t>&lt;20%</w:t>
      </w:r>
    </w:p>
    <w:p w:rsidR="000D1F4A" w:rsidRPr="000D1F4A" w:rsidRDefault="000D1F4A" w:rsidP="000D1F4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 xml:space="preserve">Tipo de </w:t>
      </w:r>
      <w:r w:rsidR="00CC10A8" w:rsidRPr="000D1F4A">
        <w:rPr>
          <w:rFonts w:eastAsiaTheme="minorHAnsi"/>
          <w:b/>
          <w:bCs/>
          <w:lang w:eastAsia="en-US"/>
        </w:rPr>
        <w:t>driver: Corriente</w:t>
      </w:r>
      <w:r w:rsidRPr="000D1F4A">
        <w:rPr>
          <w:rFonts w:eastAsiaTheme="minorHAnsi"/>
          <w:lang w:eastAsia="en-US"/>
        </w:rPr>
        <w:t xml:space="preserve"> constante</w:t>
      </w:r>
    </w:p>
    <w:p w:rsidR="000D1F4A" w:rsidRPr="000D1F4A" w:rsidRDefault="000D1F4A" w:rsidP="000D1F4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 xml:space="preserve">Protección </w:t>
      </w:r>
      <w:r w:rsidR="00CC10A8" w:rsidRPr="000D1F4A">
        <w:rPr>
          <w:rFonts w:eastAsiaTheme="minorHAnsi"/>
          <w:b/>
          <w:bCs/>
          <w:lang w:eastAsia="en-US"/>
        </w:rPr>
        <w:t>Transitorios: DPS</w:t>
      </w:r>
      <w:r w:rsidRPr="000D1F4A">
        <w:rPr>
          <w:rFonts w:eastAsiaTheme="minorHAnsi"/>
          <w:lang w:eastAsia="en-US"/>
        </w:rPr>
        <w:t xml:space="preserve"> 10KV</w:t>
      </w:r>
    </w:p>
    <w:p w:rsidR="000D1F4A" w:rsidRPr="000D1F4A" w:rsidRDefault="000D1F4A" w:rsidP="000D1F4A">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eastAsiaTheme="minorHAnsi"/>
          <w:lang w:eastAsia="en-US"/>
        </w:rPr>
      </w:pPr>
      <w:r w:rsidRPr="000D1F4A">
        <w:rPr>
          <w:rFonts w:eastAsiaTheme="minorHAnsi"/>
          <w:b/>
          <w:bCs/>
          <w:lang w:eastAsia="en-US"/>
        </w:rPr>
        <w:t>Atenuable</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SI (0-10V)</w:t>
      </w:r>
    </w:p>
    <w:p w:rsidR="000D1F4A" w:rsidRPr="000D1F4A" w:rsidRDefault="000D1F4A" w:rsidP="000D1F4A">
      <w:r w:rsidRPr="000D1F4A">
        <w:rPr>
          <w:rFonts w:eastAsiaTheme="minorHAnsi"/>
          <w:b/>
          <w:bCs/>
          <w:lang w:eastAsia="en-US"/>
        </w:rPr>
        <w:t>Base fotocelda</w:t>
      </w:r>
      <w:r w:rsidR="00CC10A8">
        <w:rPr>
          <w:rFonts w:eastAsiaTheme="minorHAnsi"/>
          <w:b/>
          <w:bCs/>
          <w:lang w:eastAsia="en-US"/>
        </w:rPr>
        <w:t>:</w:t>
      </w:r>
      <w:r w:rsidRPr="000D1F4A">
        <w:rPr>
          <w:rFonts w:eastAsiaTheme="minorHAnsi"/>
          <w:b/>
          <w:bCs/>
          <w:lang w:eastAsia="en-US"/>
        </w:rPr>
        <w:t xml:space="preserve"> </w:t>
      </w:r>
      <w:r w:rsidRPr="000D1F4A">
        <w:rPr>
          <w:rFonts w:eastAsiaTheme="minorHAnsi"/>
          <w:lang w:eastAsia="en-US"/>
        </w:rPr>
        <w:t>NEMA (Opcional)</w:t>
      </w:r>
    </w:p>
    <w:p w:rsidR="000D1F4A" w:rsidRPr="000D1F4A" w:rsidRDefault="000D1F4A" w:rsidP="00796113"/>
    <w:p w:rsidR="000D1F4A" w:rsidRDefault="000D1F4A" w:rsidP="00796113"/>
    <w:p w:rsidR="00B501BA" w:rsidRPr="00B501BA" w:rsidRDefault="00B501BA" w:rsidP="00796113">
      <w:pPr>
        <w:rPr>
          <w:b/>
          <w:u w:val="single"/>
        </w:rPr>
      </w:pPr>
      <w:r w:rsidRPr="00B501BA">
        <w:rPr>
          <w:b/>
          <w:u w:val="single"/>
        </w:rPr>
        <w:t xml:space="preserve">Dimensiones y fotometría </w:t>
      </w:r>
    </w:p>
    <w:p w:rsidR="000D1F4A" w:rsidRDefault="000D1F4A" w:rsidP="00796113"/>
    <w:p w:rsidR="000D1F4A" w:rsidRDefault="00B501BA" w:rsidP="00796113">
      <w:r w:rsidRPr="00B501BA">
        <w:rPr>
          <w:noProof/>
        </w:rPr>
        <w:drawing>
          <wp:inline distT="0" distB="0" distL="0" distR="0">
            <wp:extent cx="5695950" cy="1993219"/>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752" cy="1996649"/>
                    </a:xfrm>
                    <a:prstGeom prst="rect">
                      <a:avLst/>
                    </a:prstGeom>
                    <a:noFill/>
                    <a:ln>
                      <a:noFill/>
                    </a:ln>
                  </pic:spPr>
                </pic:pic>
              </a:graphicData>
            </a:graphic>
          </wp:inline>
        </w:drawing>
      </w:r>
    </w:p>
    <w:p w:rsidR="00837E4E" w:rsidRPr="00C91961" w:rsidRDefault="00837E4E" w:rsidP="00B501BA">
      <w:pPr>
        <w:pStyle w:val="Ttulo1"/>
      </w:pPr>
      <w:bookmarkStart w:id="66" w:name="_Toc56083353"/>
      <w:r w:rsidRPr="00C551AD">
        <w:lastRenderedPageBreak/>
        <w:t>SECCION</w:t>
      </w:r>
      <w:r w:rsidRPr="00C91961">
        <w:t xml:space="preserve"> VI</w:t>
      </w:r>
      <w:bookmarkEnd w:id="66"/>
    </w:p>
    <w:p w:rsidR="00837E4E" w:rsidRPr="00C12015" w:rsidRDefault="00837E4E" w:rsidP="00837E4E">
      <w:pPr>
        <w:pStyle w:val="Ttulo2"/>
      </w:pPr>
      <w:bookmarkStart w:id="67" w:name="_Toc56083354"/>
      <w:r w:rsidRPr="00C12015">
        <w:t>SECCIONAMIENTO Y PROTECCIÓN</w:t>
      </w:r>
      <w:bookmarkEnd w:id="67"/>
    </w:p>
    <w:p w:rsidR="00837E4E" w:rsidRDefault="00837E4E" w:rsidP="00837E4E">
      <w:pPr>
        <w:pStyle w:val="Ttulo3"/>
      </w:pPr>
      <w:bookmarkStart w:id="68" w:name="_Toc56083355"/>
      <w:r>
        <w:t>Medio voltaje</w:t>
      </w:r>
      <w:bookmarkEnd w:id="68"/>
    </w:p>
    <w:p w:rsidR="00837E4E" w:rsidRDefault="00837E4E" w:rsidP="00837E4E"/>
    <w:p w:rsidR="00D268A7" w:rsidRDefault="00D268A7" w:rsidP="00837E4E">
      <w:pPr>
        <w:rPr>
          <w:b/>
        </w:rPr>
      </w:pPr>
      <w:r w:rsidRPr="00D268A7">
        <w:rPr>
          <w:b/>
        </w:rPr>
        <w:t>Rea aérea trifásica</w:t>
      </w:r>
    </w:p>
    <w:p w:rsidR="00D268A7" w:rsidRPr="00D268A7" w:rsidRDefault="00D268A7" w:rsidP="00837E4E">
      <w:pPr>
        <w:rPr>
          <w:b/>
        </w:rPr>
      </w:pPr>
    </w:p>
    <w:p w:rsidR="00D268A7" w:rsidRDefault="00D268A7" w:rsidP="00837E4E">
      <w:r>
        <w:t xml:space="preserve">En poste P1, en donde inicia la derivación trifásica aérea se va a instalaran una estructura SPT-3E200_110R, compuesta por tres seccionadores, </w:t>
      </w:r>
      <w:r w:rsidRPr="00802CEE">
        <w:t xml:space="preserve">clase </w:t>
      </w:r>
      <w:r>
        <w:t>15 k</w:t>
      </w:r>
      <w:r w:rsidRPr="00802CEE">
        <w:t>V-</w:t>
      </w:r>
      <w:r>
        <w:t>2</w:t>
      </w:r>
      <w:r w:rsidRPr="00802CEE">
        <w:t xml:space="preserve">00 </w:t>
      </w:r>
      <w:r>
        <w:t xml:space="preserve">amperios Bill 110 kV, con dispositivo rompe arco; con </w:t>
      </w:r>
      <w:r w:rsidRPr="00F01A65">
        <w:t>tira-fusible tipo</w:t>
      </w:r>
      <w:r>
        <w:t xml:space="preserve"> K.</w:t>
      </w:r>
    </w:p>
    <w:p w:rsidR="00D268A7" w:rsidRDefault="00D268A7" w:rsidP="00837E4E"/>
    <w:p w:rsidR="00D268A7" w:rsidRDefault="00D268A7" w:rsidP="00837E4E">
      <w:r>
        <w:t xml:space="preserve"> En el poste P15, en el ingreso a la propiedad de la Policía Nacional del Ecuador, se instalar una estructura SPT-3E100_110R, con </w:t>
      </w:r>
      <w:r w:rsidRPr="00F01A65">
        <w:t>tira-fusible tipo</w:t>
      </w:r>
      <w:r>
        <w:t xml:space="preserve"> K.</w:t>
      </w:r>
    </w:p>
    <w:p w:rsidR="00D268A7" w:rsidRDefault="00D268A7" w:rsidP="00837E4E"/>
    <w:p w:rsidR="00D268A7" w:rsidRDefault="00D268A7" w:rsidP="00837E4E">
      <w:r>
        <w:t xml:space="preserve">En el poste P11, en donde parte una derivación trifásica para alimentar al centro de trasformación CT-2, para la estación de bombeo se </w:t>
      </w:r>
      <w:r w:rsidR="00595385">
        <w:t>instalará</w:t>
      </w:r>
      <w:r>
        <w:t xml:space="preserve"> una estructura </w:t>
      </w:r>
      <w:r w:rsidR="00595385">
        <w:t xml:space="preserve">SPT-3E100_110R, con </w:t>
      </w:r>
      <w:r w:rsidR="00595385" w:rsidRPr="00F01A65">
        <w:t>tira-fusible tipo</w:t>
      </w:r>
      <w:r w:rsidR="00595385">
        <w:t xml:space="preserve"> K.</w:t>
      </w:r>
    </w:p>
    <w:p w:rsidR="00595385" w:rsidRDefault="00595385" w:rsidP="00837E4E"/>
    <w:p w:rsidR="00595385" w:rsidRPr="00595385" w:rsidRDefault="00595385" w:rsidP="00595385">
      <w:pPr>
        <w:rPr>
          <w:b/>
        </w:rPr>
      </w:pPr>
      <w:r w:rsidRPr="00595385">
        <w:rPr>
          <w:b/>
        </w:rPr>
        <w:t>La capacidad de los fusibles y el tipo, será determinado por el departamento de protecciones de CNEL-EP-MANABI, para que coordine con el sistema eléctrico de la empresa.</w:t>
      </w:r>
    </w:p>
    <w:p w:rsidR="00595385" w:rsidRDefault="00595385" w:rsidP="00837E4E"/>
    <w:p w:rsidR="00595385" w:rsidRDefault="00595385" w:rsidP="00837E4E">
      <w:pPr>
        <w:rPr>
          <w:b/>
        </w:rPr>
      </w:pPr>
      <w:r w:rsidRPr="00595385">
        <w:rPr>
          <w:b/>
        </w:rPr>
        <w:t>Transición aérea- subterránea Planta Potabilizadora</w:t>
      </w:r>
    </w:p>
    <w:p w:rsidR="00595385" w:rsidRPr="00595385" w:rsidRDefault="00595385" w:rsidP="00837E4E">
      <w:pPr>
        <w:rPr>
          <w:b/>
        </w:rPr>
      </w:pPr>
    </w:p>
    <w:p w:rsidR="00837E4E" w:rsidRDefault="00837E4E" w:rsidP="00837E4E">
      <w:r>
        <w:t xml:space="preserve">En la transición aérea- subterránea, se instalarán tres seccionadores, </w:t>
      </w:r>
      <w:r w:rsidRPr="00802CEE">
        <w:t xml:space="preserve">clase </w:t>
      </w:r>
      <w:r w:rsidR="00812771">
        <w:t>15</w:t>
      </w:r>
      <w:r>
        <w:t xml:space="preserve"> k</w:t>
      </w:r>
      <w:r w:rsidRPr="00802CEE">
        <w:t>V-</w:t>
      </w:r>
      <w:r w:rsidR="00812771">
        <w:t>1</w:t>
      </w:r>
      <w:r w:rsidRPr="00802CEE">
        <w:t xml:space="preserve">00 </w:t>
      </w:r>
      <w:r>
        <w:t xml:space="preserve">amperios Bill 110 kV, con dispositivo rompe arco; con </w:t>
      </w:r>
      <w:r w:rsidRPr="00F01A65">
        <w:t>tira-fusible tipo</w:t>
      </w:r>
      <w:r>
        <w:t xml:space="preserve"> </w:t>
      </w:r>
      <w:r w:rsidR="003B5647">
        <w:t>K</w:t>
      </w:r>
      <w:r>
        <w:t xml:space="preserve"> de</w:t>
      </w:r>
      <w:r w:rsidR="00841F9C">
        <w:t xml:space="preserve"> </w:t>
      </w:r>
      <w:r w:rsidR="00E443E5">
        <w:t>6</w:t>
      </w:r>
      <w:r w:rsidR="00D13B58">
        <w:t xml:space="preserve"> amperios</w:t>
      </w:r>
      <w:r>
        <w:t>,</w:t>
      </w:r>
      <w:r w:rsidRPr="00F01A65">
        <w:t xml:space="preserve"> </w:t>
      </w:r>
      <w:r>
        <w:t>y tres</w:t>
      </w:r>
      <w:r w:rsidRPr="00F01A65">
        <w:t xml:space="preserve"> pararrayo</w:t>
      </w:r>
      <w:r>
        <w:t xml:space="preserve">s </w:t>
      </w:r>
      <w:r w:rsidRPr="00CB1C92">
        <w:t xml:space="preserve">clase distribución polimérico, óxido metálico, </w:t>
      </w:r>
      <w:r>
        <w:t>10</w:t>
      </w:r>
      <w:r w:rsidRPr="00CB1C92">
        <w:t>kV, con desconectador</w:t>
      </w:r>
      <w:r>
        <w:t xml:space="preserve"> los mismos que van a estar directamente conectados a tierra.</w:t>
      </w:r>
    </w:p>
    <w:p w:rsidR="00837E4E" w:rsidRDefault="00837E4E" w:rsidP="00837E4E"/>
    <w:p w:rsidR="00837E4E" w:rsidRDefault="00837E4E" w:rsidP="00837E4E">
      <w:r w:rsidRPr="009C0652">
        <w:t xml:space="preserve">Para la protección de los transformadores Pad Mounted </w:t>
      </w:r>
      <w:r>
        <w:t xml:space="preserve">contra sobrecorrientes </w:t>
      </w:r>
      <w:r w:rsidRPr="009C0652">
        <w:t xml:space="preserve">se utilizarán fusibles tipo BAY-O-NET (fuse link) </w:t>
      </w:r>
      <w:r>
        <w:t xml:space="preserve">de </w:t>
      </w:r>
      <w:r w:rsidR="00595385">
        <w:t>4</w:t>
      </w:r>
      <w:r w:rsidR="003B5647">
        <w:t xml:space="preserve"> </w:t>
      </w:r>
      <w:r>
        <w:t xml:space="preserve">A. </w:t>
      </w:r>
    </w:p>
    <w:p w:rsidR="00595385" w:rsidRDefault="00595385" w:rsidP="00837E4E"/>
    <w:p w:rsidR="00837E4E" w:rsidRDefault="00837E4E" w:rsidP="00837E4E">
      <w:r w:rsidRPr="00C91961">
        <w:t xml:space="preserve">Para la vinculación entre la línea </w:t>
      </w:r>
      <w:r>
        <w:t xml:space="preserve">trifásica </w:t>
      </w:r>
      <w:proofErr w:type="spellStart"/>
      <w:r w:rsidR="00E443E5">
        <w:t>aerea</w:t>
      </w:r>
      <w:proofErr w:type="spellEnd"/>
      <w:r w:rsidRPr="00C91961">
        <w:t xml:space="preserve">, el seccionador </w:t>
      </w:r>
      <w:proofErr w:type="spellStart"/>
      <w:r w:rsidRPr="00C91961">
        <w:t>portafusible</w:t>
      </w:r>
      <w:proofErr w:type="spellEnd"/>
      <w:r w:rsidRPr="00C91961">
        <w:t xml:space="preserve"> tipo unipolar abierto con dispositivo rompe arco y el pararrayo se utilizará conductor de cobre </w:t>
      </w:r>
      <w:r>
        <w:t xml:space="preserve">desnudo </w:t>
      </w:r>
      <w:r w:rsidRPr="00C91961">
        <w:t>#</w:t>
      </w:r>
      <w:r>
        <w:t>4</w:t>
      </w:r>
      <w:r w:rsidRPr="00C91961">
        <w:t xml:space="preserve"> </w:t>
      </w:r>
      <w:r>
        <w:t>AWG, la conexión a la red eléctrica se la realizará mediante g</w:t>
      </w:r>
      <w:r w:rsidRPr="0042699F">
        <w:t>rapa tipo estribo</w:t>
      </w:r>
      <w:r w:rsidR="009B5580">
        <w:t xml:space="preserve"> machinados a la </w:t>
      </w:r>
      <w:r w:rsidR="00AE16EF">
        <w:t>línea</w:t>
      </w:r>
      <w:r>
        <w:t xml:space="preserve"> y g</w:t>
      </w:r>
      <w:r w:rsidRPr="0042699F">
        <w:t>rapa para derivación de líneas en caliente</w:t>
      </w:r>
      <w:r>
        <w:t>.</w:t>
      </w:r>
    </w:p>
    <w:p w:rsidR="00837E4E" w:rsidRDefault="00837E4E" w:rsidP="00837E4E"/>
    <w:p w:rsidR="00D13B58" w:rsidRPr="005077EA" w:rsidRDefault="00D13B58" w:rsidP="00D13B58">
      <w:pPr>
        <w:rPr>
          <w:b/>
        </w:rPr>
      </w:pPr>
      <w:r>
        <w:rPr>
          <w:b/>
        </w:rPr>
        <w:t>Previo a la energización del proyecto se deberá consultar con el</w:t>
      </w:r>
      <w:r w:rsidRPr="005077EA">
        <w:rPr>
          <w:b/>
        </w:rPr>
        <w:t xml:space="preserve"> departamento de protecciones de CNEL-EP-MANABI,</w:t>
      </w:r>
      <w:r>
        <w:rPr>
          <w:b/>
        </w:rPr>
        <w:t xml:space="preserve"> si el tipo de fusibles y capacidad de los mismos presentados en este estudio</w:t>
      </w:r>
      <w:r w:rsidRPr="005077EA">
        <w:rPr>
          <w:b/>
        </w:rPr>
        <w:t xml:space="preserve"> coordinan con el sistema eléctrico</w:t>
      </w:r>
      <w:r>
        <w:rPr>
          <w:b/>
        </w:rPr>
        <w:t xml:space="preserve"> de la empresa</w:t>
      </w:r>
      <w:r w:rsidRPr="005077EA">
        <w:rPr>
          <w:b/>
        </w:rPr>
        <w:t>, caso contr</w:t>
      </w:r>
      <w:r>
        <w:rPr>
          <w:b/>
        </w:rPr>
        <w:t xml:space="preserve">ario será la CNEL-EP, </w:t>
      </w:r>
      <w:r w:rsidRPr="005077EA">
        <w:rPr>
          <w:b/>
        </w:rPr>
        <w:t>quien disponga el tipo y la capacidad de las protecciones.</w:t>
      </w:r>
    </w:p>
    <w:p w:rsidR="00E443E5" w:rsidRDefault="00E443E5" w:rsidP="00E443E5">
      <w:pPr>
        <w:rPr>
          <w:b/>
        </w:rPr>
      </w:pPr>
    </w:p>
    <w:p w:rsidR="00E443E5" w:rsidRDefault="00E443E5" w:rsidP="00E443E5">
      <w:pPr>
        <w:rPr>
          <w:b/>
        </w:rPr>
      </w:pPr>
      <w:r w:rsidRPr="00595385">
        <w:rPr>
          <w:b/>
        </w:rPr>
        <w:t xml:space="preserve">Transición aérea- subterránea </w:t>
      </w:r>
      <w:r>
        <w:rPr>
          <w:b/>
        </w:rPr>
        <w:t>Estación de Bombeo</w:t>
      </w:r>
    </w:p>
    <w:p w:rsidR="00E443E5" w:rsidRDefault="00E443E5" w:rsidP="00E443E5">
      <w:pPr>
        <w:rPr>
          <w:b/>
        </w:rPr>
      </w:pPr>
    </w:p>
    <w:p w:rsidR="00E443E5" w:rsidRDefault="00E443E5" w:rsidP="00E443E5">
      <w:r>
        <w:t xml:space="preserve">En la transición aérea- subterránea, se instalarán tres seccionadores, </w:t>
      </w:r>
      <w:r w:rsidRPr="00802CEE">
        <w:t xml:space="preserve">clase </w:t>
      </w:r>
      <w:r>
        <w:t>15 k</w:t>
      </w:r>
      <w:r w:rsidRPr="00802CEE">
        <w:t>V-</w:t>
      </w:r>
      <w:r>
        <w:t>1</w:t>
      </w:r>
      <w:r w:rsidRPr="00802CEE">
        <w:t xml:space="preserve">00 </w:t>
      </w:r>
      <w:r>
        <w:t xml:space="preserve">amperios Bill 110 kV, con dispositivo rompe arco; con </w:t>
      </w:r>
      <w:r w:rsidRPr="00F01A65">
        <w:t>tira-fusible tipo</w:t>
      </w:r>
      <w:r>
        <w:t xml:space="preserve"> K de 4 amperios,</w:t>
      </w:r>
      <w:r w:rsidRPr="00F01A65">
        <w:t xml:space="preserve"> </w:t>
      </w:r>
      <w:r>
        <w:t>y tres</w:t>
      </w:r>
      <w:r w:rsidRPr="00F01A65">
        <w:t xml:space="preserve"> pararrayo</w:t>
      </w:r>
      <w:r>
        <w:t xml:space="preserve">s </w:t>
      </w:r>
      <w:r w:rsidRPr="00CB1C92">
        <w:t xml:space="preserve">clase distribución polimérico, óxido metálico, </w:t>
      </w:r>
      <w:r>
        <w:t>10</w:t>
      </w:r>
      <w:r w:rsidRPr="00CB1C92">
        <w:t>kV, con desconectador</w:t>
      </w:r>
      <w:r>
        <w:t xml:space="preserve"> los mismos que van a estar directamente conectados a tierra.</w:t>
      </w:r>
    </w:p>
    <w:p w:rsidR="00E443E5" w:rsidRDefault="00E443E5" w:rsidP="00E443E5"/>
    <w:p w:rsidR="00E443E5" w:rsidRDefault="00E443E5" w:rsidP="00E443E5">
      <w:r w:rsidRPr="009C0652">
        <w:t xml:space="preserve">Para la protección de los transformadores Pad Mounted </w:t>
      </w:r>
      <w:r>
        <w:t xml:space="preserve">contra sobrecorrientes </w:t>
      </w:r>
      <w:r w:rsidRPr="009C0652">
        <w:t xml:space="preserve">se utilizarán fusibles tipo BAY-O-NET (fuse link) </w:t>
      </w:r>
      <w:r>
        <w:t xml:space="preserve">de </w:t>
      </w:r>
      <w:r w:rsidR="006546BF">
        <w:t>3</w:t>
      </w:r>
      <w:r>
        <w:t xml:space="preserve"> A. </w:t>
      </w:r>
    </w:p>
    <w:p w:rsidR="00E443E5" w:rsidRDefault="00E443E5" w:rsidP="00E443E5"/>
    <w:p w:rsidR="00E443E5" w:rsidRDefault="00E443E5" w:rsidP="00E443E5">
      <w:r w:rsidRPr="00C91961">
        <w:t xml:space="preserve">Para la vinculación entre la línea </w:t>
      </w:r>
      <w:r>
        <w:t xml:space="preserve">trifásica </w:t>
      </w:r>
      <w:r w:rsidR="006546BF">
        <w:t>aérea</w:t>
      </w:r>
      <w:r w:rsidRPr="00C91961">
        <w:t xml:space="preserve">, el seccionador portafusible tipo unipolar abierto con dispositivo rompe arco y el pararrayo se utilizará conductor de cobre </w:t>
      </w:r>
      <w:r>
        <w:t xml:space="preserve">desnudo </w:t>
      </w:r>
      <w:r w:rsidRPr="00C91961">
        <w:t>#</w:t>
      </w:r>
      <w:r>
        <w:t>4</w:t>
      </w:r>
      <w:r w:rsidRPr="00C91961">
        <w:t xml:space="preserve"> </w:t>
      </w:r>
      <w:r>
        <w:t>AWG, la conexión a la red eléctrica se la realizará mediante g</w:t>
      </w:r>
      <w:r w:rsidRPr="0042699F">
        <w:t>rapa tipo estribo</w:t>
      </w:r>
      <w:r>
        <w:t xml:space="preserve"> machinados a la línea y g</w:t>
      </w:r>
      <w:r w:rsidRPr="0042699F">
        <w:t>rapa para derivación de líneas en caliente</w:t>
      </w:r>
      <w:r>
        <w:t>.</w:t>
      </w:r>
    </w:p>
    <w:p w:rsidR="00E443E5" w:rsidRDefault="00E443E5" w:rsidP="00E443E5"/>
    <w:p w:rsidR="00E443E5" w:rsidRPr="005077EA" w:rsidRDefault="00E443E5" w:rsidP="00E443E5">
      <w:pPr>
        <w:rPr>
          <w:b/>
        </w:rPr>
      </w:pPr>
      <w:r>
        <w:rPr>
          <w:b/>
        </w:rPr>
        <w:t>Previo a la energización del proyecto se deberá consultar con el</w:t>
      </w:r>
      <w:r w:rsidRPr="005077EA">
        <w:rPr>
          <w:b/>
        </w:rPr>
        <w:t xml:space="preserve"> departamento de protecciones de CNEL-EP-MANABI,</w:t>
      </w:r>
      <w:r>
        <w:rPr>
          <w:b/>
        </w:rPr>
        <w:t xml:space="preserve"> si el tipo de fusibles y capacidad de los mismos presentados en este estudio</w:t>
      </w:r>
      <w:r w:rsidRPr="005077EA">
        <w:rPr>
          <w:b/>
        </w:rPr>
        <w:t xml:space="preserve"> coordinan con el sistema eléctrico</w:t>
      </w:r>
      <w:r>
        <w:rPr>
          <w:b/>
        </w:rPr>
        <w:t xml:space="preserve"> de la empresa</w:t>
      </w:r>
      <w:r w:rsidRPr="005077EA">
        <w:rPr>
          <w:b/>
        </w:rPr>
        <w:t>, caso contr</w:t>
      </w:r>
      <w:r>
        <w:rPr>
          <w:b/>
        </w:rPr>
        <w:t xml:space="preserve">ario será la CNEL-EP, </w:t>
      </w:r>
      <w:r w:rsidRPr="005077EA">
        <w:rPr>
          <w:b/>
        </w:rPr>
        <w:t>quien disponga el tipo y la capacidad de las protecciones.</w:t>
      </w:r>
    </w:p>
    <w:p w:rsidR="00837E4E" w:rsidRDefault="00837E4E" w:rsidP="00837E4E">
      <w:pPr>
        <w:pStyle w:val="Ttulo3"/>
      </w:pPr>
      <w:bookmarkStart w:id="69" w:name="_Toc56083356"/>
      <w:r>
        <w:t>Bajo voltaje</w:t>
      </w:r>
      <w:bookmarkEnd w:id="69"/>
    </w:p>
    <w:p w:rsidR="00837E4E" w:rsidRPr="002F29A5" w:rsidRDefault="00837E4E" w:rsidP="00837E4E"/>
    <w:p w:rsidR="00837E4E" w:rsidRDefault="00837E4E" w:rsidP="00837E4E">
      <w:pPr>
        <w:rPr>
          <w:rFonts w:eastAsiaTheme="minorHAnsi"/>
          <w:lang w:eastAsia="en-US"/>
        </w:rPr>
      </w:pPr>
      <w:r>
        <w:t xml:space="preserve">Para el cálculo de la capacidad del Breaker principal </w:t>
      </w:r>
      <w:r w:rsidRPr="00C91961">
        <w:rPr>
          <w:rFonts w:eastAsiaTheme="minorHAnsi"/>
          <w:lang w:eastAsia="en-US"/>
        </w:rPr>
        <w:t>se toma en cuenta la corriente nominal</w:t>
      </w:r>
      <w:r>
        <w:rPr>
          <w:rFonts w:eastAsiaTheme="minorHAnsi"/>
          <w:lang w:eastAsia="en-US"/>
        </w:rPr>
        <w:t xml:space="preserve"> del sistema, cálculos realizados en la </w:t>
      </w:r>
      <w:r w:rsidRPr="00841F9C">
        <w:rPr>
          <w:rFonts w:eastAsiaTheme="minorHAnsi"/>
          <w:b/>
          <w:lang w:eastAsia="en-US"/>
        </w:rPr>
        <w:t>Sección V</w:t>
      </w:r>
      <w:r>
        <w:rPr>
          <w:rFonts w:eastAsiaTheme="minorHAnsi"/>
          <w:lang w:eastAsia="en-US"/>
        </w:rPr>
        <w:t>.</w:t>
      </w:r>
    </w:p>
    <w:p w:rsidR="00837E4E" w:rsidRDefault="00837E4E" w:rsidP="00837E4E">
      <w:pPr>
        <w:rPr>
          <w:rFonts w:eastAsiaTheme="minorHAnsi"/>
          <w:lang w:eastAsia="en-US"/>
        </w:rPr>
      </w:pPr>
    </w:p>
    <w:p w:rsidR="00837E4E" w:rsidRDefault="00837E4E" w:rsidP="00837E4E">
      <w:pPr>
        <w:rPr>
          <w:b/>
        </w:rPr>
      </w:pPr>
      <w:r>
        <w:rPr>
          <w:rFonts w:eastAsiaTheme="minorHAnsi"/>
          <w:lang w:eastAsia="en-US"/>
        </w:rPr>
        <w:t>Para el transformador trifásico</w:t>
      </w:r>
      <w:r w:rsidR="008F0F9B">
        <w:rPr>
          <w:rFonts w:eastAsiaTheme="minorHAnsi"/>
          <w:lang w:eastAsia="en-US"/>
        </w:rPr>
        <w:t xml:space="preserve"> (CT-1)</w:t>
      </w:r>
      <w:r>
        <w:rPr>
          <w:rFonts w:eastAsiaTheme="minorHAnsi"/>
          <w:lang w:eastAsia="en-US"/>
        </w:rPr>
        <w:t xml:space="preserve"> de </w:t>
      </w:r>
      <w:r w:rsidR="008F0F9B">
        <w:rPr>
          <w:rFonts w:eastAsiaTheme="minorHAnsi"/>
          <w:lang w:eastAsia="en-US"/>
        </w:rPr>
        <w:t>1</w:t>
      </w:r>
      <w:r>
        <w:rPr>
          <w:rFonts w:eastAsiaTheme="minorHAnsi"/>
          <w:lang w:eastAsia="en-US"/>
        </w:rPr>
        <w:t xml:space="preserve">00 kVA tipo Pad Mounted, donde circula una corriente de </w:t>
      </w:r>
      <w:r w:rsidR="008F0F9B">
        <w:t>262.74</w:t>
      </w:r>
      <w:r w:rsidRPr="001C2AB9">
        <w:t xml:space="preserve"> Amp.</w:t>
      </w:r>
      <w:r>
        <w:t xml:space="preserve"> se instalará un </w:t>
      </w:r>
      <w:r w:rsidRPr="001C2AB9">
        <w:t>disyuntor principal</w:t>
      </w:r>
      <w:r>
        <w:t xml:space="preserve"> </w:t>
      </w:r>
      <w:r>
        <w:rPr>
          <w:b/>
        </w:rPr>
        <w:t>de 3</w:t>
      </w:r>
      <w:r w:rsidRPr="002F29A5">
        <w:rPr>
          <w:b/>
        </w:rPr>
        <w:t>P-</w:t>
      </w:r>
      <w:r w:rsidR="008F0F9B">
        <w:rPr>
          <w:b/>
        </w:rPr>
        <w:t>3</w:t>
      </w:r>
      <w:r>
        <w:rPr>
          <w:b/>
        </w:rPr>
        <w:t>00</w:t>
      </w:r>
      <w:r w:rsidRPr="002F29A5">
        <w:rPr>
          <w:b/>
        </w:rPr>
        <w:t xml:space="preserve"> Amp</w:t>
      </w:r>
      <w:r>
        <w:rPr>
          <w:b/>
        </w:rPr>
        <w:t xml:space="preserve">. </w:t>
      </w:r>
      <w:r w:rsidRPr="00234A32">
        <w:t>regulables</w:t>
      </w:r>
      <w:r>
        <w:t xml:space="preserve">, el mismo que quedara calibrado en </w:t>
      </w:r>
      <w:r w:rsidRPr="00234A32">
        <w:rPr>
          <w:b/>
        </w:rPr>
        <w:t>3P-</w:t>
      </w:r>
      <w:r w:rsidR="008F0F9B">
        <w:rPr>
          <w:b/>
        </w:rPr>
        <w:t>263</w:t>
      </w:r>
      <w:r w:rsidRPr="00234A32">
        <w:rPr>
          <w:b/>
        </w:rPr>
        <w:t xml:space="preserve"> Amp.</w:t>
      </w:r>
    </w:p>
    <w:p w:rsidR="008F0F9B" w:rsidRDefault="008F0F9B" w:rsidP="00837E4E"/>
    <w:p w:rsidR="008F0F9B" w:rsidRDefault="008F0F9B" w:rsidP="008F0F9B">
      <w:pPr>
        <w:rPr>
          <w:b/>
        </w:rPr>
      </w:pPr>
      <w:r>
        <w:rPr>
          <w:rFonts w:eastAsiaTheme="minorHAnsi"/>
          <w:lang w:eastAsia="en-US"/>
        </w:rPr>
        <w:t xml:space="preserve">Para el transformador trifásico (CT-2) de 75 kVA tipo Pad Mounted, donde circula una corriente de </w:t>
      </w:r>
      <w:r w:rsidR="006445F1">
        <w:t>197.5</w:t>
      </w:r>
      <w:r w:rsidRPr="001C2AB9">
        <w:t xml:space="preserve"> Amp.</w:t>
      </w:r>
      <w:r>
        <w:t xml:space="preserve"> se instalará un </w:t>
      </w:r>
      <w:r w:rsidRPr="001C2AB9">
        <w:t>disyuntor principal</w:t>
      </w:r>
      <w:r>
        <w:t xml:space="preserve"> </w:t>
      </w:r>
      <w:r>
        <w:rPr>
          <w:b/>
        </w:rPr>
        <w:t>de 3</w:t>
      </w:r>
      <w:r w:rsidRPr="002F29A5">
        <w:rPr>
          <w:b/>
        </w:rPr>
        <w:t>P-</w:t>
      </w:r>
      <w:r w:rsidR="006445F1">
        <w:rPr>
          <w:b/>
        </w:rPr>
        <w:t>2</w:t>
      </w:r>
      <w:r>
        <w:rPr>
          <w:b/>
        </w:rPr>
        <w:t>00</w:t>
      </w:r>
      <w:r w:rsidRPr="002F29A5">
        <w:rPr>
          <w:b/>
        </w:rPr>
        <w:t xml:space="preserve"> Amp</w:t>
      </w:r>
      <w:r w:rsidR="006546BF">
        <w:rPr>
          <w:b/>
        </w:rPr>
        <w:t>.</w:t>
      </w:r>
    </w:p>
    <w:p w:rsidR="00837E4E" w:rsidRDefault="00837E4E" w:rsidP="00837E4E">
      <w:r>
        <w:tab/>
      </w:r>
    </w:p>
    <w:p w:rsidR="00812771" w:rsidRDefault="00812771" w:rsidP="00837E4E">
      <w:bookmarkStart w:id="70" w:name="_Toc485396437"/>
    </w:p>
    <w:p w:rsidR="009C4E0D" w:rsidRDefault="009C4E0D" w:rsidP="00837E4E"/>
    <w:p w:rsidR="00812771" w:rsidRDefault="00812771" w:rsidP="00837E4E"/>
    <w:p w:rsidR="006445F1" w:rsidRDefault="006445F1" w:rsidP="00171AC1">
      <w:pPr>
        <w:pStyle w:val="Ttulo1"/>
      </w:pPr>
    </w:p>
    <w:p w:rsidR="006445F1" w:rsidRDefault="006445F1" w:rsidP="00171AC1">
      <w:pPr>
        <w:pStyle w:val="Ttulo1"/>
      </w:pPr>
    </w:p>
    <w:p w:rsidR="006445F1" w:rsidRDefault="006445F1" w:rsidP="00171AC1">
      <w:pPr>
        <w:pStyle w:val="Ttulo1"/>
      </w:pPr>
    </w:p>
    <w:p w:rsidR="006445F1" w:rsidRPr="006445F1" w:rsidRDefault="006445F1" w:rsidP="006445F1"/>
    <w:p w:rsidR="00387C0A" w:rsidRDefault="00387C0A" w:rsidP="00171AC1">
      <w:pPr>
        <w:pStyle w:val="Ttulo1"/>
      </w:pPr>
    </w:p>
    <w:p w:rsidR="00387C0A" w:rsidRPr="00387C0A" w:rsidRDefault="00387C0A" w:rsidP="00387C0A"/>
    <w:p w:rsidR="00837E4E" w:rsidRPr="006F5F85" w:rsidRDefault="00837E4E" w:rsidP="00171AC1">
      <w:pPr>
        <w:pStyle w:val="Ttulo1"/>
      </w:pPr>
      <w:bookmarkStart w:id="71" w:name="_Toc56083357"/>
      <w:r w:rsidRPr="006F5F85">
        <w:lastRenderedPageBreak/>
        <w:t>SECCION VI</w:t>
      </w:r>
      <w:r>
        <w:t>I</w:t>
      </w:r>
      <w:bookmarkEnd w:id="71"/>
    </w:p>
    <w:p w:rsidR="00837E4E" w:rsidRDefault="00837E4E" w:rsidP="00837E4E">
      <w:pPr>
        <w:pStyle w:val="Ttulo2"/>
      </w:pPr>
      <w:bookmarkStart w:id="72" w:name="_Toc56083358"/>
      <w:bookmarkStart w:id="73" w:name="_Toc484698869"/>
      <w:bookmarkStart w:id="74" w:name="_Toc485396438"/>
      <w:bookmarkEnd w:id="70"/>
      <w:r w:rsidRPr="00C91961">
        <w:t>ESTRUCTURAS DE SOPORTE</w:t>
      </w:r>
      <w:r>
        <w:t>, CAMARA Y CANALIZACIONES</w:t>
      </w:r>
      <w:bookmarkEnd w:id="72"/>
    </w:p>
    <w:p w:rsidR="002E2086" w:rsidRDefault="00B63304" w:rsidP="00837E4E">
      <w:r>
        <w:t xml:space="preserve"> </w:t>
      </w:r>
    </w:p>
    <w:p w:rsidR="00837E4E" w:rsidRDefault="00B63304" w:rsidP="00837E4E">
      <w:r>
        <w:t>Para la construcción del proyecto se va utilizar las siguientes estructuras:</w:t>
      </w:r>
    </w:p>
    <w:p w:rsidR="00B63304" w:rsidRDefault="00B63304" w:rsidP="00837E4E"/>
    <w:p w:rsidR="00B63304" w:rsidRPr="002C53EC" w:rsidRDefault="00B63304" w:rsidP="00B63304">
      <w:pPr>
        <w:rPr>
          <w:b/>
          <w:color w:val="0070C0"/>
        </w:rPr>
      </w:pPr>
      <w:r w:rsidRPr="002C53EC">
        <w:rPr>
          <w:b/>
          <w:color w:val="0070C0"/>
        </w:rPr>
        <w:t xml:space="preserve">Estructura trifásica </w:t>
      </w:r>
      <w:r>
        <w:rPr>
          <w:b/>
          <w:color w:val="0070C0"/>
        </w:rPr>
        <w:t>SST-3RS</w:t>
      </w:r>
    </w:p>
    <w:p w:rsidR="00B63304" w:rsidRPr="00911E3B" w:rsidRDefault="00B63304" w:rsidP="00B63304">
      <w:pPr>
        <w:pStyle w:val="Prrafodelista"/>
        <w:rPr>
          <w:b/>
          <w:color w:val="0070C0"/>
        </w:rPr>
      </w:pPr>
    </w:p>
    <w:tbl>
      <w:tblPr>
        <w:tblW w:w="5000" w:type="pct"/>
        <w:tblCellMar>
          <w:left w:w="70" w:type="dxa"/>
          <w:right w:w="70" w:type="dxa"/>
        </w:tblCellMar>
        <w:tblLook w:val="04A0" w:firstRow="1" w:lastRow="0" w:firstColumn="1" w:lastColumn="0" w:noHBand="0" w:noVBand="1"/>
      </w:tblPr>
      <w:tblGrid>
        <w:gridCol w:w="6515"/>
        <w:gridCol w:w="1083"/>
        <w:gridCol w:w="1409"/>
      </w:tblGrid>
      <w:tr w:rsidR="00B63304" w:rsidRPr="00CE3914" w:rsidTr="00A557A0">
        <w:trPr>
          <w:trHeight w:val="57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CE3914">
              <w:rPr>
                <w:b/>
                <w:bCs/>
                <w:color w:val="000000"/>
                <w:sz w:val="22"/>
                <w:szCs w:val="22"/>
              </w:rPr>
              <w:t>TRANSICIÓN DE REDES AEREAS A SUBTERRANEAS DE DISTRIBUCIÓN 13200 V GRDY / 7620V - 13800 V GDRY/7967 V (</w:t>
            </w:r>
            <w:r>
              <w:rPr>
                <w:b/>
                <w:bCs/>
                <w:color w:val="000000"/>
                <w:sz w:val="22"/>
                <w:szCs w:val="22"/>
              </w:rPr>
              <w:t>SST-3RS</w:t>
            </w:r>
            <w:r w:rsidRPr="00CE3914">
              <w:rPr>
                <w:b/>
                <w:bCs/>
                <w:color w:val="000000"/>
                <w:sz w:val="22"/>
                <w:szCs w:val="22"/>
              </w:rPr>
              <w:t>)</w:t>
            </w:r>
          </w:p>
        </w:tc>
      </w:tr>
      <w:tr w:rsidR="00B63304" w:rsidRPr="00CE3914" w:rsidTr="00A557A0">
        <w:trPr>
          <w:trHeight w:val="34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CE3914">
              <w:rPr>
                <w:b/>
                <w:bCs/>
                <w:color w:val="000000"/>
                <w:sz w:val="22"/>
                <w:szCs w:val="22"/>
              </w:rPr>
              <w:t>PARA UNA FASE EN ESTRUCTURA VOLADA</w:t>
            </w:r>
          </w:p>
        </w:tc>
      </w:tr>
      <w:tr w:rsidR="00B63304" w:rsidRPr="00CE3914" w:rsidTr="00A557A0">
        <w:trPr>
          <w:trHeight w:val="315"/>
        </w:trPr>
        <w:tc>
          <w:tcPr>
            <w:tcW w:w="3617" w:type="pct"/>
            <w:tcBorders>
              <w:top w:val="nil"/>
              <w:left w:val="single" w:sz="8" w:space="0" w:color="auto"/>
              <w:bottom w:val="single" w:sz="8" w:space="0" w:color="auto"/>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CE3914">
              <w:rPr>
                <w:b/>
                <w:bCs/>
                <w:color w:val="000000"/>
                <w:sz w:val="22"/>
                <w:szCs w:val="22"/>
              </w:rPr>
              <w:t>DESCRIPCION</w:t>
            </w:r>
          </w:p>
        </w:tc>
        <w:tc>
          <w:tcPr>
            <w:tcW w:w="601" w:type="pct"/>
            <w:tcBorders>
              <w:top w:val="nil"/>
              <w:left w:val="nil"/>
              <w:bottom w:val="single" w:sz="8" w:space="0" w:color="auto"/>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CE3914">
              <w:rPr>
                <w:b/>
                <w:bCs/>
                <w:color w:val="000000"/>
                <w:sz w:val="22"/>
                <w:szCs w:val="22"/>
              </w:rPr>
              <w:t>UNIDAD</w:t>
            </w:r>
          </w:p>
        </w:tc>
        <w:tc>
          <w:tcPr>
            <w:tcW w:w="782" w:type="pct"/>
            <w:tcBorders>
              <w:top w:val="nil"/>
              <w:left w:val="nil"/>
              <w:bottom w:val="single" w:sz="8" w:space="0" w:color="auto"/>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CE3914">
              <w:rPr>
                <w:b/>
                <w:bCs/>
                <w:color w:val="000000"/>
                <w:sz w:val="22"/>
                <w:szCs w:val="22"/>
              </w:rPr>
              <w:t>CANTIDAD</w:t>
            </w:r>
          </w:p>
        </w:tc>
      </w:tr>
      <w:tr w:rsidR="00B63304" w:rsidRPr="00CE3914" w:rsidTr="00A557A0">
        <w:trPr>
          <w:trHeight w:val="300"/>
        </w:trPr>
        <w:tc>
          <w:tcPr>
            <w:tcW w:w="3617" w:type="pct"/>
            <w:tcBorders>
              <w:top w:val="nil"/>
              <w:left w:val="single" w:sz="8" w:space="0" w:color="auto"/>
              <w:bottom w:val="single" w:sz="4" w:space="0" w:color="auto"/>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Cruceta de Acero Galvanizado, Perfil "L" 75 X 75 X 6 X 2</w:t>
            </w:r>
            <w:r>
              <w:rPr>
                <w:color w:val="000000"/>
                <w:sz w:val="22"/>
                <w:szCs w:val="22"/>
              </w:rPr>
              <w:t>4</w:t>
            </w:r>
            <w:r w:rsidRPr="00CE3914">
              <w:rPr>
                <w:color w:val="000000"/>
                <w:sz w:val="22"/>
                <w:szCs w:val="22"/>
              </w:rPr>
              <w:t>00 mm</w:t>
            </w:r>
          </w:p>
        </w:tc>
        <w:tc>
          <w:tcPr>
            <w:tcW w:w="601" w:type="pct"/>
            <w:tcBorders>
              <w:top w:val="nil"/>
              <w:left w:val="nil"/>
              <w:bottom w:val="single" w:sz="4" w:space="0" w:color="auto"/>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nil"/>
              <w:left w:val="nil"/>
              <w:bottom w:val="single" w:sz="4" w:space="0" w:color="auto"/>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2</w:t>
            </w:r>
          </w:p>
        </w:tc>
      </w:tr>
      <w:tr w:rsidR="00B63304" w:rsidRPr="00CE3914" w:rsidTr="00A557A0">
        <w:trPr>
          <w:trHeight w:val="900"/>
        </w:trPr>
        <w:tc>
          <w:tcPr>
            <w:tcW w:w="3617" w:type="pct"/>
            <w:tcBorders>
              <w:top w:val="nil"/>
              <w:left w:val="single" w:sz="8" w:space="0" w:color="auto"/>
              <w:bottom w:val="single" w:sz="4" w:space="0" w:color="auto"/>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Perno "U" Acero Galvanizado, con 2 Tuerca, Arandelas: 2 Planas y 2 Presión de 16 X 150 mm</w:t>
            </w:r>
            <w:r w:rsidRPr="00CE3914">
              <w:rPr>
                <w:color w:val="000000"/>
                <w:sz w:val="22"/>
                <w:szCs w:val="22"/>
              </w:rPr>
              <w:br/>
              <w:t>(5/8" X 6"), Ancho dentro de la u</w:t>
            </w:r>
          </w:p>
        </w:tc>
        <w:tc>
          <w:tcPr>
            <w:tcW w:w="601" w:type="pct"/>
            <w:tcBorders>
              <w:top w:val="nil"/>
              <w:left w:val="nil"/>
              <w:bottom w:val="single" w:sz="4" w:space="0" w:color="auto"/>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nil"/>
              <w:left w:val="nil"/>
              <w:bottom w:val="single" w:sz="4" w:space="0" w:color="auto"/>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2</w:t>
            </w:r>
          </w:p>
        </w:tc>
      </w:tr>
      <w:tr w:rsidR="00B63304" w:rsidRPr="00CE3914" w:rsidTr="00A557A0">
        <w:trPr>
          <w:trHeight w:val="600"/>
        </w:trPr>
        <w:tc>
          <w:tcPr>
            <w:tcW w:w="3617" w:type="pct"/>
            <w:tcBorders>
              <w:top w:val="nil"/>
              <w:left w:val="single" w:sz="8" w:space="0" w:color="auto"/>
              <w:bottom w:val="single" w:sz="4" w:space="0" w:color="auto"/>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 xml:space="preserve">Pie Amigo de Acero Galvanizado, Perfil "L" </w:t>
            </w:r>
            <w:r w:rsidRPr="00DF6050">
              <w:rPr>
                <w:color w:val="000000"/>
                <w:sz w:val="22"/>
                <w:szCs w:val="22"/>
              </w:rPr>
              <w:t>38 X 38 X 6 X 711</w:t>
            </w:r>
            <w:r w:rsidRPr="00CE3914">
              <w:rPr>
                <w:color w:val="000000"/>
                <w:sz w:val="22"/>
                <w:szCs w:val="22"/>
              </w:rPr>
              <w:t xml:space="preserve"> mm </w:t>
            </w:r>
          </w:p>
        </w:tc>
        <w:tc>
          <w:tcPr>
            <w:tcW w:w="601" w:type="pct"/>
            <w:tcBorders>
              <w:top w:val="nil"/>
              <w:left w:val="nil"/>
              <w:bottom w:val="single" w:sz="4" w:space="0" w:color="auto"/>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nil"/>
              <w:left w:val="nil"/>
              <w:bottom w:val="single" w:sz="4" w:space="0" w:color="auto"/>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Pr>
                <w:color w:val="000000"/>
                <w:sz w:val="22"/>
                <w:szCs w:val="22"/>
              </w:rPr>
              <w:t>4</w:t>
            </w:r>
          </w:p>
        </w:tc>
      </w:tr>
      <w:tr w:rsidR="00B63304" w:rsidRPr="00CE3914" w:rsidTr="00A557A0">
        <w:trPr>
          <w:trHeight w:val="600"/>
        </w:trPr>
        <w:tc>
          <w:tcPr>
            <w:tcW w:w="3617" w:type="pct"/>
            <w:tcBorders>
              <w:top w:val="nil"/>
              <w:left w:val="single" w:sz="8" w:space="0" w:color="auto"/>
              <w:bottom w:val="single" w:sz="4" w:space="0" w:color="auto"/>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Perno Máquina Acero Galvanizado, Tuerca, Arandela Plana Y Presión, 16 X 38 mm (5/8 X 1,5")</w:t>
            </w:r>
          </w:p>
        </w:tc>
        <w:tc>
          <w:tcPr>
            <w:tcW w:w="601" w:type="pct"/>
            <w:tcBorders>
              <w:top w:val="nil"/>
              <w:left w:val="nil"/>
              <w:bottom w:val="single" w:sz="4" w:space="0" w:color="auto"/>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nil"/>
              <w:left w:val="nil"/>
              <w:bottom w:val="single" w:sz="4" w:space="0" w:color="auto"/>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Pr>
                <w:color w:val="000000"/>
                <w:sz w:val="22"/>
                <w:szCs w:val="22"/>
              </w:rPr>
              <w:t>10</w:t>
            </w:r>
          </w:p>
        </w:tc>
      </w:tr>
      <w:tr w:rsidR="00B63304" w:rsidRPr="00CE3914" w:rsidTr="00A557A0">
        <w:trPr>
          <w:trHeight w:val="300"/>
        </w:trPr>
        <w:tc>
          <w:tcPr>
            <w:tcW w:w="3617" w:type="pct"/>
            <w:tcBorders>
              <w:top w:val="nil"/>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 xml:space="preserve">Seccionador Fusible Unipolar, Tipo Abierto </w:t>
            </w:r>
            <w:r>
              <w:rPr>
                <w:color w:val="000000"/>
                <w:sz w:val="22"/>
                <w:szCs w:val="22"/>
              </w:rPr>
              <w:t>15</w:t>
            </w:r>
            <w:r w:rsidRPr="00CE3914">
              <w:rPr>
                <w:color w:val="000000"/>
                <w:sz w:val="22"/>
                <w:szCs w:val="22"/>
              </w:rPr>
              <w:t xml:space="preserve"> KV - </w:t>
            </w:r>
            <w:r>
              <w:rPr>
                <w:color w:val="000000"/>
                <w:sz w:val="22"/>
                <w:szCs w:val="22"/>
              </w:rPr>
              <w:t>2</w:t>
            </w:r>
            <w:r w:rsidRPr="00CE3914">
              <w:rPr>
                <w:color w:val="000000"/>
                <w:sz w:val="22"/>
                <w:szCs w:val="22"/>
              </w:rPr>
              <w:t>00-Rompearco</w:t>
            </w:r>
          </w:p>
        </w:tc>
        <w:tc>
          <w:tcPr>
            <w:tcW w:w="601" w:type="pct"/>
            <w:tcBorders>
              <w:top w:val="nil"/>
              <w:left w:val="nil"/>
              <w:bottom w:val="single" w:sz="4" w:space="0" w:color="auto"/>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nil"/>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Pr>
                <w:color w:val="000000"/>
                <w:sz w:val="22"/>
                <w:szCs w:val="22"/>
              </w:rPr>
              <w:t>3</w:t>
            </w:r>
          </w:p>
        </w:tc>
      </w:tr>
      <w:tr w:rsidR="00B63304" w:rsidRPr="00CE3914" w:rsidTr="00A557A0">
        <w:trPr>
          <w:trHeight w:val="600"/>
        </w:trPr>
        <w:tc>
          <w:tcPr>
            <w:tcW w:w="3617" w:type="pct"/>
            <w:tcBorders>
              <w:top w:val="single" w:sz="4" w:space="0" w:color="auto"/>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Pararrayos Clase Distribución Polimérico, Óxido Metálico, 10 kV, con desconectador</w:t>
            </w:r>
          </w:p>
        </w:tc>
        <w:tc>
          <w:tcPr>
            <w:tcW w:w="601" w:type="pct"/>
            <w:tcBorders>
              <w:top w:val="nil"/>
              <w:left w:val="nil"/>
              <w:bottom w:val="single" w:sz="4" w:space="0" w:color="auto"/>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Pr>
                <w:color w:val="000000"/>
                <w:sz w:val="22"/>
                <w:szCs w:val="22"/>
              </w:rPr>
              <w:t>3</w:t>
            </w:r>
          </w:p>
        </w:tc>
      </w:tr>
      <w:tr w:rsidR="00B63304" w:rsidRPr="00CE3914" w:rsidTr="00A557A0">
        <w:trPr>
          <w:trHeight w:val="300"/>
        </w:trPr>
        <w:tc>
          <w:tcPr>
            <w:tcW w:w="3617" w:type="pct"/>
            <w:tcBorders>
              <w:top w:val="single" w:sz="4" w:space="0" w:color="auto"/>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 xml:space="preserve">Terminal de medio voltaje para exteriores con aislamiento </w:t>
            </w:r>
            <w:r>
              <w:rPr>
                <w:color w:val="000000"/>
                <w:sz w:val="22"/>
                <w:szCs w:val="22"/>
              </w:rPr>
              <w:t>15</w:t>
            </w:r>
            <w:r w:rsidRPr="00CE3914">
              <w:rPr>
                <w:color w:val="000000"/>
                <w:sz w:val="22"/>
                <w:szCs w:val="22"/>
              </w:rPr>
              <w:t xml:space="preserve"> Kv</w:t>
            </w:r>
          </w:p>
        </w:tc>
        <w:tc>
          <w:tcPr>
            <w:tcW w:w="601" w:type="pct"/>
            <w:tcBorders>
              <w:top w:val="nil"/>
              <w:left w:val="nil"/>
              <w:bottom w:val="nil"/>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Pr>
                <w:color w:val="000000"/>
                <w:sz w:val="22"/>
                <w:szCs w:val="22"/>
              </w:rPr>
              <w:t>3</w:t>
            </w:r>
          </w:p>
        </w:tc>
      </w:tr>
      <w:tr w:rsidR="00B63304" w:rsidRPr="00CE3914" w:rsidTr="00A557A0">
        <w:trPr>
          <w:trHeight w:val="300"/>
        </w:trPr>
        <w:tc>
          <w:tcPr>
            <w:tcW w:w="3617" w:type="pct"/>
            <w:tcBorders>
              <w:top w:val="single" w:sz="4" w:space="0" w:color="auto"/>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Reversible EMT 110 mm</w:t>
            </w:r>
          </w:p>
        </w:tc>
        <w:tc>
          <w:tcPr>
            <w:tcW w:w="601" w:type="pct"/>
            <w:tcBorders>
              <w:top w:val="single" w:sz="4" w:space="0" w:color="auto"/>
              <w:left w:val="nil"/>
              <w:bottom w:val="nil"/>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1</w:t>
            </w:r>
          </w:p>
        </w:tc>
      </w:tr>
      <w:tr w:rsidR="00B63304" w:rsidRPr="00CE3914" w:rsidTr="00A557A0">
        <w:trPr>
          <w:trHeight w:val="300"/>
        </w:trPr>
        <w:tc>
          <w:tcPr>
            <w:tcW w:w="3617" w:type="pct"/>
            <w:tcBorders>
              <w:top w:val="single" w:sz="4" w:space="0" w:color="auto"/>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Tubo Rígido de acero galvanizado 110mm - 6 metros</w:t>
            </w:r>
          </w:p>
        </w:tc>
        <w:tc>
          <w:tcPr>
            <w:tcW w:w="601" w:type="pct"/>
            <w:tcBorders>
              <w:top w:val="single" w:sz="4" w:space="0" w:color="auto"/>
              <w:left w:val="nil"/>
              <w:bottom w:val="nil"/>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1</w:t>
            </w:r>
          </w:p>
        </w:tc>
      </w:tr>
      <w:tr w:rsidR="00B63304" w:rsidRPr="00CE3914" w:rsidTr="00A557A0">
        <w:trPr>
          <w:trHeight w:val="300"/>
        </w:trPr>
        <w:tc>
          <w:tcPr>
            <w:tcW w:w="3617" w:type="pct"/>
            <w:tcBorders>
              <w:top w:val="single" w:sz="4" w:space="0" w:color="auto"/>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Fleje de acero inoxidable ,0,76mm de espesor x 19,05mm de ancho.</w:t>
            </w:r>
          </w:p>
        </w:tc>
        <w:tc>
          <w:tcPr>
            <w:tcW w:w="601" w:type="pct"/>
            <w:tcBorders>
              <w:top w:val="single" w:sz="4" w:space="0" w:color="auto"/>
              <w:left w:val="nil"/>
              <w:bottom w:val="nil"/>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3</w:t>
            </w:r>
          </w:p>
        </w:tc>
      </w:tr>
      <w:tr w:rsidR="00B63304" w:rsidRPr="00CE3914" w:rsidTr="00A557A0">
        <w:trPr>
          <w:trHeight w:val="300"/>
        </w:trPr>
        <w:tc>
          <w:tcPr>
            <w:tcW w:w="3617" w:type="pct"/>
            <w:tcBorders>
              <w:top w:val="single" w:sz="4" w:space="0" w:color="auto"/>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Hebilla para fleje de acero inoxidable de 19,05mm de ancho</w:t>
            </w:r>
          </w:p>
        </w:tc>
        <w:tc>
          <w:tcPr>
            <w:tcW w:w="601" w:type="pct"/>
            <w:tcBorders>
              <w:top w:val="single" w:sz="4" w:space="0" w:color="auto"/>
              <w:left w:val="nil"/>
              <w:bottom w:val="nil"/>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3</w:t>
            </w:r>
          </w:p>
        </w:tc>
      </w:tr>
      <w:tr w:rsidR="00B63304" w:rsidRPr="00CE3914" w:rsidTr="00A557A0">
        <w:trPr>
          <w:trHeight w:val="300"/>
        </w:trPr>
        <w:tc>
          <w:tcPr>
            <w:tcW w:w="3617" w:type="pct"/>
            <w:tcBorders>
              <w:top w:val="single" w:sz="4" w:space="0" w:color="auto"/>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Codo de acero galvanizado inoxidable de 110mm curva amplia de 90 grados.</w:t>
            </w:r>
          </w:p>
        </w:tc>
        <w:tc>
          <w:tcPr>
            <w:tcW w:w="601" w:type="pct"/>
            <w:tcBorders>
              <w:top w:val="single" w:sz="4" w:space="0" w:color="auto"/>
              <w:left w:val="nil"/>
              <w:bottom w:val="nil"/>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1</w:t>
            </w:r>
          </w:p>
        </w:tc>
      </w:tr>
      <w:tr w:rsidR="00B63304" w:rsidRPr="00CE3914" w:rsidTr="00A557A0">
        <w:trPr>
          <w:trHeight w:val="300"/>
        </w:trPr>
        <w:tc>
          <w:tcPr>
            <w:tcW w:w="3617" w:type="pct"/>
            <w:tcBorders>
              <w:top w:val="single" w:sz="4" w:space="0" w:color="auto"/>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Unión para Tubo Rígido Conduit de acero galvanizado 110mm</w:t>
            </w:r>
          </w:p>
        </w:tc>
        <w:tc>
          <w:tcPr>
            <w:tcW w:w="601" w:type="pct"/>
            <w:tcBorders>
              <w:top w:val="single" w:sz="4" w:space="0" w:color="auto"/>
              <w:left w:val="nil"/>
              <w:bottom w:val="nil"/>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1</w:t>
            </w:r>
          </w:p>
        </w:tc>
      </w:tr>
      <w:tr w:rsidR="00B63304" w:rsidRPr="00CE3914" w:rsidTr="00A557A0">
        <w:trPr>
          <w:trHeight w:val="600"/>
        </w:trPr>
        <w:tc>
          <w:tcPr>
            <w:tcW w:w="3617" w:type="pct"/>
            <w:tcBorders>
              <w:top w:val="single" w:sz="4" w:space="0" w:color="auto"/>
              <w:left w:val="single" w:sz="8" w:space="0" w:color="auto"/>
              <w:bottom w:val="nil"/>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Abrazadera acero galvanizado, pletina, 3 pernos, 38 X 4 X 140 - 160 mm (1 1/2 X 11/64 X 5 1/2 - 61/2")</w:t>
            </w:r>
          </w:p>
        </w:tc>
        <w:tc>
          <w:tcPr>
            <w:tcW w:w="601" w:type="pct"/>
            <w:tcBorders>
              <w:top w:val="single" w:sz="4" w:space="0" w:color="auto"/>
              <w:left w:val="nil"/>
              <w:bottom w:val="nil"/>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2</w:t>
            </w:r>
          </w:p>
        </w:tc>
      </w:tr>
      <w:tr w:rsidR="00B63304" w:rsidRPr="00CE3914" w:rsidTr="00A557A0">
        <w:trPr>
          <w:trHeight w:val="300"/>
        </w:trPr>
        <w:tc>
          <w:tcPr>
            <w:tcW w:w="3617"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CE3914">
              <w:rPr>
                <w:color w:val="000000"/>
                <w:sz w:val="22"/>
                <w:szCs w:val="22"/>
              </w:rPr>
              <w:t>Accesorio de sujeción para terminal</w:t>
            </w:r>
          </w:p>
        </w:tc>
        <w:tc>
          <w:tcPr>
            <w:tcW w:w="601" w:type="pct"/>
            <w:tcBorders>
              <w:top w:val="single" w:sz="4" w:space="0" w:color="auto"/>
              <w:left w:val="nil"/>
              <w:bottom w:val="nil"/>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U</w:t>
            </w:r>
          </w:p>
        </w:tc>
        <w:tc>
          <w:tcPr>
            <w:tcW w:w="782" w:type="pct"/>
            <w:tcBorders>
              <w:top w:val="single" w:sz="4" w:space="0" w:color="auto"/>
              <w:left w:val="nil"/>
              <w:bottom w:val="nil"/>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1</w:t>
            </w:r>
          </w:p>
        </w:tc>
      </w:tr>
      <w:tr w:rsidR="00B63304" w:rsidRPr="00CE3914" w:rsidTr="00A557A0">
        <w:trPr>
          <w:trHeight w:val="315"/>
        </w:trPr>
        <w:tc>
          <w:tcPr>
            <w:tcW w:w="3617" w:type="pct"/>
            <w:tcBorders>
              <w:top w:val="single" w:sz="4" w:space="0" w:color="auto"/>
              <w:left w:val="single" w:sz="8" w:space="0" w:color="auto"/>
              <w:bottom w:val="single" w:sz="4" w:space="0" w:color="auto"/>
              <w:right w:val="single" w:sz="4" w:space="0" w:color="auto"/>
            </w:tcBorders>
            <w:shd w:val="clear" w:color="auto" w:fill="auto"/>
            <w:noWrap/>
            <w:vAlign w:val="bottom"/>
          </w:tcPr>
          <w:p w:rsidR="00B63304" w:rsidRPr="00DF6050"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DF6050">
              <w:rPr>
                <w:color w:val="000000"/>
                <w:sz w:val="22"/>
                <w:szCs w:val="22"/>
              </w:rPr>
              <w:t>Estribo para derivación , aleación Cu-Sn</w:t>
            </w:r>
          </w:p>
        </w:tc>
        <w:tc>
          <w:tcPr>
            <w:tcW w:w="601" w:type="pct"/>
            <w:tcBorders>
              <w:top w:val="single" w:sz="4" w:space="0" w:color="auto"/>
              <w:left w:val="nil"/>
              <w:bottom w:val="single" w:sz="4" w:space="0" w:color="auto"/>
              <w:right w:val="single" w:sz="4" w:space="0" w:color="auto"/>
            </w:tcBorders>
            <w:shd w:val="clear" w:color="auto" w:fill="auto"/>
            <w:noWrap/>
            <w:vAlign w:val="center"/>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Pr>
                <w:color w:val="000000"/>
                <w:sz w:val="22"/>
                <w:szCs w:val="22"/>
              </w:rPr>
              <w:t>U</w:t>
            </w:r>
          </w:p>
        </w:tc>
        <w:tc>
          <w:tcPr>
            <w:tcW w:w="782" w:type="pct"/>
            <w:tcBorders>
              <w:top w:val="single" w:sz="4" w:space="0" w:color="auto"/>
              <w:left w:val="nil"/>
              <w:bottom w:val="single" w:sz="4" w:space="0" w:color="auto"/>
              <w:right w:val="single" w:sz="8" w:space="0" w:color="auto"/>
            </w:tcBorders>
            <w:shd w:val="clear" w:color="auto" w:fill="auto"/>
            <w:noWrap/>
            <w:vAlign w:val="center"/>
          </w:tcPr>
          <w:p w:rsidR="00B6330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Pr>
                <w:color w:val="000000"/>
                <w:sz w:val="22"/>
                <w:szCs w:val="22"/>
              </w:rPr>
              <w:t>3</w:t>
            </w:r>
          </w:p>
        </w:tc>
      </w:tr>
      <w:tr w:rsidR="00B63304" w:rsidRPr="00CE3914" w:rsidTr="00A557A0">
        <w:trPr>
          <w:trHeight w:val="315"/>
        </w:trPr>
        <w:tc>
          <w:tcPr>
            <w:tcW w:w="3617"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63304" w:rsidRPr="006277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pPr>
            <w:r w:rsidRPr="00DF6050">
              <w:rPr>
                <w:color w:val="000000"/>
                <w:sz w:val="22"/>
                <w:szCs w:val="22"/>
              </w:rPr>
              <w:t>Grapa aleación de Al, Derivación para línea en caliente, Rango 4 - 2/0</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CE3914">
              <w:rPr>
                <w:color w:val="000000"/>
                <w:sz w:val="22"/>
                <w:szCs w:val="22"/>
              </w:rPr>
              <w:t> </w:t>
            </w:r>
            <w:r>
              <w:rPr>
                <w:color w:val="000000"/>
                <w:sz w:val="22"/>
                <w:szCs w:val="22"/>
              </w:rPr>
              <w:t>U</w:t>
            </w:r>
          </w:p>
        </w:tc>
        <w:tc>
          <w:tcPr>
            <w:tcW w:w="782" w:type="pct"/>
            <w:tcBorders>
              <w:top w:val="single" w:sz="4" w:space="0" w:color="auto"/>
              <w:left w:val="nil"/>
              <w:bottom w:val="single" w:sz="4" w:space="0" w:color="auto"/>
              <w:right w:val="single" w:sz="8" w:space="0" w:color="auto"/>
            </w:tcBorders>
            <w:shd w:val="clear" w:color="auto" w:fill="auto"/>
            <w:noWrap/>
            <w:vAlign w:val="center"/>
            <w:hideMark/>
          </w:tcPr>
          <w:p w:rsidR="00B63304" w:rsidRPr="00CE3914"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Pr>
                <w:color w:val="000000"/>
                <w:sz w:val="22"/>
                <w:szCs w:val="22"/>
              </w:rPr>
              <w:t>3</w:t>
            </w:r>
            <w:r w:rsidRPr="00CE3914">
              <w:rPr>
                <w:color w:val="000000"/>
                <w:sz w:val="22"/>
                <w:szCs w:val="22"/>
              </w:rPr>
              <w:t> </w:t>
            </w:r>
          </w:p>
        </w:tc>
      </w:tr>
    </w:tbl>
    <w:p w:rsidR="00B63304" w:rsidRDefault="00B63304" w:rsidP="00B63304">
      <w:pPr>
        <w:pStyle w:val="Ttulo1"/>
        <w:tabs>
          <w:tab w:val="left" w:pos="705"/>
        </w:tabs>
        <w:jc w:val="both"/>
        <w:rPr>
          <w:rFonts w:eastAsia="Times New Roman"/>
          <w:b w:val="0"/>
          <w:bCs w:val="0"/>
          <w:color w:val="000000"/>
          <w:sz w:val="22"/>
          <w:szCs w:val="22"/>
        </w:rPr>
      </w:pPr>
    </w:p>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2E2086" w:rsidRPr="00B63304" w:rsidRDefault="002E2086" w:rsidP="00B63304">
      <w:pPr>
        <w:rPr>
          <w:b/>
          <w:color w:val="0070C0"/>
        </w:rPr>
      </w:pPr>
    </w:p>
    <w:p w:rsidR="00B63304" w:rsidRDefault="00B63304" w:rsidP="00B63304">
      <w:pPr>
        <w:pStyle w:val="Prrafodelista"/>
        <w:numPr>
          <w:ilvl w:val="0"/>
          <w:numId w:val="2"/>
        </w:numPr>
        <w:rPr>
          <w:b/>
          <w:color w:val="0070C0"/>
        </w:rPr>
      </w:pPr>
      <w:r>
        <w:rPr>
          <w:b/>
          <w:color w:val="0070C0"/>
        </w:rPr>
        <w:lastRenderedPageBreak/>
        <w:t>Pozo tipo B</w:t>
      </w:r>
    </w:p>
    <w:p w:rsidR="00B63304" w:rsidRDefault="00B63304" w:rsidP="00B63304">
      <w:pPr>
        <w:pStyle w:val="Prrafodelista"/>
        <w:rPr>
          <w:b/>
          <w:color w:val="0070C0"/>
        </w:rPr>
      </w:pPr>
    </w:p>
    <w:tbl>
      <w:tblPr>
        <w:tblW w:w="5000" w:type="pct"/>
        <w:tblCellMar>
          <w:left w:w="70" w:type="dxa"/>
          <w:right w:w="70" w:type="dxa"/>
        </w:tblCellMar>
        <w:tblLook w:val="04A0" w:firstRow="1" w:lastRow="0" w:firstColumn="1" w:lastColumn="0" w:noHBand="0" w:noVBand="1"/>
      </w:tblPr>
      <w:tblGrid>
        <w:gridCol w:w="6661"/>
        <w:gridCol w:w="1020"/>
        <w:gridCol w:w="1326"/>
      </w:tblGrid>
      <w:tr w:rsidR="00B63304" w:rsidRPr="00007B92" w:rsidTr="00A557A0">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007B92">
              <w:rPr>
                <w:b/>
                <w:bCs/>
                <w:color w:val="000000"/>
                <w:sz w:val="22"/>
                <w:szCs w:val="22"/>
              </w:rPr>
              <w:t>POZO TIPO B</w:t>
            </w:r>
          </w:p>
        </w:tc>
      </w:tr>
      <w:tr w:rsidR="00B63304" w:rsidRPr="00007B92" w:rsidTr="00A557A0">
        <w:trPr>
          <w:trHeight w:val="315"/>
        </w:trPr>
        <w:tc>
          <w:tcPr>
            <w:tcW w:w="3845" w:type="pct"/>
            <w:tcBorders>
              <w:top w:val="nil"/>
              <w:left w:val="single" w:sz="8" w:space="0" w:color="auto"/>
              <w:bottom w:val="single" w:sz="8" w:space="0" w:color="auto"/>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007B92">
              <w:rPr>
                <w:b/>
                <w:bCs/>
                <w:color w:val="000000"/>
                <w:sz w:val="22"/>
                <w:szCs w:val="22"/>
              </w:rPr>
              <w:t>DESCRIPCION</w:t>
            </w:r>
          </w:p>
        </w:tc>
        <w:tc>
          <w:tcPr>
            <w:tcW w:w="502" w:type="pct"/>
            <w:tcBorders>
              <w:top w:val="nil"/>
              <w:left w:val="nil"/>
              <w:bottom w:val="single" w:sz="8" w:space="0" w:color="auto"/>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007B92">
              <w:rPr>
                <w:b/>
                <w:bCs/>
                <w:color w:val="000000"/>
                <w:sz w:val="22"/>
                <w:szCs w:val="22"/>
              </w:rPr>
              <w:t>UNIDAD</w:t>
            </w:r>
          </w:p>
        </w:tc>
        <w:tc>
          <w:tcPr>
            <w:tcW w:w="653" w:type="pct"/>
            <w:tcBorders>
              <w:top w:val="nil"/>
              <w:left w:val="nil"/>
              <w:bottom w:val="single" w:sz="8" w:space="0" w:color="auto"/>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007B92">
              <w:rPr>
                <w:b/>
                <w:bCs/>
                <w:color w:val="000000"/>
                <w:sz w:val="22"/>
                <w:szCs w:val="22"/>
              </w:rPr>
              <w:t>CANTIDAD</w:t>
            </w:r>
          </w:p>
        </w:tc>
      </w:tr>
      <w:tr w:rsidR="00B63304" w:rsidRPr="00007B92" w:rsidTr="00A557A0">
        <w:trPr>
          <w:trHeight w:val="300"/>
        </w:trPr>
        <w:tc>
          <w:tcPr>
            <w:tcW w:w="3845" w:type="pct"/>
            <w:tcBorders>
              <w:top w:val="nil"/>
              <w:left w:val="single" w:sz="8" w:space="0" w:color="auto"/>
              <w:bottom w:val="single" w:sz="4" w:space="0" w:color="auto"/>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Mampostería de ladrillo con enlucido</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m2</w:t>
            </w:r>
          </w:p>
        </w:tc>
        <w:tc>
          <w:tcPr>
            <w:tcW w:w="653" w:type="pct"/>
            <w:tcBorders>
              <w:top w:val="nil"/>
              <w:left w:val="nil"/>
              <w:bottom w:val="single" w:sz="4" w:space="0" w:color="auto"/>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Nota 1</w:t>
            </w:r>
          </w:p>
        </w:tc>
      </w:tr>
      <w:tr w:rsidR="00B63304" w:rsidRPr="00007B92" w:rsidTr="00A557A0">
        <w:trPr>
          <w:trHeight w:val="300"/>
        </w:trPr>
        <w:tc>
          <w:tcPr>
            <w:tcW w:w="3845" w:type="pct"/>
            <w:tcBorders>
              <w:top w:val="nil"/>
              <w:left w:val="single" w:sz="8" w:space="0" w:color="auto"/>
              <w:bottom w:val="single" w:sz="4" w:space="0" w:color="auto"/>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Soporte para cables</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U</w:t>
            </w:r>
          </w:p>
        </w:tc>
        <w:tc>
          <w:tcPr>
            <w:tcW w:w="653" w:type="pct"/>
            <w:tcBorders>
              <w:top w:val="nil"/>
              <w:left w:val="nil"/>
              <w:bottom w:val="single" w:sz="4" w:space="0" w:color="auto"/>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2</w:t>
            </w:r>
          </w:p>
        </w:tc>
      </w:tr>
      <w:tr w:rsidR="00B63304" w:rsidRPr="00007B92" w:rsidTr="00A557A0">
        <w:trPr>
          <w:trHeight w:val="300"/>
        </w:trPr>
        <w:tc>
          <w:tcPr>
            <w:tcW w:w="3845" w:type="pct"/>
            <w:tcBorders>
              <w:top w:val="nil"/>
              <w:left w:val="single" w:sz="8" w:space="0" w:color="auto"/>
              <w:bottom w:val="single" w:sz="4" w:space="0" w:color="auto"/>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Tapón ciego para ductos libres</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U</w:t>
            </w:r>
          </w:p>
        </w:tc>
        <w:tc>
          <w:tcPr>
            <w:tcW w:w="653" w:type="pct"/>
            <w:tcBorders>
              <w:top w:val="nil"/>
              <w:left w:val="nil"/>
              <w:bottom w:val="single" w:sz="4" w:space="0" w:color="auto"/>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Nota 2</w:t>
            </w:r>
          </w:p>
        </w:tc>
      </w:tr>
      <w:tr w:rsidR="00B63304" w:rsidRPr="00007B92" w:rsidTr="00A557A0">
        <w:trPr>
          <w:trHeight w:val="300"/>
        </w:trPr>
        <w:tc>
          <w:tcPr>
            <w:tcW w:w="3845" w:type="pct"/>
            <w:tcBorders>
              <w:top w:val="nil"/>
              <w:left w:val="single" w:sz="8" w:space="0" w:color="auto"/>
              <w:bottom w:val="single" w:sz="4" w:space="0" w:color="auto"/>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Tapón para ductos con cables</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U</w:t>
            </w:r>
          </w:p>
        </w:tc>
        <w:tc>
          <w:tcPr>
            <w:tcW w:w="653" w:type="pct"/>
            <w:tcBorders>
              <w:top w:val="nil"/>
              <w:left w:val="nil"/>
              <w:bottom w:val="single" w:sz="4" w:space="0" w:color="auto"/>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Nota2</w:t>
            </w:r>
          </w:p>
        </w:tc>
      </w:tr>
      <w:tr w:rsidR="00B63304" w:rsidRPr="00007B92" w:rsidTr="00A557A0">
        <w:trPr>
          <w:trHeight w:val="900"/>
        </w:trPr>
        <w:tc>
          <w:tcPr>
            <w:tcW w:w="3845" w:type="pct"/>
            <w:tcBorders>
              <w:top w:val="nil"/>
              <w:left w:val="single" w:sz="8" w:space="0" w:color="auto"/>
              <w:bottom w:val="nil"/>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Tapa para pozos de hormigón armado con losa de 70mm de espesor con marco y brocal metálico galvanizado espesor de 4mm y 50mm de base x 75mm de alto ,abertura de 110° de 1000mm x 1000mm interior y 1055mm x 1055mm exterior</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U</w:t>
            </w:r>
          </w:p>
        </w:tc>
        <w:tc>
          <w:tcPr>
            <w:tcW w:w="653" w:type="pct"/>
            <w:tcBorders>
              <w:top w:val="nil"/>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1</w:t>
            </w:r>
          </w:p>
        </w:tc>
      </w:tr>
      <w:tr w:rsidR="00B63304" w:rsidRPr="00007B92"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Material filtrante para piso de pozo (grava)</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m3</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0.036</w:t>
            </w:r>
          </w:p>
        </w:tc>
      </w:tr>
      <w:tr w:rsidR="00B63304" w:rsidRPr="00007B92"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Sifón para desagüe</w:t>
            </w:r>
          </w:p>
        </w:tc>
        <w:tc>
          <w:tcPr>
            <w:tcW w:w="502" w:type="pct"/>
            <w:tcBorders>
              <w:top w:val="nil"/>
              <w:left w:val="nil"/>
              <w:bottom w:val="nil"/>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U</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1</w:t>
            </w:r>
          </w:p>
        </w:tc>
      </w:tr>
      <w:tr w:rsidR="00B63304" w:rsidRPr="00007B92"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Tubo de desagüe</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mts</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Nota 3-4</w:t>
            </w:r>
          </w:p>
        </w:tc>
      </w:tr>
      <w:tr w:rsidR="00B63304" w:rsidRPr="00007B92"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 </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r>
      <w:tr w:rsidR="00B63304" w:rsidRPr="00007B92"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color w:val="000000"/>
              </w:rPr>
            </w:pPr>
            <w:r w:rsidRPr="00007B92">
              <w:rPr>
                <w:b/>
                <w:color w:val="000000"/>
                <w:sz w:val="22"/>
                <w:szCs w:val="22"/>
              </w:rPr>
              <w:t>NOTAS</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r>
      <w:tr w:rsidR="00B63304" w:rsidRPr="00007B92" w:rsidTr="00A557A0">
        <w:trPr>
          <w:trHeight w:val="9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1.- En esta unidad de construcción se utilizará mampostería de ladrillo o bloque pesado para acera y hormigón armado para calzada. La cantidad dependerá de la configuración del banco de ductos de llegada y salida.</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r>
      <w:tr w:rsidR="00B63304" w:rsidRPr="00007B92"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2.- La cantidad dependerá del número de ductos</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r>
      <w:tr w:rsidR="00B63304" w:rsidRPr="00007B92" w:rsidTr="00A557A0">
        <w:trPr>
          <w:trHeight w:val="6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3.- Estos materiales se utilizarán cuando se escoja el material  Hormigón de 140 Kg/cm2</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r>
      <w:tr w:rsidR="00B63304" w:rsidRPr="00007B92"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4.-La cantidad de tubos dependerá de la distancia del desagüe.</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r>
      <w:tr w:rsidR="00B63304" w:rsidRPr="00007B92" w:rsidTr="00A557A0">
        <w:trPr>
          <w:trHeight w:val="315"/>
        </w:trPr>
        <w:tc>
          <w:tcPr>
            <w:tcW w:w="3845"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007B92">
              <w:rPr>
                <w:color w:val="000000"/>
                <w:sz w:val="22"/>
                <w:szCs w:val="22"/>
              </w:rPr>
              <w:t> </w:t>
            </w:r>
          </w:p>
        </w:tc>
        <w:tc>
          <w:tcPr>
            <w:tcW w:w="502" w:type="pct"/>
            <w:tcBorders>
              <w:top w:val="single" w:sz="4" w:space="0" w:color="auto"/>
              <w:left w:val="nil"/>
              <w:bottom w:val="single" w:sz="8" w:space="0" w:color="auto"/>
              <w:right w:val="single" w:sz="4"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c>
          <w:tcPr>
            <w:tcW w:w="653" w:type="pct"/>
            <w:tcBorders>
              <w:top w:val="single" w:sz="4" w:space="0" w:color="auto"/>
              <w:left w:val="nil"/>
              <w:bottom w:val="single" w:sz="8" w:space="0" w:color="auto"/>
              <w:right w:val="single" w:sz="8" w:space="0" w:color="auto"/>
            </w:tcBorders>
            <w:shd w:val="clear" w:color="auto" w:fill="auto"/>
            <w:noWrap/>
            <w:vAlign w:val="center"/>
            <w:hideMark/>
          </w:tcPr>
          <w:p w:rsidR="00B63304" w:rsidRPr="00007B92"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007B92">
              <w:rPr>
                <w:color w:val="000000"/>
                <w:sz w:val="22"/>
                <w:szCs w:val="22"/>
              </w:rPr>
              <w:t> </w:t>
            </w:r>
          </w:p>
        </w:tc>
      </w:tr>
    </w:tbl>
    <w:p w:rsidR="00B63304" w:rsidRPr="0073154B" w:rsidRDefault="00B63304" w:rsidP="00B63304">
      <w:pPr>
        <w:pStyle w:val="Prrafodelista"/>
        <w:rPr>
          <w:b/>
          <w:color w:val="0070C0"/>
        </w:rPr>
      </w:pPr>
      <w:r>
        <w:rPr>
          <w:noProof/>
        </w:rPr>
        <w:drawing>
          <wp:anchor distT="0" distB="0" distL="114300" distR="114300" simplePos="0" relativeHeight="251683840" behindDoc="1" locked="0" layoutInCell="1" allowOverlap="1" wp14:anchorId="5C1F516B" wp14:editId="38836FA1">
            <wp:simplePos x="0" y="0"/>
            <wp:positionH relativeFrom="column">
              <wp:posOffset>1296035</wp:posOffset>
            </wp:positionH>
            <wp:positionV relativeFrom="paragraph">
              <wp:posOffset>71120</wp:posOffset>
            </wp:positionV>
            <wp:extent cx="2724150" cy="3184688"/>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3184688"/>
                    </a:xfrm>
                    <a:prstGeom prst="rect">
                      <a:avLst/>
                    </a:prstGeom>
                    <a:noFill/>
                  </pic:spPr>
                </pic:pic>
              </a:graphicData>
            </a:graphic>
            <wp14:sizeRelH relativeFrom="page">
              <wp14:pctWidth>0</wp14:pctWidth>
            </wp14:sizeRelH>
            <wp14:sizeRelV relativeFrom="page">
              <wp14:pctHeight>0</wp14:pctHeight>
            </wp14:sizeRelV>
          </wp:anchor>
        </w:drawing>
      </w:r>
    </w:p>
    <w:p w:rsidR="00B63304" w:rsidRDefault="00B63304" w:rsidP="00B63304">
      <w:pPr>
        <w:pStyle w:val="Ttulo1"/>
      </w:pPr>
    </w:p>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Pr="00007B92" w:rsidRDefault="00B63304" w:rsidP="00B63304"/>
    <w:p w:rsidR="00B63304" w:rsidRDefault="00B63304" w:rsidP="00B63304">
      <w:pPr>
        <w:pStyle w:val="Prrafodelista"/>
        <w:numPr>
          <w:ilvl w:val="0"/>
          <w:numId w:val="2"/>
        </w:numPr>
        <w:rPr>
          <w:b/>
          <w:color w:val="0070C0"/>
        </w:rPr>
      </w:pPr>
      <w:r>
        <w:rPr>
          <w:b/>
          <w:color w:val="0070C0"/>
        </w:rPr>
        <w:lastRenderedPageBreak/>
        <w:t>B</w:t>
      </w:r>
      <w:r w:rsidRPr="00833479">
        <w:rPr>
          <w:b/>
          <w:color w:val="0070C0"/>
        </w:rPr>
        <w:t xml:space="preserve">anco de ductos </w:t>
      </w:r>
      <w:r w:rsidR="00E443E5">
        <w:rPr>
          <w:b/>
          <w:color w:val="0070C0"/>
        </w:rPr>
        <w:t>EU0-0B1x3B2</w:t>
      </w:r>
    </w:p>
    <w:p w:rsidR="00B63304" w:rsidRDefault="00B63304" w:rsidP="00B63304">
      <w:pPr>
        <w:pStyle w:val="Prrafodelista"/>
        <w:rPr>
          <w:b/>
          <w:color w:val="0070C0"/>
        </w:rPr>
      </w:pPr>
    </w:p>
    <w:tbl>
      <w:tblPr>
        <w:tblW w:w="5000" w:type="pct"/>
        <w:tblCellMar>
          <w:left w:w="70" w:type="dxa"/>
          <w:right w:w="70" w:type="dxa"/>
        </w:tblCellMar>
        <w:tblLook w:val="04A0" w:firstRow="1" w:lastRow="0" w:firstColumn="1" w:lastColumn="0" w:noHBand="0" w:noVBand="1"/>
      </w:tblPr>
      <w:tblGrid>
        <w:gridCol w:w="6661"/>
        <w:gridCol w:w="1020"/>
        <w:gridCol w:w="1326"/>
      </w:tblGrid>
      <w:tr w:rsidR="00B63304" w:rsidRPr="00833479" w:rsidTr="00A557A0">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63304" w:rsidRPr="00833479" w:rsidRDefault="00B63304" w:rsidP="00B63304">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833479">
              <w:rPr>
                <w:b/>
                <w:bCs/>
                <w:color w:val="000000"/>
                <w:sz w:val="22"/>
                <w:szCs w:val="22"/>
              </w:rPr>
              <w:t>BANCO DE DUCTOS EN ACERA CON CONFIGURACION 1X</w:t>
            </w:r>
            <w:r>
              <w:rPr>
                <w:b/>
                <w:bCs/>
                <w:color w:val="000000"/>
                <w:sz w:val="22"/>
                <w:szCs w:val="22"/>
              </w:rPr>
              <w:t xml:space="preserve">3 </w:t>
            </w:r>
            <w:r w:rsidRPr="00833479">
              <w:rPr>
                <w:b/>
                <w:bCs/>
                <w:color w:val="000000"/>
                <w:sz w:val="22"/>
                <w:szCs w:val="22"/>
              </w:rPr>
              <w:t>DE 110 mm</w:t>
            </w:r>
          </w:p>
        </w:tc>
      </w:tr>
      <w:tr w:rsidR="00B63304" w:rsidRPr="00833479" w:rsidTr="00A557A0">
        <w:trPr>
          <w:trHeight w:val="315"/>
        </w:trPr>
        <w:tc>
          <w:tcPr>
            <w:tcW w:w="3845" w:type="pct"/>
            <w:tcBorders>
              <w:top w:val="nil"/>
              <w:left w:val="single" w:sz="8" w:space="0" w:color="auto"/>
              <w:bottom w:val="single" w:sz="8"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833479">
              <w:rPr>
                <w:b/>
                <w:bCs/>
                <w:color w:val="000000"/>
                <w:sz w:val="22"/>
                <w:szCs w:val="22"/>
              </w:rPr>
              <w:t>DESCRIPCION</w:t>
            </w:r>
          </w:p>
        </w:tc>
        <w:tc>
          <w:tcPr>
            <w:tcW w:w="502" w:type="pct"/>
            <w:tcBorders>
              <w:top w:val="nil"/>
              <w:left w:val="nil"/>
              <w:bottom w:val="single" w:sz="8"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833479">
              <w:rPr>
                <w:b/>
                <w:bCs/>
                <w:color w:val="000000"/>
                <w:sz w:val="22"/>
                <w:szCs w:val="22"/>
              </w:rPr>
              <w:t>UNIDAD</w:t>
            </w:r>
          </w:p>
        </w:tc>
        <w:tc>
          <w:tcPr>
            <w:tcW w:w="653" w:type="pct"/>
            <w:tcBorders>
              <w:top w:val="nil"/>
              <w:left w:val="nil"/>
              <w:bottom w:val="single" w:sz="8" w:space="0" w:color="auto"/>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rPr>
            </w:pPr>
            <w:r w:rsidRPr="00833479">
              <w:rPr>
                <w:b/>
                <w:bCs/>
                <w:color w:val="000000"/>
                <w:sz w:val="22"/>
                <w:szCs w:val="22"/>
              </w:rPr>
              <w:t>CANTIDAD</w:t>
            </w:r>
          </w:p>
        </w:tc>
      </w:tr>
      <w:tr w:rsidR="00B63304" w:rsidRPr="00833479" w:rsidTr="00A557A0">
        <w:trPr>
          <w:trHeight w:val="300"/>
        </w:trPr>
        <w:tc>
          <w:tcPr>
            <w:tcW w:w="3845" w:type="pct"/>
            <w:tcBorders>
              <w:top w:val="nil"/>
              <w:left w:val="single" w:sz="8" w:space="0" w:color="auto"/>
              <w:bottom w:val="single" w:sz="4" w:space="0" w:color="auto"/>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Tubo PVC pared estructurada interior lisa y exterior corrugada de 110 mm</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U</w:t>
            </w:r>
          </w:p>
        </w:tc>
        <w:tc>
          <w:tcPr>
            <w:tcW w:w="653" w:type="pct"/>
            <w:tcBorders>
              <w:top w:val="nil"/>
              <w:left w:val="nil"/>
              <w:bottom w:val="single" w:sz="4" w:space="0" w:color="auto"/>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2</w:t>
            </w:r>
          </w:p>
        </w:tc>
      </w:tr>
      <w:tr w:rsidR="00B63304" w:rsidRPr="00833479" w:rsidTr="00A557A0">
        <w:trPr>
          <w:trHeight w:val="300"/>
        </w:trPr>
        <w:tc>
          <w:tcPr>
            <w:tcW w:w="3845" w:type="pct"/>
            <w:tcBorders>
              <w:top w:val="nil"/>
              <w:left w:val="single" w:sz="8" w:space="0" w:color="auto"/>
              <w:bottom w:val="single" w:sz="4" w:space="0" w:color="auto"/>
              <w:right w:val="single" w:sz="4" w:space="0" w:color="auto"/>
            </w:tcBorders>
            <w:shd w:val="clear" w:color="auto" w:fill="auto"/>
            <w:vAlign w:val="bottom"/>
            <w:hideMark/>
          </w:tcPr>
          <w:p w:rsidR="00B63304" w:rsidRPr="00833479" w:rsidRDefault="00B63304" w:rsidP="00B63304">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 xml:space="preserve">Separador de tubería PVC 1 Fila x </w:t>
            </w:r>
            <w:r>
              <w:rPr>
                <w:color w:val="000000"/>
                <w:sz w:val="22"/>
                <w:szCs w:val="22"/>
              </w:rPr>
              <w:t>3</w:t>
            </w:r>
            <w:r w:rsidRPr="00833479">
              <w:rPr>
                <w:color w:val="000000"/>
                <w:sz w:val="22"/>
                <w:szCs w:val="22"/>
              </w:rPr>
              <w:t xml:space="preserve"> columnas ancho 320 mm x 90 mm de alto.</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U</w:t>
            </w:r>
          </w:p>
        </w:tc>
        <w:tc>
          <w:tcPr>
            <w:tcW w:w="653" w:type="pct"/>
            <w:tcBorders>
              <w:top w:val="nil"/>
              <w:left w:val="nil"/>
              <w:bottom w:val="single" w:sz="4" w:space="0" w:color="auto"/>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1</w:t>
            </w:r>
          </w:p>
        </w:tc>
      </w:tr>
      <w:tr w:rsidR="00B63304" w:rsidRPr="00833479" w:rsidTr="00A557A0">
        <w:trPr>
          <w:trHeight w:val="300"/>
        </w:trPr>
        <w:tc>
          <w:tcPr>
            <w:tcW w:w="3845" w:type="pct"/>
            <w:tcBorders>
              <w:top w:val="nil"/>
              <w:left w:val="single" w:sz="8" w:space="0" w:color="auto"/>
              <w:bottom w:val="single" w:sz="4" w:space="0" w:color="auto"/>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Cinta de señalización ancho 250 mm x 0,175 mm de espesor</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U</w:t>
            </w:r>
          </w:p>
        </w:tc>
        <w:tc>
          <w:tcPr>
            <w:tcW w:w="653" w:type="pct"/>
            <w:tcBorders>
              <w:top w:val="nil"/>
              <w:left w:val="nil"/>
              <w:bottom w:val="single" w:sz="4" w:space="0" w:color="auto"/>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1</w:t>
            </w:r>
          </w:p>
        </w:tc>
      </w:tr>
      <w:tr w:rsidR="00B63304" w:rsidRPr="00833479" w:rsidTr="00A557A0">
        <w:trPr>
          <w:trHeight w:val="300"/>
        </w:trPr>
        <w:tc>
          <w:tcPr>
            <w:tcW w:w="3845" w:type="pct"/>
            <w:tcBorders>
              <w:top w:val="nil"/>
              <w:left w:val="single" w:sz="8" w:space="0" w:color="auto"/>
              <w:bottom w:val="single" w:sz="4" w:space="0" w:color="auto"/>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Arena</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m3</w:t>
            </w:r>
          </w:p>
        </w:tc>
        <w:tc>
          <w:tcPr>
            <w:tcW w:w="653" w:type="pct"/>
            <w:tcBorders>
              <w:top w:val="nil"/>
              <w:left w:val="nil"/>
              <w:bottom w:val="single" w:sz="4" w:space="0" w:color="auto"/>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0.099</w:t>
            </w:r>
          </w:p>
        </w:tc>
      </w:tr>
      <w:tr w:rsidR="00B63304" w:rsidRPr="00833479" w:rsidTr="00A557A0">
        <w:trPr>
          <w:trHeight w:val="300"/>
        </w:trPr>
        <w:tc>
          <w:tcPr>
            <w:tcW w:w="3845" w:type="pct"/>
            <w:tcBorders>
              <w:top w:val="nil"/>
              <w:left w:val="single" w:sz="8" w:space="0" w:color="auto"/>
              <w:bottom w:val="nil"/>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Material de relleno</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m3</w:t>
            </w:r>
          </w:p>
        </w:tc>
        <w:tc>
          <w:tcPr>
            <w:tcW w:w="653" w:type="pct"/>
            <w:tcBorders>
              <w:top w:val="nil"/>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0.141</w:t>
            </w:r>
          </w:p>
        </w:tc>
      </w:tr>
      <w:tr w:rsidR="00B63304" w:rsidRPr="00833479"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Ripio</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m3</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0.047</w:t>
            </w:r>
          </w:p>
        </w:tc>
      </w:tr>
      <w:tr w:rsidR="00B63304" w:rsidRPr="00833479"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Hormigón de 140 Kg/cm2</w:t>
            </w:r>
          </w:p>
        </w:tc>
        <w:tc>
          <w:tcPr>
            <w:tcW w:w="502" w:type="pct"/>
            <w:tcBorders>
              <w:top w:val="nil"/>
              <w:left w:val="nil"/>
              <w:bottom w:val="single" w:sz="4"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m3</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0.047</w:t>
            </w:r>
          </w:p>
        </w:tc>
      </w:tr>
      <w:tr w:rsidR="00B63304" w:rsidRPr="00833479"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 xml:space="preserve">Tubo de polietileno </w:t>
            </w:r>
            <w:proofErr w:type="spellStart"/>
            <w:r w:rsidRPr="00833479">
              <w:rPr>
                <w:color w:val="000000"/>
                <w:sz w:val="22"/>
                <w:szCs w:val="22"/>
              </w:rPr>
              <w:t>Triducto</w:t>
            </w:r>
            <w:proofErr w:type="spellEnd"/>
            <w:r w:rsidRPr="00833479">
              <w:rPr>
                <w:color w:val="000000"/>
                <w:sz w:val="22"/>
                <w:szCs w:val="22"/>
              </w:rPr>
              <w:t xml:space="preserve"> de 40mm</w:t>
            </w:r>
          </w:p>
        </w:tc>
        <w:tc>
          <w:tcPr>
            <w:tcW w:w="502" w:type="pct"/>
            <w:tcBorders>
              <w:top w:val="nil"/>
              <w:left w:val="nil"/>
              <w:bottom w:val="nil"/>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U</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1</w:t>
            </w:r>
          </w:p>
        </w:tc>
      </w:tr>
      <w:tr w:rsidR="00B63304" w:rsidRPr="00833479"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rPr>
            </w:pPr>
            <w:r w:rsidRPr="00833479">
              <w:rPr>
                <w:b/>
                <w:bCs/>
                <w:color w:val="000000"/>
                <w:sz w:val="22"/>
                <w:szCs w:val="22"/>
              </w:rPr>
              <w:t>Notas</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r>
      <w:tr w:rsidR="00B63304" w:rsidRPr="00833479"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1.- La unidad de construcción viene dada en metro lineal.</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r>
      <w:tr w:rsidR="00B63304" w:rsidRPr="00833479"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2.- La cantidad hace referencia al número de elementos utilizados</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r>
      <w:tr w:rsidR="00B63304" w:rsidRPr="00833479"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3.- La distancia entre cada separador será de 2.5m</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r>
      <w:tr w:rsidR="00B63304" w:rsidRPr="00833479"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4.- Si el material de relleno es hormigón, su base será ripio</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r>
      <w:tr w:rsidR="00B63304" w:rsidRPr="00833479" w:rsidTr="00A557A0">
        <w:trPr>
          <w:trHeight w:val="300"/>
        </w:trPr>
        <w:tc>
          <w:tcPr>
            <w:tcW w:w="3845" w:type="pct"/>
            <w:tcBorders>
              <w:top w:val="single" w:sz="4" w:space="0" w:color="auto"/>
              <w:left w:val="single" w:sz="8" w:space="0" w:color="auto"/>
              <w:bottom w:val="nil"/>
              <w:right w:val="single" w:sz="4" w:space="0" w:color="auto"/>
            </w:tcBorders>
            <w:shd w:val="clear" w:color="auto" w:fill="auto"/>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5.- Si el material de terminado de acera es adoquín, su base será arena</w:t>
            </w:r>
          </w:p>
        </w:tc>
        <w:tc>
          <w:tcPr>
            <w:tcW w:w="502" w:type="pct"/>
            <w:tcBorders>
              <w:top w:val="single" w:sz="4" w:space="0" w:color="auto"/>
              <w:left w:val="nil"/>
              <w:bottom w:val="nil"/>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c>
          <w:tcPr>
            <w:tcW w:w="653" w:type="pct"/>
            <w:tcBorders>
              <w:top w:val="single" w:sz="4" w:space="0" w:color="auto"/>
              <w:left w:val="nil"/>
              <w:bottom w:val="nil"/>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r>
      <w:tr w:rsidR="00B63304" w:rsidRPr="00833479" w:rsidTr="00A557A0">
        <w:trPr>
          <w:trHeight w:val="315"/>
        </w:trPr>
        <w:tc>
          <w:tcPr>
            <w:tcW w:w="3845"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rPr>
            </w:pPr>
            <w:r w:rsidRPr="00833479">
              <w:rPr>
                <w:color w:val="000000"/>
                <w:sz w:val="22"/>
                <w:szCs w:val="22"/>
              </w:rPr>
              <w:t> </w:t>
            </w:r>
          </w:p>
        </w:tc>
        <w:tc>
          <w:tcPr>
            <w:tcW w:w="502" w:type="pct"/>
            <w:tcBorders>
              <w:top w:val="single" w:sz="4" w:space="0" w:color="auto"/>
              <w:left w:val="nil"/>
              <w:bottom w:val="single" w:sz="8" w:space="0" w:color="auto"/>
              <w:right w:val="single" w:sz="4"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c>
          <w:tcPr>
            <w:tcW w:w="653" w:type="pct"/>
            <w:tcBorders>
              <w:top w:val="single" w:sz="4" w:space="0" w:color="auto"/>
              <w:left w:val="nil"/>
              <w:bottom w:val="single" w:sz="8" w:space="0" w:color="auto"/>
              <w:right w:val="single" w:sz="8" w:space="0" w:color="auto"/>
            </w:tcBorders>
            <w:shd w:val="clear" w:color="auto" w:fill="auto"/>
            <w:noWrap/>
            <w:vAlign w:val="center"/>
            <w:hideMark/>
          </w:tcPr>
          <w:p w:rsidR="00B63304" w:rsidRPr="00833479"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rPr>
            </w:pPr>
            <w:r w:rsidRPr="00833479">
              <w:rPr>
                <w:color w:val="000000"/>
                <w:sz w:val="22"/>
                <w:szCs w:val="22"/>
              </w:rPr>
              <w:t> </w:t>
            </w:r>
          </w:p>
        </w:tc>
      </w:tr>
    </w:tbl>
    <w:p w:rsidR="00B63304" w:rsidRPr="00833479" w:rsidRDefault="00B63304" w:rsidP="00B63304">
      <w:pPr>
        <w:pStyle w:val="Prrafodelista"/>
        <w:rPr>
          <w:b/>
          <w:color w:val="0070C0"/>
        </w:rPr>
      </w:pPr>
      <w:r>
        <w:rPr>
          <w:noProof/>
        </w:rPr>
        <w:drawing>
          <wp:anchor distT="0" distB="0" distL="114300" distR="114300" simplePos="0" relativeHeight="251684864" behindDoc="1" locked="0" layoutInCell="1" allowOverlap="1" wp14:anchorId="255E53B3" wp14:editId="2EBDB632">
            <wp:simplePos x="0" y="0"/>
            <wp:positionH relativeFrom="column">
              <wp:posOffset>1096010</wp:posOffset>
            </wp:positionH>
            <wp:positionV relativeFrom="paragraph">
              <wp:posOffset>93345</wp:posOffset>
            </wp:positionV>
            <wp:extent cx="3114675" cy="3876675"/>
            <wp:effectExtent l="0" t="0" r="0" b="0"/>
            <wp:wrapNone/>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3876675"/>
                    </a:xfrm>
                    <a:prstGeom prst="rect">
                      <a:avLst/>
                    </a:prstGeom>
                    <a:noFill/>
                  </pic:spPr>
                </pic:pic>
              </a:graphicData>
            </a:graphic>
            <wp14:sizeRelH relativeFrom="page">
              <wp14:pctWidth>0</wp14:pctWidth>
            </wp14:sizeRelH>
            <wp14:sizeRelV relativeFrom="page">
              <wp14:pctHeight>0</wp14:pctHeight>
            </wp14:sizeRelV>
          </wp:anchor>
        </w:drawing>
      </w:r>
    </w:p>
    <w:p w:rsidR="00B63304" w:rsidRDefault="00B63304" w:rsidP="00B63304">
      <w:pPr>
        <w:pStyle w:val="Ttulo1"/>
      </w:pPr>
    </w:p>
    <w:p w:rsidR="00B63304" w:rsidRDefault="00B63304" w:rsidP="00B63304">
      <w:pPr>
        <w:pStyle w:val="Ttulo1"/>
      </w:pPr>
    </w:p>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 w:rsidR="00B63304" w:rsidRDefault="00B63304" w:rsidP="00B63304">
      <w:pPr>
        <w:rPr>
          <w:noProof/>
        </w:rPr>
      </w:pPr>
    </w:p>
    <w:p w:rsidR="00B63304" w:rsidRDefault="00B63304" w:rsidP="00B63304"/>
    <w:p w:rsidR="00B63304" w:rsidRDefault="00B63304" w:rsidP="00B63304"/>
    <w:p w:rsidR="00B63304" w:rsidRPr="00536E41" w:rsidRDefault="00B63304" w:rsidP="00536E41">
      <w:pPr>
        <w:rPr>
          <w:b/>
          <w:color w:val="0070C0"/>
        </w:rPr>
      </w:pPr>
    </w:p>
    <w:p w:rsidR="00B63304" w:rsidRDefault="00B63304" w:rsidP="00B63304">
      <w:pPr>
        <w:pStyle w:val="Prrafodelista"/>
        <w:numPr>
          <w:ilvl w:val="0"/>
          <w:numId w:val="2"/>
        </w:numPr>
        <w:rPr>
          <w:b/>
          <w:color w:val="0070C0"/>
        </w:rPr>
      </w:pPr>
      <w:r>
        <w:rPr>
          <w:b/>
          <w:color w:val="0070C0"/>
        </w:rPr>
        <w:lastRenderedPageBreak/>
        <w:t>Estructura EST-3CR</w:t>
      </w:r>
    </w:p>
    <w:p w:rsidR="00B63304" w:rsidRDefault="00B63304" w:rsidP="00B63304"/>
    <w:tbl>
      <w:tblPr>
        <w:tblW w:w="0" w:type="auto"/>
        <w:tblInd w:w="-10" w:type="dxa"/>
        <w:tblCellMar>
          <w:left w:w="70" w:type="dxa"/>
          <w:right w:w="70" w:type="dxa"/>
        </w:tblCellMar>
        <w:tblLook w:val="04A0" w:firstRow="1" w:lastRow="0" w:firstColumn="1" w:lastColumn="0" w:noHBand="0" w:noVBand="1"/>
      </w:tblPr>
      <w:tblGrid>
        <w:gridCol w:w="6665"/>
        <w:gridCol w:w="1143"/>
        <w:gridCol w:w="1209"/>
      </w:tblGrid>
      <w:tr w:rsidR="00B63304" w:rsidRPr="00841F9C" w:rsidTr="00A557A0">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841F9C">
              <w:rPr>
                <w:b/>
                <w:bCs/>
                <w:color w:val="000000"/>
                <w:sz w:val="22"/>
                <w:szCs w:val="22"/>
              </w:rPr>
              <w:t>TRIFÁSICA - CENTRADA - RETENCIÓN O TERMINAL (EST-3CR)</w:t>
            </w:r>
          </w:p>
        </w:tc>
      </w:tr>
      <w:tr w:rsidR="00B63304" w:rsidRPr="00841F9C" w:rsidTr="00A557A0">
        <w:trPr>
          <w:trHeight w:val="3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841F9C">
              <w:rPr>
                <w:b/>
                <w:bCs/>
                <w:color w:val="000000"/>
                <w:sz w:val="22"/>
                <w:szCs w:val="22"/>
              </w:rPr>
              <w:t>DESCRIPCION</w:t>
            </w:r>
          </w:p>
        </w:tc>
        <w:tc>
          <w:tcPr>
            <w:tcW w:w="1252" w:type="dxa"/>
            <w:tcBorders>
              <w:top w:val="nil"/>
              <w:left w:val="nil"/>
              <w:bottom w:val="single" w:sz="8"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841F9C">
              <w:rPr>
                <w:b/>
                <w:bCs/>
                <w:color w:val="000000"/>
                <w:sz w:val="22"/>
                <w:szCs w:val="22"/>
              </w:rPr>
              <w:t>UNIDAD</w:t>
            </w:r>
          </w:p>
        </w:tc>
        <w:tc>
          <w:tcPr>
            <w:tcW w:w="937" w:type="dxa"/>
            <w:tcBorders>
              <w:top w:val="nil"/>
              <w:left w:val="nil"/>
              <w:bottom w:val="single" w:sz="8"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841F9C">
              <w:rPr>
                <w:b/>
                <w:bCs/>
                <w:color w:val="000000"/>
                <w:sz w:val="22"/>
                <w:szCs w:val="22"/>
              </w:rPr>
              <w:t>CANTIDAD</w:t>
            </w:r>
          </w:p>
        </w:tc>
      </w:tr>
      <w:tr w:rsidR="00B63304" w:rsidRPr="00841F9C" w:rsidTr="00A557A0">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Cruceta de acero galvanizado, universal, perfil "L" 75 x 75 x 6 mm (3 x 3 x 1/4")</w:t>
            </w:r>
          </w:p>
        </w:tc>
        <w:tc>
          <w:tcPr>
            <w:tcW w:w="1252" w:type="dxa"/>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nil"/>
              <w:left w:val="nil"/>
              <w:bottom w:val="single" w:sz="4"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2</w:t>
            </w:r>
          </w:p>
        </w:tc>
      </w:tr>
      <w:tr w:rsidR="00B63304" w:rsidRPr="00841F9C" w:rsidTr="00A557A0">
        <w:trPr>
          <w:trHeight w:val="6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Pie amigo de acero galvanizado, perfil "L" 38 x 38 x 6 x 700 mm (1 1/2 x 1 1/2 x 1/4 x 279/16")</w:t>
            </w:r>
          </w:p>
        </w:tc>
        <w:tc>
          <w:tcPr>
            <w:tcW w:w="1252" w:type="dxa"/>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nil"/>
              <w:left w:val="nil"/>
              <w:bottom w:val="single" w:sz="4"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4</w:t>
            </w:r>
          </w:p>
        </w:tc>
      </w:tr>
      <w:tr w:rsidR="00B63304" w:rsidRPr="00841F9C" w:rsidTr="00A557A0">
        <w:trPr>
          <w:trHeight w:val="6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Perno de ojo de acero galvanizado, 16 mm (5/8") de diám. x 254 mm (10") de</w:t>
            </w:r>
            <w:r w:rsidRPr="00841F9C">
              <w:rPr>
                <w:color w:val="000000"/>
                <w:sz w:val="22"/>
                <w:szCs w:val="22"/>
              </w:rPr>
              <w:br/>
              <w:t>long., con 4 tuercas. 2 arandelas planas y 2 de presión</w:t>
            </w:r>
          </w:p>
        </w:tc>
        <w:tc>
          <w:tcPr>
            <w:tcW w:w="1252" w:type="dxa"/>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nil"/>
              <w:left w:val="nil"/>
              <w:bottom w:val="single" w:sz="4"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2</w:t>
            </w:r>
          </w:p>
        </w:tc>
      </w:tr>
      <w:tr w:rsidR="00B63304" w:rsidRPr="00841F9C" w:rsidTr="00A557A0">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Tuerca de ojo ovalado de acero galvanizado, para perno de 16 mm (5/8") de diám.</w:t>
            </w:r>
          </w:p>
        </w:tc>
        <w:tc>
          <w:tcPr>
            <w:tcW w:w="1252" w:type="dxa"/>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nil"/>
              <w:left w:val="nil"/>
              <w:bottom w:val="single" w:sz="4"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1</w:t>
            </w:r>
          </w:p>
        </w:tc>
      </w:tr>
      <w:tr w:rsidR="00B63304" w:rsidRPr="00841F9C" w:rsidTr="00A557A0">
        <w:trPr>
          <w:trHeight w:val="600"/>
        </w:trPr>
        <w:tc>
          <w:tcPr>
            <w:tcW w:w="0" w:type="auto"/>
            <w:tcBorders>
              <w:top w:val="nil"/>
              <w:left w:val="single" w:sz="8" w:space="0" w:color="auto"/>
              <w:bottom w:val="nil"/>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Abrazadera de acero galvanizado, pletina, simple</w:t>
            </w:r>
            <w:r>
              <w:rPr>
                <w:color w:val="000000"/>
                <w:sz w:val="22"/>
                <w:szCs w:val="22"/>
              </w:rPr>
              <w:t xml:space="preserve"> (3 pernos), 38 x 4 x 140 – 160 </w:t>
            </w:r>
            <w:r w:rsidRPr="00841F9C">
              <w:rPr>
                <w:color w:val="000000"/>
                <w:sz w:val="22"/>
                <w:szCs w:val="22"/>
              </w:rPr>
              <w:t>mm (1 1/2 x 11/64 x 5 1/2 - 6 1/2")</w:t>
            </w:r>
          </w:p>
        </w:tc>
        <w:tc>
          <w:tcPr>
            <w:tcW w:w="1252" w:type="dxa"/>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nil"/>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1</w:t>
            </w:r>
          </w:p>
        </w:tc>
      </w:tr>
      <w:tr w:rsidR="00B63304" w:rsidRPr="00841F9C" w:rsidTr="00A557A0">
        <w:trPr>
          <w:trHeight w:val="600"/>
        </w:trPr>
        <w:tc>
          <w:tcPr>
            <w:tcW w:w="0" w:type="auto"/>
            <w:tcBorders>
              <w:top w:val="single" w:sz="4" w:space="0" w:color="auto"/>
              <w:left w:val="single" w:sz="8" w:space="0" w:color="auto"/>
              <w:bottom w:val="nil"/>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Abrazadera de acero galvanizado, pletina, doble (4</w:t>
            </w:r>
            <w:r>
              <w:rPr>
                <w:color w:val="000000"/>
                <w:sz w:val="22"/>
                <w:szCs w:val="22"/>
              </w:rPr>
              <w:t xml:space="preserve"> pernos), 38 x 4 x 140 – 160 </w:t>
            </w:r>
            <w:r w:rsidRPr="00841F9C">
              <w:rPr>
                <w:color w:val="000000"/>
                <w:sz w:val="22"/>
                <w:szCs w:val="22"/>
              </w:rPr>
              <w:t>mm (1 1/2 x 11/64 x 5 1/2 - 6 1/2")</w:t>
            </w:r>
          </w:p>
        </w:tc>
        <w:tc>
          <w:tcPr>
            <w:tcW w:w="1252" w:type="dxa"/>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single" w:sz="4" w:space="0" w:color="auto"/>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1</w:t>
            </w:r>
          </w:p>
        </w:tc>
      </w:tr>
      <w:tr w:rsidR="00B63304" w:rsidRPr="00841F9C" w:rsidTr="00A557A0">
        <w:trPr>
          <w:trHeight w:val="600"/>
        </w:trPr>
        <w:tc>
          <w:tcPr>
            <w:tcW w:w="0" w:type="auto"/>
            <w:tcBorders>
              <w:top w:val="single" w:sz="4" w:space="0" w:color="auto"/>
              <w:left w:val="single" w:sz="8" w:space="0" w:color="auto"/>
              <w:bottom w:val="nil"/>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 xml:space="preserve">Perno máquina de acero galvanizado, 16 mm </w:t>
            </w:r>
            <w:r>
              <w:rPr>
                <w:color w:val="000000"/>
                <w:sz w:val="22"/>
                <w:szCs w:val="22"/>
              </w:rPr>
              <w:t xml:space="preserve">(5/8") de diám. x 51 mm (2") de </w:t>
            </w:r>
            <w:r w:rsidRPr="00841F9C">
              <w:rPr>
                <w:color w:val="000000"/>
                <w:sz w:val="22"/>
                <w:szCs w:val="22"/>
              </w:rPr>
              <w:t>long., con tuerca, arandela plana y de presión</w:t>
            </w:r>
          </w:p>
        </w:tc>
        <w:tc>
          <w:tcPr>
            <w:tcW w:w="1252" w:type="dxa"/>
            <w:tcBorders>
              <w:top w:val="nil"/>
              <w:left w:val="nil"/>
              <w:bottom w:val="nil"/>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single" w:sz="4" w:space="0" w:color="auto"/>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4</w:t>
            </w:r>
          </w:p>
        </w:tc>
      </w:tr>
      <w:tr w:rsidR="00B63304" w:rsidRPr="00841F9C" w:rsidTr="00A557A0">
        <w:trPr>
          <w:trHeight w:val="600"/>
        </w:trPr>
        <w:tc>
          <w:tcPr>
            <w:tcW w:w="0" w:type="auto"/>
            <w:tcBorders>
              <w:top w:val="single" w:sz="4" w:space="0" w:color="auto"/>
              <w:left w:val="single" w:sz="8" w:space="0" w:color="auto"/>
              <w:bottom w:val="nil"/>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Perno espárrago o de rosca corrida de acero galvanizado, 16 mm (5/8") de diám. x</w:t>
            </w:r>
            <w:r w:rsidRPr="00841F9C">
              <w:rPr>
                <w:color w:val="000000"/>
                <w:sz w:val="22"/>
                <w:szCs w:val="22"/>
              </w:rPr>
              <w:br/>
              <w:t>300 mm (12") de long., con 4 tuercas, 2 arandelas planas y 2 de presión</w:t>
            </w:r>
          </w:p>
        </w:tc>
        <w:tc>
          <w:tcPr>
            <w:tcW w:w="1252" w:type="dxa"/>
            <w:tcBorders>
              <w:top w:val="single" w:sz="4" w:space="0" w:color="auto"/>
              <w:left w:val="nil"/>
              <w:bottom w:val="nil"/>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single" w:sz="4" w:space="0" w:color="auto"/>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2</w:t>
            </w:r>
          </w:p>
        </w:tc>
      </w:tr>
      <w:tr w:rsidR="00B63304" w:rsidRPr="00841F9C" w:rsidTr="00A557A0">
        <w:trPr>
          <w:trHeight w:val="300"/>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Aislador tipo suspensión, de caucho siliconado, clase ANSI DS-28, 15 Kv</w:t>
            </w:r>
          </w:p>
        </w:tc>
        <w:tc>
          <w:tcPr>
            <w:tcW w:w="1252" w:type="dxa"/>
            <w:tcBorders>
              <w:top w:val="single" w:sz="4" w:space="0" w:color="auto"/>
              <w:left w:val="nil"/>
              <w:bottom w:val="nil"/>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single" w:sz="4" w:space="0" w:color="auto"/>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3</w:t>
            </w:r>
          </w:p>
        </w:tc>
      </w:tr>
      <w:tr w:rsidR="00B63304" w:rsidRPr="00841F9C" w:rsidTr="00A557A0">
        <w:trPr>
          <w:trHeight w:val="300"/>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Grapa terminal apernada tipo pistola, de aleación de Al</w:t>
            </w:r>
          </w:p>
        </w:tc>
        <w:tc>
          <w:tcPr>
            <w:tcW w:w="1252" w:type="dxa"/>
            <w:tcBorders>
              <w:top w:val="single" w:sz="4" w:space="0" w:color="auto"/>
              <w:left w:val="nil"/>
              <w:bottom w:val="nil"/>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single" w:sz="4" w:space="0" w:color="auto"/>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3</w:t>
            </w:r>
          </w:p>
        </w:tc>
      </w:tr>
      <w:tr w:rsidR="00B63304" w:rsidRPr="00841F9C" w:rsidTr="00A557A0">
        <w:trPr>
          <w:trHeight w:val="615"/>
        </w:trPr>
        <w:tc>
          <w:tcPr>
            <w:tcW w:w="0" w:type="auto"/>
            <w:tcBorders>
              <w:top w:val="single" w:sz="4" w:space="0" w:color="auto"/>
              <w:left w:val="single" w:sz="8" w:space="0" w:color="auto"/>
              <w:bottom w:val="single" w:sz="8" w:space="0" w:color="auto"/>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Horquilla anclaje de acero galvanizado, 16mm (5/8") de diám. x 75 mm (3") de</w:t>
            </w:r>
            <w:r w:rsidRPr="00841F9C">
              <w:rPr>
                <w:color w:val="000000"/>
                <w:sz w:val="22"/>
                <w:szCs w:val="22"/>
              </w:rPr>
              <w:br/>
              <w:t>long. (Eslabón "U" para sujeción)</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937" w:type="dxa"/>
            <w:tcBorders>
              <w:top w:val="single" w:sz="4" w:space="0" w:color="auto"/>
              <w:left w:val="nil"/>
              <w:bottom w:val="single" w:sz="8"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3</w:t>
            </w:r>
          </w:p>
        </w:tc>
      </w:tr>
    </w:tbl>
    <w:p w:rsidR="00B63304" w:rsidRDefault="00B63304" w:rsidP="00B63304"/>
    <w:p w:rsidR="00B63304" w:rsidRDefault="00B63304" w:rsidP="00B63304">
      <w:pPr>
        <w:pStyle w:val="Prrafodelista"/>
        <w:numPr>
          <w:ilvl w:val="0"/>
          <w:numId w:val="2"/>
        </w:numPr>
        <w:rPr>
          <w:b/>
          <w:color w:val="0070C0"/>
        </w:rPr>
      </w:pPr>
      <w:r>
        <w:rPr>
          <w:b/>
          <w:color w:val="0070C0"/>
        </w:rPr>
        <w:t>Estructura EST-3CP</w:t>
      </w:r>
    </w:p>
    <w:p w:rsidR="00B63304" w:rsidRDefault="00B63304" w:rsidP="00B63304">
      <w:pPr>
        <w:pStyle w:val="Prrafodelista"/>
        <w:rPr>
          <w:b/>
          <w:color w:val="0070C0"/>
        </w:rPr>
      </w:pPr>
    </w:p>
    <w:tbl>
      <w:tblPr>
        <w:tblW w:w="0" w:type="auto"/>
        <w:tblInd w:w="-10" w:type="dxa"/>
        <w:tblCellMar>
          <w:left w:w="70" w:type="dxa"/>
          <w:right w:w="70" w:type="dxa"/>
        </w:tblCellMar>
        <w:tblLook w:val="04A0" w:firstRow="1" w:lastRow="0" w:firstColumn="1" w:lastColumn="0" w:noHBand="0" w:noVBand="1"/>
      </w:tblPr>
      <w:tblGrid>
        <w:gridCol w:w="6671"/>
        <w:gridCol w:w="1020"/>
        <w:gridCol w:w="1326"/>
      </w:tblGrid>
      <w:tr w:rsidR="00B63304" w:rsidRPr="00841F9C" w:rsidTr="00A557A0">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841F9C">
              <w:rPr>
                <w:b/>
                <w:bCs/>
                <w:color w:val="000000"/>
                <w:sz w:val="22"/>
                <w:szCs w:val="22"/>
              </w:rPr>
              <w:t>TRIFÁSICA - CENTRADA - PASANTE O TANGENTE (</w:t>
            </w:r>
            <w:r>
              <w:rPr>
                <w:b/>
                <w:bCs/>
                <w:color w:val="000000"/>
                <w:sz w:val="22"/>
                <w:szCs w:val="22"/>
              </w:rPr>
              <w:t>EST-3CP</w:t>
            </w:r>
            <w:r w:rsidRPr="00841F9C">
              <w:rPr>
                <w:b/>
                <w:bCs/>
                <w:color w:val="000000"/>
                <w:sz w:val="22"/>
                <w:szCs w:val="22"/>
              </w:rPr>
              <w:t>)</w:t>
            </w:r>
          </w:p>
        </w:tc>
      </w:tr>
      <w:tr w:rsidR="00B63304" w:rsidRPr="00841F9C" w:rsidTr="00A557A0">
        <w:trPr>
          <w:trHeight w:val="3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841F9C">
              <w:rPr>
                <w:b/>
                <w:bCs/>
                <w:color w:val="000000"/>
                <w:sz w:val="22"/>
                <w:szCs w:val="22"/>
              </w:rPr>
              <w:t>DESCRIPCION</w:t>
            </w:r>
          </w:p>
        </w:tc>
        <w:tc>
          <w:tcPr>
            <w:tcW w:w="0" w:type="auto"/>
            <w:tcBorders>
              <w:top w:val="nil"/>
              <w:left w:val="nil"/>
              <w:bottom w:val="single" w:sz="8"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841F9C">
              <w:rPr>
                <w:b/>
                <w:bCs/>
                <w:color w:val="000000"/>
                <w:sz w:val="22"/>
                <w:szCs w:val="22"/>
              </w:rPr>
              <w:t>UNIDAD</w:t>
            </w:r>
          </w:p>
        </w:tc>
        <w:tc>
          <w:tcPr>
            <w:tcW w:w="0" w:type="auto"/>
            <w:tcBorders>
              <w:top w:val="nil"/>
              <w:left w:val="nil"/>
              <w:bottom w:val="single" w:sz="8"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841F9C">
              <w:rPr>
                <w:b/>
                <w:bCs/>
                <w:color w:val="000000"/>
                <w:sz w:val="22"/>
                <w:szCs w:val="22"/>
              </w:rPr>
              <w:t>CANTIDAD</w:t>
            </w:r>
          </w:p>
        </w:tc>
      </w:tr>
      <w:tr w:rsidR="00B63304" w:rsidRPr="00841F9C" w:rsidTr="00A557A0">
        <w:trPr>
          <w:trHeight w:val="6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 xml:space="preserve">Cruceta de acero galvanizado, universal, perfil </w:t>
            </w:r>
            <w:r>
              <w:rPr>
                <w:color w:val="000000"/>
                <w:sz w:val="22"/>
                <w:szCs w:val="22"/>
              </w:rPr>
              <w:t>“L” 75 x 75 x 6 mm (2 61/64 x 2</w:t>
            </w:r>
            <w:r w:rsidRPr="00841F9C">
              <w:rPr>
                <w:color w:val="000000"/>
                <w:sz w:val="22"/>
                <w:szCs w:val="22"/>
              </w:rPr>
              <w:t>61/64 x 1/4")</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1</w:t>
            </w:r>
          </w:p>
        </w:tc>
      </w:tr>
      <w:tr w:rsidR="00B63304" w:rsidRPr="00841F9C" w:rsidTr="00A557A0">
        <w:trPr>
          <w:trHeight w:val="6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Pie amigo de acero galvanizado, perfil "L" 38 x 3</w:t>
            </w:r>
            <w:r>
              <w:rPr>
                <w:color w:val="000000"/>
                <w:sz w:val="22"/>
                <w:szCs w:val="22"/>
              </w:rPr>
              <w:t>8 x 6 x 700 mm (1 1/2 x 1 1/2 x</w:t>
            </w:r>
            <w:r w:rsidRPr="00841F9C">
              <w:rPr>
                <w:color w:val="000000"/>
                <w:sz w:val="22"/>
                <w:szCs w:val="22"/>
              </w:rPr>
              <w:t>1/4 x 28")</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2</w:t>
            </w:r>
          </w:p>
        </w:tc>
      </w:tr>
      <w:tr w:rsidR="00B63304" w:rsidRPr="00841F9C" w:rsidTr="00A557A0">
        <w:trPr>
          <w:trHeight w:val="6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 xml:space="preserve">Perno espiga (pin) tope de poste simple de acero galvanizado, 19 mm </w:t>
            </w:r>
            <w:r>
              <w:rPr>
                <w:color w:val="000000"/>
                <w:sz w:val="22"/>
                <w:szCs w:val="22"/>
              </w:rPr>
              <w:t xml:space="preserve">(3/4") de </w:t>
            </w:r>
            <w:r w:rsidRPr="00841F9C">
              <w:rPr>
                <w:color w:val="000000"/>
                <w:sz w:val="22"/>
                <w:szCs w:val="22"/>
              </w:rPr>
              <w:t>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1</w:t>
            </w:r>
          </w:p>
        </w:tc>
      </w:tr>
      <w:tr w:rsidR="00B63304" w:rsidRPr="00841F9C" w:rsidTr="00A557A0">
        <w:trPr>
          <w:trHeight w:val="6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Abrazadera de acero galvanizado, pletina, simple</w:t>
            </w:r>
            <w:r>
              <w:rPr>
                <w:color w:val="000000"/>
                <w:sz w:val="22"/>
                <w:szCs w:val="22"/>
              </w:rPr>
              <w:t xml:space="preserve"> (3 pernos), 38 x 4 x 140 – 160 </w:t>
            </w:r>
            <w:r w:rsidRPr="00841F9C">
              <w:rPr>
                <w:color w:val="000000"/>
                <w:sz w:val="22"/>
                <w:szCs w:val="22"/>
              </w:rPr>
              <w:t>mm (1 1/2 x 11/64 x 5 1/2 - 6 1/2")</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1</w:t>
            </w:r>
          </w:p>
        </w:tc>
      </w:tr>
      <w:tr w:rsidR="00B63304" w:rsidRPr="00841F9C" w:rsidTr="00A557A0">
        <w:trPr>
          <w:trHeight w:val="600"/>
        </w:trPr>
        <w:tc>
          <w:tcPr>
            <w:tcW w:w="0" w:type="auto"/>
            <w:tcBorders>
              <w:top w:val="nil"/>
              <w:left w:val="single" w:sz="8" w:space="0" w:color="auto"/>
              <w:bottom w:val="nil"/>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Perno máquina de acero galvanizado, 16 mm (5/8") de diám. x 51</w:t>
            </w:r>
            <w:r>
              <w:rPr>
                <w:color w:val="000000"/>
                <w:sz w:val="22"/>
                <w:szCs w:val="22"/>
              </w:rPr>
              <w:t xml:space="preserve"> mm (2") de </w:t>
            </w:r>
            <w:r w:rsidRPr="00841F9C">
              <w:rPr>
                <w:color w:val="000000"/>
                <w:sz w:val="22"/>
                <w:szCs w:val="22"/>
              </w:rPr>
              <w:t>long., con tuerca, arandela plana y de presión</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0" w:type="auto"/>
            <w:tcBorders>
              <w:top w:val="nil"/>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2</w:t>
            </w:r>
          </w:p>
        </w:tc>
      </w:tr>
      <w:tr w:rsidR="00B63304" w:rsidRPr="00841F9C" w:rsidTr="00A557A0">
        <w:trPr>
          <w:trHeight w:val="600"/>
        </w:trPr>
        <w:tc>
          <w:tcPr>
            <w:tcW w:w="0" w:type="auto"/>
            <w:tcBorders>
              <w:top w:val="single" w:sz="4" w:space="0" w:color="auto"/>
              <w:left w:val="single" w:sz="8" w:space="0" w:color="auto"/>
              <w:bottom w:val="nil"/>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 xml:space="preserve">Perno U de acero galvanizado, 16 mm (5/8") </w:t>
            </w:r>
            <w:r>
              <w:rPr>
                <w:color w:val="000000"/>
                <w:sz w:val="22"/>
                <w:szCs w:val="22"/>
              </w:rPr>
              <w:t xml:space="preserve">de diám. x 150 mm (6") de ancho </w:t>
            </w:r>
            <w:r w:rsidRPr="00841F9C">
              <w:rPr>
                <w:color w:val="000000"/>
                <w:sz w:val="22"/>
                <w:szCs w:val="22"/>
              </w:rPr>
              <w:t>dentro de la U, con 2 tuercas, 2 arandelas planas y 2 de presión</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0" w:type="auto"/>
            <w:tcBorders>
              <w:top w:val="single" w:sz="4" w:space="0" w:color="auto"/>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1</w:t>
            </w:r>
          </w:p>
        </w:tc>
      </w:tr>
      <w:tr w:rsidR="00B63304" w:rsidRPr="00841F9C" w:rsidTr="00A557A0">
        <w:trPr>
          <w:trHeight w:val="300"/>
        </w:trPr>
        <w:tc>
          <w:tcPr>
            <w:tcW w:w="0" w:type="auto"/>
            <w:tcBorders>
              <w:top w:val="single" w:sz="4" w:space="0" w:color="auto"/>
              <w:left w:val="single" w:sz="8" w:space="0" w:color="auto"/>
              <w:bottom w:val="nil"/>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Aislador espiga (pin), de porcelana, clase ANSI 56-1, 15 Kv</w:t>
            </w:r>
          </w:p>
        </w:tc>
        <w:tc>
          <w:tcPr>
            <w:tcW w:w="0" w:type="auto"/>
            <w:tcBorders>
              <w:top w:val="nil"/>
              <w:left w:val="nil"/>
              <w:bottom w:val="nil"/>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0" w:type="auto"/>
            <w:tcBorders>
              <w:top w:val="single" w:sz="4" w:space="0" w:color="auto"/>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3</w:t>
            </w:r>
          </w:p>
        </w:tc>
      </w:tr>
      <w:tr w:rsidR="00B63304" w:rsidRPr="00841F9C" w:rsidTr="00A557A0">
        <w:trPr>
          <w:trHeight w:val="600"/>
        </w:trPr>
        <w:tc>
          <w:tcPr>
            <w:tcW w:w="0" w:type="auto"/>
            <w:tcBorders>
              <w:top w:val="single" w:sz="4" w:space="0" w:color="auto"/>
              <w:left w:val="single" w:sz="8" w:space="0" w:color="auto"/>
              <w:bottom w:val="nil"/>
              <w:right w:val="single" w:sz="4" w:space="0" w:color="auto"/>
            </w:tcBorders>
            <w:shd w:val="clear" w:color="auto" w:fill="auto"/>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lastRenderedPageBreak/>
              <w:t>Perno espiga (pin) corto de acero galvanizado</w:t>
            </w:r>
            <w:r>
              <w:rPr>
                <w:color w:val="000000"/>
                <w:sz w:val="22"/>
                <w:szCs w:val="22"/>
              </w:rPr>
              <w:t xml:space="preserve">, 19 mm (3/4") de diám x 300 mm </w:t>
            </w:r>
            <w:r w:rsidRPr="00841F9C">
              <w:rPr>
                <w:color w:val="000000"/>
                <w:sz w:val="22"/>
                <w:szCs w:val="22"/>
              </w:rPr>
              <w:t>(12") de long.</w:t>
            </w:r>
          </w:p>
        </w:tc>
        <w:tc>
          <w:tcPr>
            <w:tcW w:w="0" w:type="auto"/>
            <w:tcBorders>
              <w:top w:val="single" w:sz="4" w:space="0" w:color="auto"/>
              <w:left w:val="nil"/>
              <w:bottom w:val="nil"/>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0" w:type="auto"/>
            <w:tcBorders>
              <w:top w:val="single" w:sz="4" w:space="0" w:color="auto"/>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2</w:t>
            </w:r>
          </w:p>
        </w:tc>
      </w:tr>
      <w:tr w:rsidR="00B63304" w:rsidRPr="00841F9C" w:rsidTr="00A557A0">
        <w:trPr>
          <w:trHeight w:val="300"/>
        </w:trPr>
        <w:tc>
          <w:tcPr>
            <w:tcW w:w="0" w:type="auto"/>
            <w:tcBorders>
              <w:top w:val="single" w:sz="4" w:space="0" w:color="auto"/>
              <w:left w:val="single" w:sz="8" w:space="0" w:color="auto"/>
              <w:bottom w:val="nil"/>
              <w:right w:val="single" w:sz="4" w:space="0" w:color="auto"/>
            </w:tcBorders>
            <w:shd w:val="clear" w:color="auto" w:fill="auto"/>
            <w:noWrap/>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Conductor desnudo sólido de Al para ataduras, No. 4 AWG</w:t>
            </w:r>
          </w:p>
        </w:tc>
        <w:tc>
          <w:tcPr>
            <w:tcW w:w="0" w:type="auto"/>
            <w:tcBorders>
              <w:top w:val="single" w:sz="4" w:space="0" w:color="auto"/>
              <w:left w:val="nil"/>
              <w:bottom w:val="nil"/>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M</w:t>
            </w:r>
          </w:p>
        </w:tc>
        <w:tc>
          <w:tcPr>
            <w:tcW w:w="0" w:type="auto"/>
            <w:tcBorders>
              <w:top w:val="single" w:sz="4" w:space="0" w:color="auto"/>
              <w:left w:val="nil"/>
              <w:bottom w:val="nil"/>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6</w:t>
            </w:r>
          </w:p>
        </w:tc>
      </w:tr>
      <w:tr w:rsidR="00B63304" w:rsidRPr="00841F9C" w:rsidTr="00A557A0">
        <w:trPr>
          <w:trHeight w:val="315"/>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841F9C">
              <w:rPr>
                <w:color w:val="000000"/>
                <w:sz w:val="22"/>
                <w:szCs w:val="22"/>
              </w:rPr>
              <w:t>Varilla de armar preformada para conductor de Al</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U</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B63304" w:rsidRPr="00841F9C"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841F9C">
              <w:rPr>
                <w:color w:val="000000"/>
                <w:sz w:val="22"/>
                <w:szCs w:val="22"/>
              </w:rPr>
              <w:t>3</w:t>
            </w:r>
          </w:p>
        </w:tc>
      </w:tr>
    </w:tbl>
    <w:p w:rsidR="00B63304" w:rsidRDefault="00B63304" w:rsidP="00B63304"/>
    <w:p w:rsidR="00536E41" w:rsidRDefault="00536E41" w:rsidP="00536E41"/>
    <w:p w:rsidR="00536E41" w:rsidRDefault="00536E41" w:rsidP="00536E41">
      <w:pPr>
        <w:pStyle w:val="Prrafodelista"/>
        <w:numPr>
          <w:ilvl w:val="0"/>
          <w:numId w:val="2"/>
        </w:numPr>
        <w:rPr>
          <w:b/>
          <w:color w:val="0070C0"/>
        </w:rPr>
      </w:pPr>
      <w:r>
        <w:rPr>
          <w:b/>
          <w:color w:val="0070C0"/>
        </w:rPr>
        <w:t>Estructura EST-3CA</w:t>
      </w:r>
    </w:p>
    <w:p w:rsidR="00536E41" w:rsidRDefault="00536E41" w:rsidP="00B63304"/>
    <w:p w:rsidR="00536E41" w:rsidRDefault="00536E41" w:rsidP="00B63304"/>
    <w:tbl>
      <w:tblPr>
        <w:tblW w:w="0" w:type="auto"/>
        <w:tblInd w:w="-10" w:type="dxa"/>
        <w:tblCellMar>
          <w:left w:w="70" w:type="dxa"/>
          <w:right w:w="70" w:type="dxa"/>
        </w:tblCellMar>
        <w:tblLook w:val="04A0" w:firstRow="1" w:lastRow="0" w:firstColumn="1" w:lastColumn="0" w:noHBand="0" w:noVBand="1"/>
      </w:tblPr>
      <w:tblGrid>
        <w:gridCol w:w="6655"/>
        <w:gridCol w:w="1036"/>
        <w:gridCol w:w="1326"/>
      </w:tblGrid>
      <w:tr w:rsidR="00536E41" w:rsidRPr="00536E41" w:rsidTr="00536E41">
        <w:trPr>
          <w:trHeight w:val="315"/>
        </w:trPr>
        <w:tc>
          <w:tcPr>
            <w:tcW w:w="9017"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536E41">
              <w:rPr>
                <w:b/>
                <w:bCs/>
                <w:color w:val="000000"/>
                <w:sz w:val="22"/>
                <w:szCs w:val="22"/>
              </w:rPr>
              <w:t>TRIFÁSICA - CENTRADA ANGULAR (EST-3CA)</w:t>
            </w:r>
          </w:p>
        </w:tc>
      </w:tr>
      <w:tr w:rsidR="00536E41" w:rsidRPr="00536E41" w:rsidTr="00536E41">
        <w:trPr>
          <w:trHeight w:val="315"/>
        </w:trPr>
        <w:tc>
          <w:tcPr>
            <w:tcW w:w="6658" w:type="dxa"/>
            <w:tcBorders>
              <w:top w:val="nil"/>
              <w:left w:val="single" w:sz="8" w:space="0" w:color="auto"/>
              <w:bottom w:val="single" w:sz="8" w:space="0" w:color="auto"/>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536E41">
              <w:rPr>
                <w:b/>
                <w:bCs/>
                <w:color w:val="000000"/>
                <w:sz w:val="22"/>
                <w:szCs w:val="22"/>
              </w:rPr>
              <w:t>DESCRIPCION</w:t>
            </w:r>
          </w:p>
        </w:tc>
        <w:tc>
          <w:tcPr>
            <w:tcW w:w="1036" w:type="dxa"/>
            <w:tcBorders>
              <w:top w:val="nil"/>
              <w:left w:val="nil"/>
              <w:bottom w:val="single" w:sz="8" w:space="0" w:color="auto"/>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536E41">
              <w:rPr>
                <w:b/>
                <w:bCs/>
                <w:color w:val="000000"/>
                <w:sz w:val="22"/>
                <w:szCs w:val="22"/>
              </w:rPr>
              <w:t>UNIDAD</w:t>
            </w:r>
          </w:p>
        </w:tc>
        <w:tc>
          <w:tcPr>
            <w:tcW w:w="1323" w:type="dxa"/>
            <w:tcBorders>
              <w:top w:val="nil"/>
              <w:left w:val="nil"/>
              <w:bottom w:val="single" w:sz="8" w:space="0" w:color="auto"/>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536E41">
              <w:rPr>
                <w:b/>
                <w:bCs/>
                <w:color w:val="000000"/>
                <w:sz w:val="22"/>
                <w:szCs w:val="22"/>
              </w:rPr>
              <w:t>CANTIDAD</w:t>
            </w:r>
          </w:p>
        </w:tc>
      </w:tr>
      <w:tr w:rsidR="00536E41" w:rsidRPr="00536E41" w:rsidTr="00536E41">
        <w:trPr>
          <w:trHeight w:val="300"/>
        </w:trPr>
        <w:tc>
          <w:tcPr>
            <w:tcW w:w="6658" w:type="dxa"/>
            <w:tcBorders>
              <w:top w:val="nil"/>
              <w:left w:val="single" w:sz="8" w:space="0" w:color="auto"/>
              <w:bottom w:val="single" w:sz="4" w:space="0" w:color="auto"/>
              <w:right w:val="single" w:sz="4" w:space="0" w:color="auto"/>
            </w:tcBorders>
            <w:shd w:val="clear" w:color="auto" w:fill="auto"/>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Cruceta de acero galvanizado, universal, perfil "L" 75 x 75 x 6 mm (3 x 3 x 1/4")</w:t>
            </w:r>
          </w:p>
        </w:tc>
        <w:tc>
          <w:tcPr>
            <w:tcW w:w="1036" w:type="dxa"/>
            <w:tcBorders>
              <w:top w:val="nil"/>
              <w:left w:val="nil"/>
              <w:bottom w:val="single" w:sz="4" w:space="0" w:color="auto"/>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nil"/>
              <w:left w:val="nil"/>
              <w:bottom w:val="single" w:sz="4" w:space="0" w:color="auto"/>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2</w:t>
            </w:r>
          </w:p>
        </w:tc>
      </w:tr>
      <w:tr w:rsidR="00536E41" w:rsidRPr="00536E41" w:rsidTr="00536E41">
        <w:trPr>
          <w:trHeight w:val="600"/>
        </w:trPr>
        <w:tc>
          <w:tcPr>
            <w:tcW w:w="6658" w:type="dxa"/>
            <w:tcBorders>
              <w:top w:val="nil"/>
              <w:left w:val="single" w:sz="8" w:space="0" w:color="auto"/>
              <w:bottom w:val="single" w:sz="4" w:space="0" w:color="auto"/>
              <w:right w:val="single" w:sz="4" w:space="0" w:color="auto"/>
            </w:tcBorders>
            <w:shd w:val="clear" w:color="auto" w:fill="auto"/>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Pie amigo de acero galvanizado, perfil "L" 38 x 38 x 6 x 700 mm (1 1/2 x 1 1/2 x 1/4 x 279/16")</w:t>
            </w:r>
          </w:p>
        </w:tc>
        <w:tc>
          <w:tcPr>
            <w:tcW w:w="1036" w:type="dxa"/>
            <w:tcBorders>
              <w:top w:val="nil"/>
              <w:left w:val="nil"/>
              <w:bottom w:val="single" w:sz="4" w:space="0" w:color="auto"/>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nil"/>
              <w:left w:val="nil"/>
              <w:bottom w:val="single" w:sz="4" w:space="0" w:color="auto"/>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4</w:t>
            </w:r>
          </w:p>
        </w:tc>
      </w:tr>
      <w:tr w:rsidR="00536E41" w:rsidRPr="00536E41" w:rsidTr="00536E41">
        <w:trPr>
          <w:trHeight w:val="600"/>
        </w:trPr>
        <w:tc>
          <w:tcPr>
            <w:tcW w:w="6658" w:type="dxa"/>
            <w:tcBorders>
              <w:top w:val="nil"/>
              <w:left w:val="single" w:sz="8" w:space="0" w:color="auto"/>
              <w:bottom w:val="single" w:sz="4" w:space="0" w:color="auto"/>
              <w:right w:val="single" w:sz="4" w:space="0" w:color="auto"/>
            </w:tcBorders>
            <w:shd w:val="clear" w:color="auto" w:fill="auto"/>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Perno rosca corrida de acero galvanizado, 4 tuercas, 4 arandelas planas y 4 de presión, 16 x306mm (5/8 x 12")</w:t>
            </w:r>
          </w:p>
        </w:tc>
        <w:tc>
          <w:tcPr>
            <w:tcW w:w="1036" w:type="dxa"/>
            <w:tcBorders>
              <w:top w:val="nil"/>
              <w:left w:val="nil"/>
              <w:bottom w:val="single" w:sz="4" w:space="0" w:color="auto"/>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nil"/>
              <w:left w:val="nil"/>
              <w:bottom w:val="single" w:sz="4" w:space="0" w:color="auto"/>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2</w:t>
            </w:r>
          </w:p>
        </w:tc>
      </w:tr>
      <w:tr w:rsidR="00536E41" w:rsidRPr="00536E41" w:rsidTr="00536E41">
        <w:trPr>
          <w:trHeight w:val="600"/>
        </w:trPr>
        <w:tc>
          <w:tcPr>
            <w:tcW w:w="6658" w:type="dxa"/>
            <w:tcBorders>
              <w:top w:val="nil"/>
              <w:left w:val="single" w:sz="8" w:space="0" w:color="auto"/>
              <w:bottom w:val="single" w:sz="4" w:space="0" w:color="auto"/>
              <w:right w:val="single" w:sz="4" w:space="0" w:color="auto"/>
            </w:tcBorders>
            <w:shd w:val="clear" w:color="auto" w:fill="auto"/>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Perno pin punta de poste doble de acero galvanizado, con accesorios de sujeción, 19 x 457 mm(3/4 x 18")</w:t>
            </w:r>
          </w:p>
        </w:tc>
        <w:tc>
          <w:tcPr>
            <w:tcW w:w="1036" w:type="dxa"/>
            <w:tcBorders>
              <w:top w:val="nil"/>
              <w:left w:val="nil"/>
              <w:bottom w:val="single" w:sz="4" w:space="0" w:color="auto"/>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nil"/>
              <w:left w:val="nil"/>
              <w:bottom w:val="single" w:sz="4" w:space="0" w:color="auto"/>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1</w:t>
            </w:r>
          </w:p>
        </w:tc>
      </w:tr>
      <w:tr w:rsidR="00536E41" w:rsidRPr="00536E41" w:rsidTr="00536E41">
        <w:trPr>
          <w:trHeight w:val="330"/>
        </w:trPr>
        <w:tc>
          <w:tcPr>
            <w:tcW w:w="6658" w:type="dxa"/>
            <w:tcBorders>
              <w:top w:val="nil"/>
              <w:left w:val="single" w:sz="8" w:space="0" w:color="auto"/>
              <w:bottom w:val="nil"/>
              <w:right w:val="single" w:sz="4" w:space="0" w:color="auto"/>
            </w:tcBorders>
            <w:shd w:val="clear" w:color="auto" w:fill="auto"/>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Abrazadera de acero galvanizado, pletina, 4 pernos, 38 x 4 x 140 mm (1 1/2 x 5/32 x 5 1/2")</w:t>
            </w:r>
          </w:p>
        </w:tc>
        <w:tc>
          <w:tcPr>
            <w:tcW w:w="1036" w:type="dxa"/>
            <w:tcBorders>
              <w:top w:val="nil"/>
              <w:left w:val="nil"/>
              <w:bottom w:val="single" w:sz="4" w:space="0" w:color="auto"/>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nil"/>
              <w:left w:val="nil"/>
              <w:bottom w:val="nil"/>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1</w:t>
            </w:r>
          </w:p>
        </w:tc>
      </w:tr>
      <w:tr w:rsidR="00536E41" w:rsidRPr="00536E41" w:rsidTr="00536E41">
        <w:trPr>
          <w:trHeight w:val="600"/>
        </w:trPr>
        <w:tc>
          <w:tcPr>
            <w:tcW w:w="6658" w:type="dxa"/>
            <w:tcBorders>
              <w:top w:val="single" w:sz="4" w:space="0" w:color="auto"/>
              <w:left w:val="single" w:sz="8" w:space="0" w:color="auto"/>
              <w:bottom w:val="nil"/>
              <w:right w:val="single" w:sz="4" w:space="0" w:color="auto"/>
            </w:tcBorders>
            <w:shd w:val="clear" w:color="auto" w:fill="auto"/>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Perno máquina de acero galvanizado, tuerca, arandela plana y presión, 16 x 38 mm (5/8 x 11/2")</w:t>
            </w:r>
          </w:p>
        </w:tc>
        <w:tc>
          <w:tcPr>
            <w:tcW w:w="1036" w:type="dxa"/>
            <w:tcBorders>
              <w:top w:val="nil"/>
              <w:left w:val="nil"/>
              <w:bottom w:val="single" w:sz="4" w:space="0" w:color="auto"/>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single" w:sz="4" w:space="0" w:color="auto"/>
              <w:left w:val="nil"/>
              <w:bottom w:val="nil"/>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4</w:t>
            </w:r>
          </w:p>
        </w:tc>
      </w:tr>
      <w:tr w:rsidR="00536E41" w:rsidRPr="00536E41" w:rsidTr="00536E41">
        <w:trPr>
          <w:trHeight w:val="300"/>
        </w:trPr>
        <w:tc>
          <w:tcPr>
            <w:tcW w:w="6658" w:type="dxa"/>
            <w:tcBorders>
              <w:top w:val="single" w:sz="4" w:space="0" w:color="auto"/>
              <w:left w:val="single" w:sz="8" w:space="0" w:color="auto"/>
              <w:bottom w:val="nil"/>
              <w:right w:val="single" w:sz="4" w:space="0" w:color="auto"/>
            </w:tcBorders>
            <w:shd w:val="clear" w:color="auto" w:fill="auto"/>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 xml:space="preserve">Perno pin de acero galvanizado, rosca </w:t>
            </w:r>
            <w:proofErr w:type="spellStart"/>
            <w:r w:rsidRPr="00536E41">
              <w:rPr>
                <w:color w:val="000000"/>
                <w:sz w:val="22"/>
                <w:szCs w:val="22"/>
              </w:rPr>
              <w:t>plastica</w:t>
            </w:r>
            <w:proofErr w:type="spellEnd"/>
            <w:r w:rsidRPr="00536E41">
              <w:rPr>
                <w:color w:val="000000"/>
                <w:sz w:val="22"/>
                <w:szCs w:val="22"/>
              </w:rPr>
              <w:t xml:space="preserve"> de 50 mm, 19 x 305 mm (3/4" x 12")</w:t>
            </w:r>
          </w:p>
        </w:tc>
        <w:tc>
          <w:tcPr>
            <w:tcW w:w="1036" w:type="dxa"/>
            <w:tcBorders>
              <w:top w:val="nil"/>
              <w:left w:val="nil"/>
              <w:bottom w:val="nil"/>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single" w:sz="4" w:space="0" w:color="auto"/>
              <w:left w:val="nil"/>
              <w:bottom w:val="nil"/>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4</w:t>
            </w:r>
          </w:p>
        </w:tc>
      </w:tr>
      <w:tr w:rsidR="00536E41" w:rsidRPr="00536E41" w:rsidTr="00536E41">
        <w:trPr>
          <w:trHeight w:val="630"/>
        </w:trPr>
        <w:tc>
          <w:tcPr>
            <w:tcW w:w="6658" w:type="dxa"/>
            <w:tcBorders>
              <w:top w:val="single" w:sz="4" w:space="0" w:color="auto"/>
              <w:left w:val="single" w:sz="8" w:space="0" w:color="auto"/>
              <w:bottom w:val="nil"/>
              <w:right w:val="single" w:sz="4" w:space="0" w:color="auto"/>
            </w:tcBorders>
            <w:shd w:val="clear" w:color="auto" w:fill="auto"/>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Perno rosca corrida de acero galvanizado, 4 tuercas, 4 arandelas planas y 4 de presión, 16 x</w:t>
            </w:r>
            <w:r w:rsidRPr="00536E41">
              <w:rPr>
                <w:color w:val="000000"/>
                <w:sz w:val="22"/>
                <w:szCs w:val="22"/>
              </w:rPr>
              <w:br/>
              <w:t>306mm (5/8 x 12")</w:t>
            </w:r>
          </w:p>
        </w:tc>
        <w:tc>
          <w:tcPr>
            <w:tcW w:w="1036" w:type="dxa"/>
            <w:tcBorders>
              <w:top w:val="single" w:sz="4" w:space="0" w:color="auto"/>
              <w:left w:val="nil"/>
              <w:bottom w:val="nil"/>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single" w:sz="4" w:space="0" w:color="auto"/>
              <w:left w:val="nil"/>
              <w:bottom w:val="nil"/>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2</w:t>
            </w:r>
          </w:p>
        </w:tc>
      </w:tr>
      <w:tr w:rsidR="00536E41" w:rsidRPr="00536E41" w:rsidTr="00536E41">
        <w:trPr>
          <w:trHeight w:val="300"/>
        </w:trPr>
        <w:tc>
          <w:tcPr>
            <w:tcW w:w="6658" w:type="dxa"/>
            <w:tcBorders>
              <w:top w:val="single" w:sz="4" w:space="0" w:color="auto"/>
              <w:left w:val="single" w:sz="8" w:space="0" w:color="auto"/>
              <w:bottom w:val="nil"/>
              <w:right w:val="single" w:sz="4" w:space="0" w:color="auto"/>
            </w:tcBorders>
            <w:shd w:val="clear" w:color="auto" w:fill="auto"/>
            <w:noWrap/>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Aislador espiga (pin), porcelana, con radio interferencia, 15 kV, ANSI 56-1</w:t>
            </w:r>
          </w:p>
        </w:tc>
        <w:tc>
          <w:tcPr>
            <w:tcW w:w="1036" w:type="dxa"/>
            <w:tcBorders>
              <w:top w:val="single" w:sz="4" w:space="0" w:color="auto"/>
              <w:left w:val="nil"/>
              <w:bottom w:val="nil"/>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single" w:sz="4" w:space="0" w:color="auto"/>
              <w:left w:val="nil"/>
              <w:bottom w:val="nil"/>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6</w:t>
            </w:r>
          </w:p>
        </w:tc>
      </w:tr>
      <w:tr w:rsidR="00536E41" w:rsidRPr="00536E41" w:rsidTr="00536E41">
        <w:trPr>
          <w:trHeight w:val="300"/>
        </w:trPr>
        <w:tc>
          <w:tcPr>
            <w:tcW w:w="6658" w:type="dxa"/>
            <w:tcBorders>
              <w:top w:val="single" w:sz="4" w:space="0" w:color="auto"/>
              <w:left w:val="single" w:sz="8" w:space="0" w:color="auto"/>
              <w:bottom w:val="nil"/>
              <w:right w:val="single" w:sz="4" w:space="0" w:color="auto"/>
            </w:tcBorders>
            <w:shd w:val="clear" w:color="auto" w:fill="auto"/>
            <w:noWrap/>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Alambre de Al, desnudo sólido, para atadura, 4 AWG</w:t>
            </w:r>
          </w:p>
        </w:tc>
        <w:tc>
          <w:tcPr>
            <w:tcW w:w="1036" w:type="dxa"/>
            <w:tcBorders>
              <w:top w:val="single" w:sz="4" w:space="0" w:color="auto"/>
              <w:left w:val="nil"/>
              <w:bottom w:val="nil"/>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M</w:t>
            </w:r>
          </w:p>
        </w:tc>
        <w:tc>
          <w:tcPr>
            <w:tcW w:w="1323" w:type="dxa"/>
            <w:tcBorders>
              <w:top w:val="single" w:sz="4" w:space="0" w:color="auto"/>
              <w:left w:val="nil"/>
              <w:bottom w:val="nil"/>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12</w:t>
            </w:r>
          </w:p>
        </w:tc>
      </w:tr>
      <w:tr w:rsidR="00536E41" w:rsidRPr="00536E41" w:rsidTr="00536E41">
        <w:trPr>
          <w:trHeight w:val="315"/>
        </w:trPr>
        <w:tc>
          <w:tcPr>
            <w:tcW w:w="665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36E41">
              <w:rPr>
                <w:color w:val="000000"/>
                <w:sz w:val="22"/>
                <w:szCs w:val="22"/>
              </w:rPr>
              <w:t>Varilla de armar preformada simple, para cable de Al</w:t>
            </w:r>
          </w:p>
        </w:tc>
        <w:tc>
          <w:tcPr>
            <w:tcW w:w="1036" w:type="dxa"/>
            <w:tcBorders>
              <w:top w:val="single" w:sz="4" w:space="0" w:color="auto"/>
              <w:left w:val="nil"/>
              <w:bottom w:val="single" w:sz="8" w:space="0" w:color="auto"/>
              <w:right w:val="single" w:sz="4"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U</w:t>
            </w:r>
          </w:p>
        </w:tc>
        <w:tc>
          <w:tcPr>
            <w:tcW w:w="1323" w:type="dxa"/>
            <w:tcBorders>
              <w:top w:val="single" w:sz="4" w:space="0" w:color="auto"/>
              <w:left w:val="nil"/>
              <w:bottom w:val="single" w:sz="8" w:space="0" w:color="auto"/>
              <w:right w:val="single" w:sz="8" w:space="0" w:color="auto"/>
            </w:tcBorders>
            <w:shd w:val="clear" w:color="auto" w:fill="auto"/>
            <w:noWrap/>
            <w:vAlign w:val="center"/>
            <w:hideMark/>
          </w:tcPr>
          <w:p w:rsidR="00536E41" w:rsidRPr="00536E41" w:rsidRDefault="00536E41" w:rsidP="00536E41">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36E41">
              <w:rPr>
                <w:color w:val="000000"/>
                <w:sz w:val="22"/>
                <w:szCs w:val="22"/>
              </w:rPr>
              <w:t>6</w:t>
            </w:r>
          </w:p>
        </w:tc>
      </w:tr>
    </w:tbl>
    <w:p w:rsidR="00536E41" w:rsidRDefault="00536E41" w:rsidP="00B63304"/>
    <w:p w:rsidR="00536E41" w:rsidRDefault="00536E41" w:rsidP="00B63304"/>
    <w:p w:rsidR="00B63304" w:rsidRDefault="00B63304" w:rsidP="00B63304">
      <w:pPr>
        <w:pStyle w:val="Prrafodelista"/>
        <w:numPr>
          <w:ilvl w:val="0"/>
          <w:numId w:val="2"/>
        </w:numPr>
        <w:rPr>
          <w:b/>
          <w:color w:val="0070C0"/>
        </w:rPr>
      </w:pPr>
      <w:r>
        <w:rPr>
          <w:b/>
          <w:color w:val="0070C0"/>
        </w:rPr>
        <w:t>Estructura ESE-1EP</w:t>
      </w:r>
    </w:p>
    <w:p w:rsidR="00B63304" w:rsidRDefault="00B63304" w:rsidP="00B63304"/>
    <w:tbl>
      <w:tblPr>
        <w:tblW w:w="0" w:type="auto"/>
        <w:tblInd w:w="-10" w:type="dxa"/>
        <w:tblCellMar>
          <w:left w:w="70" w:type="dxa"/>
          <w:right w:w="70" w:type="dxa"/>
        </w:tblCellMar>
        <w:tblLook w:val="04A0" w:firstRow="1" w:lastRow="0" w:firstColumn="1" w:lastColumn="0" w:noHBand="0" w:noVBand="1"/>
      </w:tblPr>
      <w:tblGrid>
        <w:gridCol w:w="6671"/>
        <w:gridCol w:w="1020"/>
        <w:gridCol w:w="1326"/>
      </w:tblGrid>
      <w:tr w:rsidR="00B63304" w:rsidRPr="0046379B" w:rsidTr="00A557A0">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UNA VÍA - VERTICAL - PASANTE O TANGENTE, ANGULAR (</w:t>
            </w:r>
            <w:r>
              <w:rPr>
                <w:b/>
                <w:bCs/>
                <w:color w:val="000000"/>
                <w:sz w:val="22"/>
                <w:szCs w:val="22"/>
              </w:rPr>
              <w:t>ESE-</w:t>
            </w:r>
            <w:r w:rsidRPr="0046379B">
              <w:rPr>
                <w:b/>
                <w:bCs/>
                <w:color w:val="000000"/>
                <w:sz w:val="22"/>
                <w:szCs w:val="22"/>
              </w:rPr>
              <w:t>1EP)</w:t>
            </w:r>
          </w:p>
        </w:tc>
      </w:tr>
      <w:tr w:rsidR="00B63304" w:rsidRPr="0046379B" w:rsidTr="00A557A0">
        <w:trPr>
          <w:trHeight w:val="3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DESCRIPCION</w:t>
            </w:r>
          </w:p>
        </w:tc>
        <w:tc>
          <w:tcPr>
            <w:tcW w:w="0" w:type="auto"/>
            <w:tcBorders>
              <w:top w:val="nil"/>
              <w:left w:val="nil"/>
              <w:bottom w:val="single" w:sz="8"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UNIDAD</w:t>
            </w:r>
          </w:p>
        </w:tc>
        <w:tc>
          <w:tcPr>
            <w:tcW w:w="0" w:type="auto"/>
            <w:tcBorders>
              <w:top w:val="nil"/>
              <w:left w:val="nil"/>
              <w:bottom w:val="single" w:sz="8"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CANTIDAD</w:t>
            </w:r>
          </w:p>
        </w:tc>
      </w:tr>
      <w:tr w:rsidR="00B63304" w:rsidRPr="0046379B" w:rsidTr="00A557A0">
        <w:trPr>
          <w:trHeight w:val="9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Abrazadera de acero galvanizado, pletina, simple (3</w:t>
            </w:r>
            <w:r>
              <w:rPr>
                <w:color w:val="000000"/>
                <w:sz w:val="22"/>
                <w:szCs w:val="22"/>
              </w:rPr>
              <w:t xml:space="preserve"> pernos), 38 x 4 x 160 - 190 mm </w:t>
            </w:r>
            <w:r w:rsidRPr="0046379B">
              <w:rPr>
                <w:color w:val="000000"/>
                <w:sz w:val="22"/>
                <w:szCs w:val="22"/>
              </w:rPr>
              <w:t>(1 1/ 2 x 11/4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Aislador tipo rollo, de porcelana, clase ANSI 53-2, 0,25 Kv</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Conductor desnudo sólido de Al, para ataduras, No. 4 AWG</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M</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2</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 xml:space="preserve"> Bastidor (rack) de acero galvanizado, 1 vía, 38 x 4 mm (1 1/2 x 11/64")</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r w:rsidR="00B63304" w:rsidRPr="0046379B" w:rsidTr="00A557A0">
        <w:trPr>
          <w:trHeight w:val="315"/>
        </w:trPr>
        <w:tc>
          <w:tcPr>
            <w:tcW w:w="0" w:type="auto"/>
            <w:tcBorders>
              <w:top w:val="nil"/>
              <w:left w:val="single" w:sz="8" w:space="0" w:color="auto"/>
              <w:bottom w:val="single" w:sz="8"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Varilla de armar preformada para conductor de Al.</w:t>
            </w:r>
          </w:p>
        </w:tc>
        <w:tc>
          <w:tcPr>
            <w:tcW w:w="0" w:type="auto"/>
            <w:tcBorders>
              <w:top w:val="nil"/>
              <w:left w:val="nil"/>
              <w:bottom w:val="single" w:sz="8"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8"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bl>
    <w:p w:rsidR="00B63304" w:rsidRDefault="00B63304" w:rsidP="00B63304"/>
    <w:p w:rsidR="00B63304" w:rsidRDefault="00B63304" w:rsidP="00B63304">
      <w:pPr>
        <w:pStyle w:val="Prrafodelista"/>
        <w:numPr>
          <w:ilvl w:val="0"/>
          <w:numId w:val="2"/>
        </w:numPr>
        <w:rPr>
          <w:b/>
          <w:color w:val="0070C0"/>
        </w:rPr>
      </w:pPr>
      <w:r>
        <w:rPr>
          <w:b/>
          <w:color w:val="0070C0"/>
        </w:rPr>
        <w:lastRenderedPageBreak/>
        <w:t>Estructura ESE-1ER</w:t>
      </w:r>
    </w:p>
    <w:p w:rsidR="00B63304" w:rsidRDefault="00B63304" w:rsidP="00B63304">
      <w:pPr>
        <w:pStyle w:val="Prrafodelista"/>
        <w:rPr>
          <w:b/>
          <w:color w:val="0070C0"/>
        </w:rPr>
      </w:pPr>
    </w:p>
    <w:tbl>
      <w:tblPr>
        <w:tblW w:w="0" w:type="auto"/>
        <w:tblInd w:w="-10" w:type="dxa"/>
        <w:tblCellMar>
          <w:left w:w="70" w:type="dxa"/>
          <w:right w:w="70" w:type="dxa"/>
        </w:tblCellMar>
        <w:tblLook w:val="04A0" w:firstRow="1" w:lastRow="0" w:firstColumn="1" w:lastColumn="0" w:noHBand="0" w:noVBand="1"/>
      </w:tblPr>
      <w:tblGrid>
        <w:gridCol w:w="6671"/>
        <w:gridCol w:w="1020"/>
        <w:gridCol w:w="1326"/>
      </w:tblGrid>
      <w:tr w:rsidR="00B63304" w:rsidRPr="0046379B" w:rsidTr="00A557A0">
        <w:trPr>
          <w:trHeight w:val="315"/>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UNA VÍA - VERTICAL - RETENCIÓN O TERMINAL (ESE-1ER)</w:t>
            </w:r>
          </w:p>
        </w:tc>
      </w:tr>
      <w:tr w:rsidR="00B63304" w:rsidRPr="0046379B" w:rsidTr="00A557A0">
        <w:trPr>
          <w:trHeight w:val="3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DESCRIPCION</w:t>
            </w:r>
          </w:p>
        </w:tc>
        <w:tc>
          <w:tcPr>
            <w:tcW w:w="0" w:type="auto"/>
            <w:tcBorders>
              <w:top w:val="nil"/>
              <w:left w:val="nil"/>
              <w:bottom w:val="single" w:sz="8"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UNIDAD</w:t>
            </w:r>
          </w:p>
        </w:tc>
        <w:tc>
          <w:tcPr>
            <w:tcW w:w="0" w:type="auto"/>
            <w:tcBorders>
              <w:top w:val="nil"/>
              <w:left w:val="nil"/>
              <w:bottom w:val="single" w:sz="8"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CANTIDAD</w:t>
            </w:r>
          </w:p>
        </w:tc>
      </w:tr>
      <w:tr w:rsidR="00B63304" w:rsidRPr="0046379B" w:rsidTr="00A557A0">
        <w:trPr>
          <w:trHeight w:val="601"/>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Abrazadera de acero galvanizado, pletina, simple (3</w:t>
            </w:r>
            <w:r>
              <w:rPr>
                <w:color w:val="000000"/>
                <w:sz w:val="22"/>
                <w:szCs w:val="22"/>
              </w:rPr>
              <w:t xml:space="preserve"> pernos), 38 x 4 x 160 - 190 mm </w:t>
            </w:r>
            <w:r w:rsidRPr="0046379B">
              <w:rPr>
                <w:color w:val="000000"/>
                <w:sz w:val="22"/>
                <w:szCs w:val="22"/>
              </w:rPr>
              <w:t>(1 1/ 2 x 11/4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Aislador tipo rollo, de porcelana, clase ANSI 53-2, 0,25 Kv</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 xml:space="preserve"> Bastidor (rack) de acero galvanizado, 1 vía, 38 x 4 mm (1 1/2 x 11/64")</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r w:rsidR="00B63304" w:rsidRPr="0046379B" w:rsidTr="00A557A0">
        <w:trPr>
          <w:trHeight w:val="315"/>
        </w:trPr>
        <w:tc>
          <w:tcPr>
            <w:tcW w:w="0" w:type="auto"/>
            <w:tcBorders>
              <w:top w:val="nil"/>
              <w:left w:val="single" w:sz="8" w:space="0" w:color="auto"/>
              <w:bottom w:val="single" w:sz="8"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Retención preformada para conductor de Al.</w:t>
            </w:r>
          </w:p>
        </w:tc>
        <w:tc>
          <w:tcPr>
            <w:tcW w:w="0" w:type="auto"/>
            <w:tcBorders>
              <w:top w:val="nil"/>
              <w:left w:val="nil"/>
              <w:bottom w:val="single" w:sz="8"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8"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bl>
    <w:p w:rsidR="00B63304" w:rsidRDefault="00B63304" w:rsidP="00B63304"/>
    <w:p w:rsidR="00B63304" w:rsidRDefault="00B63304" w:rsidP="00B63304">
      <w:pPr>
        <w:pStyle w:val="Prrafodelista"/>
        <w:numPr>
          <w:ilvl w:val="0"/>
          <w:numId w:val="2"/>
        </w:numPr>
        <w:rPr>
          <w:b/>
          <w:color w:val="0070C0"/>
        </w:rPr>
      </w:pPr>
      <w:r>
        <w:rPr>
          <w:b/>
          <w:color w:val="0070C0"/>
        </w:rPr>
        <w:t>Estructura SPT-3E100</w:t>
      </w:r>
      <w:r w:rsidR="002E2086">
        <w:rPr>
          <w:b/>
          <w:color w:val="0070C0"/>
        </w:rPr>
        <w:t>_110R</w:t>
      </w:r>
    </w:p>
    <w:p w:rsidR="00B63304" w:rsidRDefault="00B63304" w:rsidP="00B63304"/>
    <w:p w:rsidR="00B63304" w:rsidRDefault="00B63304" w:rsidP="00B63304"/>
    <w:tbl>
      <w:tblPr>
        <w:tblW w:w="0" w:type="auto"/>
        <w:tblInd w:w="-10" w:type="dxa"/>
        <w:tblCellMar>
          <w:left w:w="70" w:type="dxa"/>
          <w:right w:w="70" w:type="dxa"/>
        </w:tblCellMar>
        <w:tblLook w:val="04A0" w:firstRow="1" w:lastRow="0" w:firstColumn="1" w:lastColumn="0" w:noHBand="0" w:noVBand="1"/>
      </w:tblPr>
      <w:tblGrid>
        <w:gridCol w:w="6671"/>
        <w:gridCol w:w="1020"/>
        <w:gridCol w:w="1326"/>
      </w:tblGrid>
      <w:tr w:rsidR="00B63304" w:rsidRPr="0046379B" w:rsidTr="00A557A0">
        <w:trPr>
          <w:trHeight w:val="63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PARA TRES FASES - CON SECCIONADOR FUSIBLE UNIPOLAR TIPO ABIERTO C</w:t>
            </w:r>
            <w:r>
              <w:rPr>
                <w:b/>
                <w:bCs/>
                <w:color w:val="000000"/>
                <w:sz w:val="22"/>
                <w:szCs w:val="22"/>
              </w:rPr>
              <w:t>ON DISPOSITIVO ROMPEARCO (SPT-3E100</w:t>
            </w:r>
            <w:r w:rsidRPr="0046379B">
              <w:rPr>
                <w:b/>
                <w:bCs/>
                <w:color w:val="000000"/>
                <w:sz w:val="22"/>
                <w:szCs w:val="22"/>
              </w:rPr>
              <w:t>)</w:t>
            </w:r>
          </w:p>
        </w:tc>
      </w:tr>
      <w:tr w:rsidR="00B63304" w:rsidRPr="0046379B" w:rsidTr="00A557A0">
        <w:trPr>
          <w:trHeight w:val="31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DESCRIPCION</w:t>
            </w:r>
          </w:p>
        </w:tc>
        <w:tc>
          <w:tcPr>
            <w:tcW w:w="0" w:type="auto"/>
            <w:tcBorders>
              <w:top w:val="nil"/>
              <w:left w:val="nil"/>
              <w:bottom w:val="single" w:sz="8"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UNIDAD</w:t>
            </w:r>
          </w:p>
        </w:tc>
        <w:tc>
          <w:tcPr>
            <w:tcW w:w="0" w:type="auto"/>
            <w:tcBorders>
              <w:top w:val="nil"/>
              <w:left w:val="nil"/>
              <w:bottom w:val="single" w:sz="8"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color w:val="000000"/>
                <w:sz w:val="22"/>
                <w:szCs w:val="22"/>
              </w:rPr>
            </w:pPr>
            <w:r w:rsidRPr="0046379B">
              <w:rPr>
                <w:b/>
                <w:bCs/>
                <w:color w:val="000000"/>
                <w:sz w:val="22"/>
                <w:szCs w:val="22"/>
              </w:rPr>
              <w:t>CANTIDAD</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Estribo de aleación de Cu - Sn, para derivación</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6</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Grapa de aleación de Al, derivación para línea en caliente</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6</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Seccionador portafusible, 1P, abierto, 100 Amp. rompearco, 15 Kv</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3</w:t>
            </w:r>
          </w:p>
        </w:tc>
      </w:tr>
      <w:tr w:rsidR="00B63304" w:rsidRPr="0046379B" w:rsidTr="00A557A0">
        <w:trPr>
          <w:trHeight w:val="49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Cruceta de acero galvanizado, universal, perfil "L" 75 x 75 x 6 x 2000 mm (2 61/64 x2 61/64 x1/4x 79")</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r w:rsidR="00B63304" w:rsidRPr="0046379B" w:rsidTr="00A557A0">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Perno "U" de acero galvanizado,2 tuercas, 2 arandelas pla</w:t>
            </w:r>
            <w:r>
              <w:rPr>
                <w:color w:val="000000"/>
                <w:sz w:val="22"/>
                <w:szCs w:val="22"/>
              </w:rPr>
              <w:t xml:space="preserve">nas y 2 presión, de 16 x 152 mm </w:t>
            </w:r>
            <w:r w:rsidRPr="0046379B">
              <w:rPr>
                <w:color w:val="000000"/>
                <w:sz w:val="22"/>
                <w:szCs w:val="22"/>
              </w:rPr>
              <w:t>(5/8" x 6"), ancho dentro de la "U"</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Pie amigo de acero galvanizado, perfil "L" 38 x 38 x 6 x 700 mm (1 1/2 x 1 1/2 x 1/4 x 27 9/16")</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2</w:t>
            </w:r>
          </w:p>
        </w:tc>
      </w:tr>
      <w:tr w:rsidR="00B63304" w:rsidRPr="0046379B" w:rsidTr="00A557A0">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Abrazadera de acero galvanizado, pletina, 3 pernos, 38 x 4 x 160 mm (1 1/2 x 5/32 x 6 1/2")</w:t>
            </w:r>
          </w:p>
        </w:tc>
        <w:tc>
          <w:tcPr>
            <w:tcW w:w="0" w:type="auto"/>
            <w:tcBorders>
              <w:top w:val="nil"/>
              <w:left w:val="nil"/>
              <w:bottom w:val="single" w:sz="4"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4"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1</w:t>
            </w:r>
          </w:p>
        </w:tc>
      </w:tr>
      <w:tr w:rsidR="00B63304" w:rsidRPr="0046379B" w:rsidTr="00A557A0">
        <w:trPr>
          <w:trHeight w:val="315"/>
        </w:trPr>
        <w:tc>
          <w:tcPr>
            <w:tcW w:w="0" w:type="auto"/>
            <w:tcBorders>
              <w:top w:val="nil"/>
              <w:left w:val="single" w:sz="8" w:space="0" w:color="auto"/>
              <w:bottom w:val="single" w:sz="8" w:space="0" w:color="auto"/>
              <w:right w:val="single" w:sz="4" w:space="0" w:color="auto"/>
            </w:tcBorders>
            <w:shd w:val="clear" w:color="auto" w:fill="auto"/>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46379B">
              <w:rPr>
                <w:color w:val="000000"/>
                <w:sz w:val="22"/>
                <w:szCs w:val="22"/>
              </w:rPr>
              <w:t>Perno máquina de acero galvanizado, tuerca, arandela plana y presión, 16 x 38 mm (5/8 x 1 1/2")</w:t>
            </w:r>
          </w:p>
        </w:tc>
        <w:tc>
          <w:tcPr>
            <w:tcW w:w="0" w:type="auto"/>
            <w:tcBorders>
              <w:top w:val="nil"/>
              <w:left w:val="nil"/>
              <w:bottom w:val="single" w:sz="8" w:space="0" w:color="auto"/>
              <w:right w:val="single" w:sz="4"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U</w:t>
            </w:r>
          </w:p>
        </w:tc>
        <w:tc>
          <w:tcPr>
            <w:tcW w:w="0" w:type="auto"/>
            <w:tcBorders>
              <w:top w:val="nil"/>
              <w:left w:val="nil"/>
              <w:bottom w:val="single" w:sz="8" w:space="0" w:color="auto"/>
              <w:right w:val="single" w:sz="8" w:space="0" w:color="auto"/>
            </w:tcBorders>
            <w:shd w:val="clear" w:color="auto" w:fill="auto"/>
            <w:noWrap/>
            <w:vAlign w:val="center"/>
            <w:hideMark/>
          </w:tcPr>
          <w:p w:rsidR="00B63304" w:rsidRPr="0046379B" w:rsidRDefault="00B63304" w:rsidP="00A557A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46379B">
              <w:rPr>
                <w:color w:val="000000"/>
                <w:sz w:val="22"/>
                <w:szCs w:val="22"/>
              </w:rPr>
              <w:t>2</w:t>
            </w:r>
          </w:p>
        </w:tc>
      </w:tr>
    </w:tbl>
    <w:p w:rsidR="00B63304" w:rsidRPr="00385EFB" w:rsidRDefault="00B63304" w:rsidP="00B63304"/>
    <w:p w:rsidR="00B63304" w:rsidRDefault="00B63304" w:rsidP="00837E4E"/>
    <w:p w:rsidR="00837E4E" w:rsidRPr="00A30D4F" w:rsidRDefault="00837E4E" w:rsidP="00A30D4F">
      <w:pPr>
        <w:rPr>
          <w:b/>
          <w:u w:val="single"/>
        </w:rPr>
      </w:pPr>
      <w:bookmarkStart w:id="75" w:name="_Toc500679650"/>
      <w:bookmarkStart w:id="76" w:name="_Toc509347101"/>
      <w:r w:rsidRPr="00A30D4F">
        <w:rPr>
          <w:b/>
          <w:u w:val="single"/>
        </w:rPr>
        <w:t>OBRA CIVIL</w:t>
      </w:r>
      <w:bookmarkEnd w:id="75"/>
      <w:bookmarkEnd w:id="76"/>
    </w:p>
    <w:p w:rsidR="00837E4E" w:rsidRDefault="00837E4E" w:rsidP="00837E4E">
      <w:pPr>
        <w:pStyle w:val="Default"/>
        <w:rPr>
          <w:rFonts w:ascii="Times New Roman" w:hAnsi="Times New Roman" w:cs="Times New Roman"/>
        </w:rPr>
      </w:pPr>
    </w:p>
    <w:p w:rsidR="00837E4E" w:rsidRDefault="00837E4E" w:rsidP="00837E4E">
      <w:pPr>
        <w:pStyle w:val="Default"/>
        <w:rPr>
          <w:rFonts w:ascii="Times New Roman" w:hAnsi="Times New Roman" w:cs="Times New Roman"/>
        </w:rPr>
      </w:pPr>
      <w:r w:rsidRPr="006443B0">
        <w:rPr>
          <w:rFonts w:ascii="Times New Roman" w:hAnsi="Times New Roman" w:cs="Times New Roman"/>
        </w:rPr>
        <w:t>Se considera como obra civil las instalaciones del banco de ductos, y pozos de revisión.</w:t>
      </w:r>
    </w:p>
    <w:p w:rsidR="004372D2" w:rsidRDefault="004372D2" w:rsidP="00837E4E">
      <w:pPr>
        <w:pStyle w:val="Default"/>
        <w:rPr>
          <w:rFonts w:ascii="Times New Roman" w:hAnsi="Times New Roman" w:cs="Times New Roman"/>
        </w:rPr>
      </w:pPr>
    </w:p>
    <w:p w:rsidR="00837E4E" w:rsidRPr="004372D2" w:rsidRDefault="00837E4E" w:rsidP="004372D2">
      <w:pPr>
        <w:rPr>
          <w:b/>
        </w:rPr>
      </w:pPr>
      <w:bookmarkStart w:id="77" w:name="_Toc496206591"/>
      <w:bookmarkStart w:id="78" w:name="_Toc500679651"/>
      <w:bookmarkStart w:id="79" w:name="_Toc509347102"/>
      <w:r w:rsidRPr="004372D2">
        <w:rPr>
          <w:b/>
        </w:rPr>
        <w:t>Banco de ductos</w:t>
      </w:r>
      <w:bookmarkEnd w:id="77"/>
      <w:bookmarkEnd w:id="78"/>
      <w:bookmarkEnd w:id="79"/>
      <w:r w:rsidRPr="004372D2">
        <w:rPr>
          <w:b/>
        </w:rPr>
        <w:t xml:space="preserve"> </w:t>
      </w:r>
    </w:p>
    <w:p w:rsidR="00837E4E" w:rsidRDefault="00837E4E" w:rsidP="00837E4E"/>
    <w:p w:rsidR="00837E4E" w:rsidRPr="00EF182C" w:rsidRDefault="00837E4E" w:rsidP="00837E4E">
      <w:pPr>
        <w:rPr>
          <w:b/>
        </w:rPr>
      </w:pPr>
      <w:r w:rsidRPr="00EF182C">
        <w:rPr>
          <w:b/>
        </w:rPr>
        <w:t xml:space="preserve">Separadores de tubería: </w:t>
      </w:r>
    </w:p>
    <w:p w:rsidR="00837E4E" w:rsidRPr="006443B0" w:rsidRDefault="00837E4E" w:rsidP="00837E4E">
      <w:pPr>
        <w:pStyle w:val="Default"/>
        <w:rPr>
          <w:rFonts w:ascii="Times New Roman" w:hAnsi="Times New Roman" w:cs="Times New Roman"/>
          <w:b/>
          <w:color w:val="0070C0"/>
          <w:u w:val="single"/>
        </w:rPr>
      </w:pPr>
    </w:p>
    <w:p w:rsidR="00837E4E" w:rsidRPr="006443B0" w:rsidRDefault="00837E4E" w:rsidP="00837E4E">
      <w:pPr>
        <w:pStyle w:val="Default"/>
        <w:rPr>
          <w:rFonts w:ascii="Times New Roman" w:hAnsi="Times New Roman" w:cs="Times New Roman"/>
        </w:rPr>
      </w:pPr>
      <w:r w:rsidRPr="006443B0">
        <w:rPr>
          <w:rFonts w:ascii="Times New Roman" w:hAnsi="Times New Roman" w:cs="Times New Roman"/>
        </w:rPr>
        <w:t>Para conservar una distancia uniforme entre ductos se van a utilizar separadores de láminas de PVC, la distancia longitudinal entre cada separador será de 2.5 m.</w:t>
      </w:r>
    </w:p>
    <w:p w:rsidR="00837E4E" w:rsidRPr="006443B0" w:rsidRDefault="00837E4E" w:rsidP="00837E4E">
      <w:pPr>
        <w:pStyle w:val="Default"/>
        <w:rPr>
          <w:rFonts w:ascii="Times New Roman" w:hAnsi="Times New Roman" w:cs="Times New Roman"/>
        </w:rPr>
      </w:pPr>
    </w:p>
    <w:p w:rsidR="00837E4E" w:rsidRDefault="00837E4E" w:rsidP="00837E4E">
      <w:pPr>
        <w:pStyle w:val="Default"/>
        <w:rPr>
          <w:rFonts w:ascii="Times New Roman" w:hAnsi="Times New Roman" w:cs="Times New Roman"/>
        </w:rPr>
      </w:pPr>
      <w:r w:rsidRPr="006443B0">
        <w:rPr>
          <w:rFonts w:ascii="Times New Roman" w:hAnsi="Times New Roman" w:cs="Times New Roman"/>
        </w:rPr>
        <w:t xml:space="preserve">La separación mínima horizontal y vertical entre ductos de un mismo banco será de 5 cm, independiente del diámetro de tubería y del nivel de voltaje empleado. </w:t>
      </w:r>
    </w:p>
    <w:p w:rsidR="00837E4E" w:rsidRDefault="00837E4E" w:rsidP="00837E4E">
      <w:pPr>
        <w:pStyle w:val="Default"/>
        <w:rPr>
          <w:rFonts w:ascii="Times New Roman" w:hAnsi="Times New Roman" w:cs="Times New Roman"/>
        </w:rPr>
      </w:pPr>
    </w:p>
    <w:p w:rsidR="00837E4E" w:rsidRPr="006443B0" w:rsidRDefault="00837E4E" w:rsidP="00837E4E">
      <w:pPr>
        <w:pStyle w:val="Default"/>
        <w:rPr>
          <w:rFonts w:ascii="Times New Roman" w:hAnsi="Times New Roman" w:cs="Times New Roman"/>
        </w:rPr>
      </w:pPr>
      <w:r w:rsidRPr="007247FA">
        <w:rPr>
          <w:rFonts w:ascii="Times New Roman" w:hAnsi="Times New Roman" w:cs="Times New Roman"/>
          <w:noProof/>
          <w:lang w:eastAsia="es-ES"/>
        </w:rPr>
        <w:lastRenderedPageBreak/>
        <w:drawing>
          <wp:inline distT="0" distB="0" distL="0" distR="0" wp14:anchorId="361EDF5A" wp14:editId="596B4228">
            <wp:extent cx="5507990" cy="279783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7990" cy="2797836"/>
                    </a:xfrm>
                    <a:prstGeom prst="rect">
                      <a:avLst/>
                    </a:prstGeom>
                    <a:noFill/>
                    <a:ln>
                      <a:noFill/>
                    </a:ln>
                  </pic:spPr>
                </pic:pic>
              </a:graphicData>
            </a:graphic>
          </wp:inline>
        </w:drawing>
      </w:r>
    </w:p>
    <w:p w:rsidR="004D762F" w:rsidRDefault="004D762F" w:rsidP="004372D2">
      <w:pPr>
        <w:rPr>
          <w:b/>
          <w:u w:val="single"/>
        </w:rPr>
      </w:pPr>
      <w:bookmarkStart w:id="80" w:name="_Toc496206592"/>
      <w:bookmarkStart w:id="81" w:name="_Toc500679652"/>
      <w:bookmarkStart w:id="82" w:name="_Toc509347103"/>
      <w:bookmarkStart w:id="83" w:name="_Toc486580389"/>
    </w:p>
    <w:p w:rsidR="00837E4E" w:rsidRPr="004372D2" w:rsidRDefault="00837E4E" w:rsidP="004372D2">
      <w:pPr>
        <w:rPr>
          <w:b/>
          <w:u w:val="single"/>
        </w:rPr>
      </w:pPr>
      <w:r w:rsidRPr="004372D2">
        <w:rPr>
          <w:b/>
          <w:u w:val="single"/>
        </w:rPr>
        <w:t>Material de relleno de banco de ductos:</w:t>
      </w:r>
      <w:bookmarkEnd w:id="80"/>
      <w:bookmarkEnd w:id="81"/>
      <w:bookmarkEnd w:id="82"/>
      <w:r w:rsidRPr="004372D2">
        <w:rPr>
          <w:b/>
          <w:u w:val="single"/>
        </w:rPr>
        <w:t xml:space="preserve"> </w:t>
      </w:r>
    </w:p>
    <w:p w:rsidR="00837E4E" w:rsidRDefault="00837E4E" w:rsidP="00837E4E"/>
    <w:p w:rsidR="00837E4E" w:rsidRPr="00EF182C" w:rsidRDefault="00837E4E" w:rsidP="00837E4E">
      <w:pPr>
        <w:rPr>
          <w:b/>
        </w:rPr>
      </w:pPr>
      <w:r w:rsidRPr="00EF182C">
        <w:rPr>
          <w:b/>
        </w:rPr>
        <w:t xml:space="preserve">En Acera </w:t>
      </w:r>
    </w:p>
    <w:p w:rsidR="00837E4E" w:rsidRDefault="00837E4E" w:rsidP="00837E4E">
      <w:pPr>
        <w:pStyle w:val="Default"/>
        <w:rPr>
          <w:rFonts w:ascii="Times New Roman" w:hAnsi="Times New Roman" w:cs="Times New Roman"/>
        </w:rPr>
      </w:pPr>
    </w:p>
    <w:p w:rsidR="00837E4E" w:rsidRPr="006443B0" w:rsidRDefault="00837E4E" w:rsidP="0028331F">
      <w:pPr>
        <w:pStyle w:val="Default"/>
        <w:jc w:val="both"/>
        <w:rPr>
          <w:rFonts w:ascii="Times New Roman" w:hAnsi="Times New Roman" w:cs="Times New Roman"/>
        </w:rPr>
      </w:pPr>
      <w:r w:rsidRPr="006443B0">
        <w:rPr>
          <w:rFonts w:ascii="Times New Roman" w:hAnsi="Times New Roman" w:cs="Times New Roman"/>
        </w:rPr>
        <w:t xml:space="preserve">Cuando el banco de ductos este instalado bajo las aceras el material de relleno será de arena y opcionalmente de hormigón de 140 Kg/cm2 de requerirse una mayor resistencia mecánica. </w:t>
      </w:r>
    </w:p>
    <w:p w:rsidR="00837E4E" w:rsidRPr="006443B0" w:rsidRDefault="00837E4E" w:rsidP="0028331F">
      <w:pPr>
        <w:pStyle w:val="Default"/>
        <w:jc w:val="both"/>
        <w:rPr>
          <w:rFonts w:ascii="Times New Roman" w:hAnsi="Times New Roman" w:cs="Times New Roman"/>
        </w:rPr>
      </w:pPr>
    </w:p>
    <w:p w:rsidR="00837E4E" w:rsidRPr="006443B0" w:rsidRDefault="00837E4E" w:rsidP="0028331F">
      <w:pPr>
        <w:ind w:right="-16"/>
      </w:pPr>
      <w:r w:rsidRPr="006443B0">
        <w:t>El fondo de la zanja tendrá un terminado uniforme sobre el cual se colocará una cama de arena o ripio de 5 cm dependiendo del material de relleno del banco de ductos que puede ser arena u hormigón respectivamente, consiguiendo un piso regular y uniforme, de tal manera que, al colocar los ductos, esta se apoye en toda su longitud.</w:t>
      </w:r>
    </w:p>
    <w:p w:rsidR="00837E4E" w:rsidRDefault="00837E4E" w:rsidP="0028331F">
      <w:pPr>
        <w:pStyle w:val="Default"/>
        <w:jc w:val="both"/>
        <w:rPr>
          <w:rFonts w:ascii="Times New Roman" w:hAnsi="Times New Roman" w:cs="Times New Roman"/>
        </w:rPr>
      </w:pPr>
    </w:p>
    <w:p w:rsidR="00837E4E" w:rsidRPr="006443B0" w:rsidRDefault="00837E4E" w:rsidP="0028331F">
      <w:pPr>
        <w:pStyle w:val="Default"/>
        <w:jc w:val="both"/>
        <w:rPr>
          <w:rFonts w:ascii="Times New Roman" w:hAnsi="Times New Roman" w:cs="Times New Roman"/>
        </w:rPr>
      </w:pPr>
      <w:r w:rsidRPr="006443B0">
        <w:rPr>
          <w:rFonts w:ascii="Times New Roman" w:hAnsi="Times New Roman" w:cs="Times New Roman"/>
        </w:rPr>
        <w:t>Cuando el material de relleno del banco de ducto es arena, luego de colocar la primera fila de ductos se colocará el separador de tubería seguido de una capa de arena de 5 cm y así sucesivamente hasta completar el número de ductos requeridos. La última capa de arena será de 10 cm de altura sobre el último ducto.</w:t>
      </w: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 </w:t>
      </w: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Cuando el material de relleno del banco de ducto es hormigón, se debe armar el banco de ductos con los separadores según lo requerido, y se debe rellenar todo de hormigón hasta una altura de 10 cm por encima de la última tubería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En ambos casos, después de la capa de 10 cm sobre el ultimo ducto ira una capa de 20 cm de material de relleno (libre de piedra) compactado manualmente, la siguiente capa de 10 cm será compactada en forma mecánica, luego de esto se colocará una capa de 10 cm de sub-base compactada (arena o ripio) que depende del material de terminado de la acera si es adoquín u hormigón respectivamente. </w:t>
      </w:r>
    </w:p>
    <w:p w:rsidR="00837E4E"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La distancia de las paredes de la zanja hacia los ductos será de 10 cm. </w:t>
      </w:r>
    </w:p>
    <w:p w:rsidR="00837E4E" w:rsidRDefault="00837E4E" w:rsidP="00837E4E">
      <w:pPr>
        <w:rPr>
          <w:b/>
        </w:rPr>
      </w:pPr>
    </w:p>
    <w:p w:rsidR="002E2086" w:rsidRDefault="002E2086" w:rsidP="00837E4E">
      <w:pPr>
        <w:rPr>
          <w:b/>
        </w:rPr>
      </w:pPr>
    </w:p>
    <w:p w:rsidR="002E2086" w:rsidRDefault="002E2086" w:rsidP="00837E4E">
      <w:pPr>
        <w:rPr>
          <w:b/>
        </w:rPr>
      </w:pPr>
    </w:p>
    <w:p w:rsidR="002E2086" w:rsidRDefault="002E2086" w:rsidP="00837E4E">
      <w:pPr>
        <w:rPr>
          <w:b/>
        </w:rPr>
      </w:pPr>
    </w:p>
    <w:p w:rsidR="002E2086" w:rsidRDefault="002E2086" w:rsidP="00837E4E">
      <w:pPr>
        <w:rPr>
          <w:b/>
        </w:rPr>
      </w:pPr>
    </w:p>
    <w:p w:rsidR="00837E4E" w:rsidRPr="004646B5" w:rsidRDefault="00837E4E" w:rsidP="00837E4E">
      <w:pPr>
        <w:rPr>
          <w:b/>
        </w:rPr>
      </w:pPr>
      <w:r w:rsidRPr="004646B5">
        <w:rPr>
          <w:b/>
        </w:rPr>
        <w:t xml:space="preserve">Distancias de separación entre banco de ductos eléctricos y otros servicios: </w:t>
      </w:r>
    </w:p>
    <w:p w:rsidR="00837E4E" w:rsidRPr="004646B5" w:rsidRDefault="00837E4E" w:rsidP="00837E4E">
      <w:pPr>
        <w:rPr>
          <w:b/>
        </w:rPr>
      </w:pPr>
    </w:p>
    <w:p w:rsidR="00837E4E" w:rsidRPr="006443B0" w:rsidRDefault="00837E4E" w:rsidP="00837E4E">
      <w:pPr>
        <w:ind w:right="-16"/>
        <w:rPr>
          <w:b/>
          <w:color w:val="0070C0"/>
          <w:u w:val="single"/>
        </w:rPr>
      </w:pPr>
      <w:r w:rsidRPr="006443B0">
        <w:t>La separación horizontal mínima entre bancos de ductos eléctricos y otros servicios será de 25 cm, no se instalará ductos de otros servicios paralelamente por encima o debajo de ductos eléctricos, en casos excepcionales la separación vertical será la misma indicada anteriormente.</w:t>
      </w:r>
    </w:p>
    <w:p w:rsidR="00171AC1" w:rsidRDefault="00171AC1" w:rsidP="00837E4E">
      <w:pPr>
        <w:rPr>
          <w:b/>
        </w:rPr>
      </w:pPr>
    </w:p>
    <w:p w:rsidR="00837E4E" w:rsidRPr="004646B5" w:rsidRDefault="00837E4E" w:rsidP="00837E4E">
      <w:pPr>
        <w:rPr>
          <w:b/>
        </w:rPr>
      </w:pPr>
      <w:r w:rsidRPr="004646B5">
        <w:rPr>
          <w:b/>
        </w:rPr>
        <w:t xml:space="preserve">Profundidad: </w:t>
      </w:r>
    </w:p>
    <w:p w:rsidR="00837E4E" w:rsidRPr="006443B0" w:rsidRDefault="00837E4E" w:rsidP="00837E4E">
      <w:pPr>
        <w:pStyle w:val="Default"/>
        <w:jc w:val="both"/>
        <w:rPr>
          <w:rFonts w:ascii="Times New Roman" w:hAnsi="Times New Roman" w:cs="Times New Roman"/>
          <w:color w:val="000000" w:themeColor="text1"/>
        </w:rPr>
      </w:pPr>
      <w:r w:rsidRPr="006443B0">
        <w:rPr>
          <w:rFonts w:ascii="Times New Roman" w:hAnsi="Times New Roman" w:cs="Times New Roman"/>
          <w:b/>
          <w:color w:val="0070C0"/>
          <w:sz w:val="28"/>
          <w:u w:val="single"/>
        </w:rPr>
        <w:br w:type="textWrapping" w:clear="all"/>
      </w:r>
      <w:r w:rsidRPr="006443B0">
        <w:rPr>
          <w:rFonts w:ascii="Times New Roman" w:hAnsi="Times New Roman" w:cs="Times New Roman"/>
        </w:rPr>
        <w:t xml:space="preserve">La siguiente tabla indica la profundidad mínima a la que </w:t>
      </w:r>
      <w:r w:rsidR="0028331F">
        <w:rPr>
          <w:rFonts w:ascii="Times New Roman" w:hAnsi="Times New Roman" w:cs="Times New Roman"/>
        </w:rPr>
        <w:t>se instalara</w:t>
      </w:r>
      <w:r w:rsidRPr="006443B0">
        <w:rPr>
          <w:rFonts w:ascii="Times New Roman" w:hAnsi="Times New Roman" w:cs="Times New Roman"/>
        </w:rPr>
        <w:t xml:space="preserve"> </w:t>
      </w:r>
      <w:r w:rsidR="0028331F">
        <w:rPr>
          <w:rFonts w:ascii="Times New Roman" w:hAnsi="Times New Roman" w:cs="Times New Roman"/>
        </w:rPr>
        <w:t xml:space="preserve">el </w:t>
      </w:r>
      <w:r w:rsidR="0028331F" w:rsidRPr="006443B0">
        <w:rPr>
          <w:rFonts w:ascii="Times New Roman" w:hAnsi="Times New Roman" w:cs="Times New Roman"/>
        </w:rPr>
        <w:t>banco</w:t>
      </w:r>
      <w:r w:rsidRPr="006443B0">
        <w:rPr>
          <w:rFonts w:ascii="Times New Roman" w:hAnsi="Times New Roman" w:cs="Times New Roman"/>
        </w:rPr>
        <w:t xml:space="preserve"> de ductos. Esta profundidad debe considerarse con respecto a la parte superior de los ductos</w:t>
      </w:r>
    </w:p>
    <w:p w:rsidR="00837E4E" w:rsidRPr="006443B0" w:rsidRDefault="00837E4E" w:rsidP="00837E4E">
      <w:pPr>
        <w:ind w:right="-16"/>
        <w:rPr>
          <w:b/>
          <w:color w:val="0070C0"/>
          <w:sz w:val="28"/>
          <w:u w:val="single"/>
        </w:rPr>
      </w:pPr>
    </w:p>
    <w:tbl>
      <w:tblPr>
        <w:tblStyle w:val="Tablaconcuadrcula"/>
        <w:tblpPr w:leftFromText="141" w:rightFromText="141" w:vertAnchor="text" w:horzAnchor="margin" w:tblpY="-14"/>
        <w:tblW w:w="5000" w:type="pct"/>
        <w:tblLook w:val="04A0" w:firstRow="1" w:lastRow="0" w:firstColumn="1" w:lastColumn="0" w:noHBand="0" w:noVBand="1"/>
      </w:tblPr>
      <w:tblGrid>
        <w:gridCol w:w="4508"/>
        <w:gridCol w:w="4509"/>
      </w:tblGrid>
      <w:tr w:rsidR="00837E4E" w:rsidRPr="006443B0" w:rsidTr="00D90D0D">
        <w:tc>
          <w:tcPr>
            <w:tcW w:w="2500" w:type="pct"/>
          </w:tcPr>
          <w:p w:rsidR="00837E4E" w:rsidRPr="006443B0" w:rsidRDefault="00837E4E" w:rsidP="00D90D0D">
            <w:pPr>
              <w:tabs>
                <w:tab w:val="left" w:pos="2760"/>
              </w:tabs>
              <w:ind w:right="-16"/>
              <w:rPr>
                <w:b/>
              </w:rPr>
            </w:pPr>
            <w:r w:rsidRPr="006443B0">
              <w:rPr>
                <w:b/>
              </w:rPr>
              <w:t>Localización</w:t>
            </w:r>
          </w:p>
        </w:tc>
        <w:tc>
          <w:tcPr>
            <w:tcW w:w="2500" w:type="pct"/>
          </w:tcPr>
          <w:p w:rsidR="00837E4E" w:rsidRPr="006443B0" w:rsidRDefault="00837E4E" w:rsidP="00D90D0D">
            <w:pPr>
              <w:tabs>
                <w:tab w:val="left" w:pos="2760"/>
              </w:tabs>
              <w:ind w:right="-16"/>
              <w:rPr>
                <w:b/>
                <w:sz w:val="28"/>
              </w:rPr>
            </w:pPr>
            <w:r w:rsidRPr="006443B0">
              <w:rPr>
                <w:b/>
                <w:sz w:val="28"/>
              </w:rPr>
              <w:t>Profundidad mínima (m)</w:t>
            </w:r>
          </w:p>
        </w:tc>
      </w:tr>
      <w:tr w:rsidR="00837E4E" w:rsidRPr="006443B0" w:rsidTr="00D90D0D">
        <w:tc>
          <w:tcPr>
            <w:tcW w:w="2500" w:type="pct"/>
          </w:tcPr>
          <w:p w:rsidR="00837E4E" w:rsidRPr="006443B0" w:rsidRDefault="00837E4E" w:rsidP="00D90D0D">
            <w:pPr>
              <w:tabs>
                <w:tab w:val="left" w:pos="2760"/>
              </w:tabs>
              <w:ind w:right="-16"/>
            </w:pPr>
            <w:r w:rsidRPr="006443B0">
              <w:t>En lugares no transitados por vehículos</w:t>
            </w:r>
          </w:p>
        </w:tc>
        <w:tc>
          <w:tcPr>
            <w:tcW w:w="2500" w:type="pct"/>
          </w:tcPr>
          <w:p w:rsidR="00837E4E" w:rsidRPr="006443B0" w:rsidRDefault="00837E4E" w:rsidP="00D90D0D">
            <w:pPr>
              <w:tabs>
                <w:tab w:val="left" w:pos="2760"/>
              </w:tabs>
              <w:ind w:right="-16"/>
            </w:pPr>
            <w:r w:rsidRPr="006443B0">
              <w:t>0.6</w:t>
            </w:r>
          </w:p>
        </w:tc>
      </w:tr>
    </w:tbl>
    <w:p w:rsidR="00837E4E" w:rsidRDefault="00837E4E" w:rsidP="00837E4E">
      <w:pPr>
        <w:ind w:right="-16"/>
      </w:pPr>
      <w:r w:rsidRPr="006443B0">
        <w:t>En los casos que no se puedan obtener estos valores de profundidad mínimas, se deberá colocar en todo el trayecto de la zanja hormigón de resistencia mecánica tal que garantice la misma protección al banco de ductos que con las condiciones de profundidades mínimas establecidas en el cuadro anterior.</w:t>
      </w:r>
    </w:p>
    <w:p w:rsidR="004372D2" w:rsidRPr="006443B0" w:rsidRDefault="004372D2" w:rsidP="00837E4E">
      <w:pPr>
        <w:ind w:right="-16"/>
        <w:rPr>
          <w:b/>
          <w:color w:val="0070C0"/>
          <w:u w:val="single"/>
        </w:rPr>
      </w:pPr>
    </w:p>
    <w:p w:rsidR="00837E4E" w:rsidRPr="004372D2" w:rsidRDefault="00837E4E" w:rsidP="004372D2">
      <w:pPr>
        <w:rPr>
          <w:b/>
        </w:rPr>
      </w:pPr>
      <w:bookmarkStart w:id="84" w:name="_Toc496206593"/>
      <w:bookmarkStart w:id="85" w:name="_Toc500679653"/>
      <w:bookmarkStart w:id="86" w:name="_Toc509347104"/>
      <w:r w:rsidRPr="004372D2">
        <w:rPr>
          <w:b/>
        </w:rPr>
        <w:t>Cintas de señalización:</w:t>
      </w:r>
      <w:bookmarkEnd w:id="84"/>
      <w:bookmarkEnd w:id="85"/>
      <w:bookmarkEnd w:id="86"/>
      <w:r w:rsidRPr="004372D2">
        <w:rPr>
          <w:b/>
        </w:rPr>
        <w:t xml:space="preserve">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Para indicar la existencia de ductos eléctricos se va a colocar una cinta o banda de PVC en toda la trayectoria del banco de ductos.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ind w:right="-16"/>
        <w:rPr>
          <w:b/>
          <w:color w:val="0070C0"/>
          <w:u w:val="single"/>
        </w:rPr>
      </w:pPr>
      <w:r w:rsidRPr="006443B0">
        <w:t>La cinta o banda se colocará a una profundidad de 20 cm medidos desde el nivel del piso terminado de la acera o calzada.</w:t>
      </w: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Cuando el ancho de la zanja es menor o igual a 0.5 m se colocará una cinta de señalización, si la zanja es mayor a 0.5 m se colocará dos cintas de señalización.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La cinta de señalización deberá contener la siguiente información: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numPr>
          <w:ilvl w:val="0"/>
          <w:numId w:val="3"/>
        </w:numPr>
        <w:jc w:val="both"/>
        <w:rPr>
          <w:rFonts w:ascii="Times New Roman" w:hAnsi="Times New Roman" w:cs="Times New Roman"/>
        </w:rPr>
      </w:pPr>
      <w:r w:rsidRPr="006443B0">
        <w:rPr>
          <w:rFonts w:ascii="Times New Roman" w:hAnsi="Times New Roman" w:cs="Times New Roman"/>
        </w:rPr>
        <w:t xml:space="preserve">Señal de advertencia de peligro de riesgo eléctrico. (ISO 3864) </w:t>
      </w:r>
    </w:p>
    <w:p w:rsidR="00837E4E" w:rsidRPr="006443B0" w:rsidRDefault="00837E4E" w:rsidP="00837E4E">
      <w:pPr>
        <w:pStyle w:val="Default"/>
        <w:numPr>
          <w:ilvl w:val="0"/>
          <w:numId w:val="3"/>
        </w:numPr>
        <w:jc w:val="both"/>
        <w:rPr>
          <w:rFonts w:ascii="Times New Roman" w:hAnsi="Times New Roman" w:cs="Times New Roman"/>
        </w:rPr>
      </w:pPr>
      <w:r w:rsidRPr="006443B0">
        <w:rPr>
          <w:rFonts w:ascii="Times New Roman" w:hAnsi="Times New Roman" w:cs="Times New Roman"/>
        </w:rPr>
        <w:t xml:space="preserve">Leyenda de advertencia de la presencia de cables eléctricos. </w:t>
      </w:r>
    </w:p>
    <w:p w:rsidR="00837E4E" w:rsidRDefault="00837E4E" w:rsidP="00837E4E">
      <w:pPr>
        <w:pStyle w:val="Default"/>
        <w:numPr>
          <w:ilvl w:val="0"/>
          <w:numId w:val="3"/>
        </w:numPr>
        <w:jc w:val="both"/>
        <w:rPr>
          <w:rFonts w:ascii="Times New Roman" w:hAnsi="Times New Roman" w:cs="Times New Roman"/>
        </w:rPr>
      </w:pPr>
      <w:r w:rsidRPr="006443B0">
        <w:rPr>
          <w:rFonts w:ascii="Times New Roman" w:hAnsi="Times New Roman" w:cs="Times New Roman"/>
        </w:rPr>
        <w:t xml:space="preserve">Logotipo de la empresa distribuidora. </w:t>
      </w:r>
    </w:p>
    <w:p w:rsidR="00837E4E" w:rsidRDefault="00837E4E" w:rsidP="00837E4E">
      <w:pPr>
        <w:pStyle w:val="Default"/>
        <w:ind w:left="720"/>
        <w:jc w:val="both"/>
        <w:rPr>
          <w:rFonts w:ascii="Times New Roman" w:hAnsi="Times New Roman" w:cs="Times New Roman"/>
        </w:rPr>
      </w:pPr>
    </w:p>
    <w:p w:rsidR="00837E4E" w:rsidRDefault="00837E4E" w:rsidP="00837E4E">
      <w:pPr>
        <w:pStyle w:val="Default"/>
        <w:ind w:left="720"/>
        <w:jc w:val="both"/>
        <w:rPr>
          <w:rFonts w:ascii="Times New Roman" w:hAnsi="Times New Roman" w:cs="Times New Roman"/>
        </w:rPr>
      </w:pPr>
    </w:p>
    <w:p w:rsidR="00837E4E" w:rsidRDefault="00837E4E" w:rsidP="00837E4E">
      <w:pPr>
        <w:pStyle w:val="Default"/>
        <w:ind w:left="720"/>
        <w:jc w:val="both"/>
        <w:rPr>
          <w:rFonts w:ascii="Times New Roman" w:hAnsi="Times New Roman" w:cs="Times New Roman"/>
        </w:rPr>
      </w:pPr>
      <w:r w:rsidRPr="007247FA">
        <w:rPr>
          <w:rFonts w:ascii="Times New Roman" w:hAnsi="Times New Roman" w:cs="Times New Roman"/>
          <w:noProof/>
          <w:lang w:eastAsia="es-ES"/>
        </w:rPr>
        <w:drawing>
          <wp:inline distT="0" distB="0" distL="0" distR="0" wp14:anchorId="02D5D6CC" wp14:editId="609DF08D">
            <wp:extent cx="4791075" cy="162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3140" cy="1633087"/>
                    </a:xfrm>
                    <a:prstGeom prst="rect">
                      <a:avLst/>
                    </a:prstGeom>
                    <a:noFill/>
                    <a:ln>
                      <a:noFill/>
                    </a:ln>
                  </pic:spPr>
                </pic:pic>
              </a:graphicData>
            </a:graphic>
          </wp:inline>
        </w:drawing>
      </w:r>
    </w:p>
    <w:p w:rsidR="00837E4E" w:rsidRPr="007247FA" w:rsidRDefault="00837E4E" w:rsidP="00837E4E">
      <w:pPr>
        <w:rPr>
          <w:lang w:eastAsia="en-US"/>
        </w:rPr>
      </w:pPr>
    </w:p>
    <w:p w:rsidR="00837E4E" w:rsidRDefault="00837E4E" w:rsidP="00837E4E">
      <w:pPr>
        <w:rPr>
          <w:lang w:eastAsia="en-US"/>
        </w:rPr>
      </w:pPr>
    </w:p>
    <w:p w:rsidR="002E2086" w:rsidRPr="007247FA" w:rsidRDefault="002E2086" w:rsidP="00837E4E">
      <w:pPr>
        <w:rPr>
          <w:lang w:eastAsia="en-US"/>
        </w:rPr>
      </w:pPr>
    </w:p>
    <w:p w:rsidR="00837E4E" w:rsidRPr="004372D2" w:rsidRDefault="00837E4E" w:rsidP="004372D2">
      <w:pPr>
        <w:rPr>
          <w:b/>
          <w:lang w:eastAsia="en-US"/>
        </w:rPr>
      </w:pPr>
      <w:bookmarkStart w:id="87" w:name="_Toc496206594"/>
      <w:bookmarkStart w:id="88" w:name="_Toc500679654"/>
      <w:bookmarkStart w:id="89" w:name="_Toc509347105"/>
      <w:r w:rsidRPr="004372D2">
        <w:rPr>
          <w:b/>
        </w:rPr>
        <w:t>Ductos:</w:t>
      </w:r>
      <w:bookmarkEnd w:id="87"/>
      <w:bookmarkEnd w:id="88"/>
      <w:bookmarkEnd w:id="89"/>
      <w:r w:rsidRPr="004372D2">
        <w:rPr>
          <w:b/>
        </w:rPr>
        <w:t xml:space="preserve">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Los cables están protegidos mediante tuberías que deben ser de PVC. </w:t>
      </w:r>
    </w:p>
    <w:p w:rsidR="00837E4E" w:rsidRDefault="00837E4E" w:rsidP="00837E4E"/>
    <w:p w:rsidR="00837E4E" w:rsidRPr="004646B5" w:rsidRDefault="00837E4E" w:rsidP="00837E4E">
      <w:pPr>
        <w:rPr>
          <w:b/>
        </w:rPr>
      </w:pPr>
      <w:r w:rsidRPr="004646B5">
        <w:rPr>
          <w:b/>
        </w:rPr>
        <w:t xml:space="preserve">Tipo de ducto: </w:t>
      </w:r>
    </w:p>
    <w:p w:rsidR="00837E4E" w:rsidRPr="006443B0" w:rsidRDefault="00837E4E" w:rsidP="00837E4E">
      <w:pPr>
        <w:pStyle w:val="Default"/>
        <w:rPr>
          <w:rFonts w:ascii="Times New Roman" w:hAnsi="Times New Roman" w:cs="Times New Roman"/>
        </w:rPr>
      </w:pPr>
    </w:p>
    <w:p w:rsidR="00837E4E" w:rsidRPr="006443B0" w:rsidRDefault="00837E4E" w:rsidP="00837E4E">
      <w:pPr>
        <w:ind w:right="-16"/>
        <w:rPr>
          <w:b/>
          <w:color w:val="0070C0"/>
          <w:u w:val="single"/>
        </w:rPr>
      </w:pPr>
      <w:r w:rsidRPr="006443B0">
        <w:t>Según la Norma NTE INEN 2227 y NTE INEN 1869 deberán instalarse tubo PVC de pared estructurada e interior lisa tipo B para red de medio voltaje y bajo voltaje diámetro de 110 y 160 mm y tubo PVC del tipo II pesado para alumbrado público y acometidas domiciliarias (diámetro 50 mm).</w:t>
      </w:r>
    </w:p>
    <w:p w:rsidR="00837E4E"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Los ductos con conductores y de reserva </w:t>
      </w:r>
      <w:r w:rsidR="0028331F">
        <w:rPr>
          <w:rFonts w:ascii="Times New Roman" w:hAnsi="Times New Roman" w:cs="Times New Roman"/>
        </w:rPr>
        <w:t>se taponarán</w:t>
      </w:r>
      <w:r w:rsidRPr="006443B0">
        <w:rPr>
          <w:rFonts w:ascii="Times New Roman" w:hAnsi="Times New Roman" w:cs="Times New Roman"/>
        </w:rPr>
        <w:t xml:space="preserve"> a fin de mantenerlos libres de basura, roedores, agua, etc.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Los accesorios como pegamento, anillos de goma y tapones </w:t>
      </w:r>
      <w:r w:rsidR="0028331F">
        <w:rPr>
          <w:rFonts w:ascii="Times New Roman" w:hAnsi="Times New Roman" w:cs="Times New Roman"/>
        </w:rPr>
        <w:t>son</w:t>
      </w:r>
      <w:r w:rsidRPr="006443B0">
        <w:rPr>
          <w:rFonts w:ascii="Times New Roman" w:hAnsi="Times New Roman" w:cs="Times New Roman"/>
        </w:rPr>
        <w:t xml:space="preserve"> diseñados para uso con la tubería arriba especificada.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Se utilizará únicamente los materiales provenientes de fábricas que tengan el sello de calidad INEN.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El color del ducto para instalaciones eléctricas subterráneas será de color naranja</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ind w:right="-16"/>
      </w:pPr>
      <w:r w:rsidRPr="006443B0">
        <w:t>La suma del área de la sección transversal de todos los conductores o cables en una canalización no debe exceder 40% de la sección transversal interior de la canalización. NEC 354-5.</w:t>
      </w:r>
    </w:p>
    <w:p w:rsidR="00837E4E" w:rsidRDefault="00837E4E" w:rsidP="00837E4E">
      <w:pPr>
        <w:ind w:right="-16"/>
      </w:pPr>
    </w:p>
    <w:p w:rsidR="0028331F" w:rsidRPr="00CF7527" w:rsidRDefault="00837E4E" w:rsidP="00CF7527">
      <w:pPr>
        <w:ind w:right="-16"/>
      </w:pPr>
      <w:r w:rsidRPr="006443B0">
        <w:t>En todos los casos incluyendo las redes y acometidas en bajo voltaje, el número máximo de conductores no puestos a tierra (fases), p</w:t>
      </w:r>
      <w:r w:rsidR="00CF7527">
        <w:t>or ducto será 3, más el neutro.</w:t>
      </w:r>
    </w:p>
    <w:p w:rsidR="0028331F" w:rsidRDefault="0028331F" w:rsidP="00837E4E">
      <w:pPr>
        <w:ind w:right="-16"/>
        <w:jc w:val="center"/>
        <w:rPr>
          <w:b/>
        </w:rPr>
      </w:pPr>
    </w:p>
    <w:p w:rsidR="00837E4E" w:rsidRDefault="00837E4E" w:rsidP="0028331F">
      <w:pPr>
        <w:ind w:right="-16"/>
        <w:jc w:val="center"/>
        <w:rPr>
          <w:b/>
        </w:rPr>
      </w:pPr>
      <w:r w:rsidRPr="006443B0">
        <w:rPr>
          <w:b/>
        </w:rPr>
        <w:t>DUCTOS A EMPLEAR EN LAS CANALIZACIONES Y TRANSICIONES</w:t>
      </w:r>
    </w:p>
    <w:p w:rsidR="00837E4E" w:rsidRPr="006443B0" w:rsidRDefault="00837E4E" w:rsidP="00837E4E">
      <w:pPr>
        <w:ind w:right="-16"/>
        <w:rPr>
          <w:b/>
        </w:rPr>
      </w:pPr>
    </w:p>
    <w:tbl>
      <w:tblPr>
        <w:tblStyle w:val="Tablaconcuadrcula"/>
        <w:tblW w:w="0" w:type="auto"/>
        <w:tblLook w:val="04A0" w:firstRow="1" w:lastRow="0" w:firstColumn="1" w:lastColumn="0" w:noHBand="0" w:noVBand="1"/>
      </w:tblPr>
      <w:tblGrid>
        <w:gridCol w:w="2692"/>
        <w:gridCol w:w="2692"/>
        <w:gridCol w:w="2693"/>
      </w:tblGrid>
      <w:tr w:rsidR="00837E4E" w:rsidRPr="006443B0" w:rsidTr="00D90D0D">
        <w:tc>
          <w:tcPr>
            <w:tcW w:w="2692" w:type="dxa"/>
          </w:tcPr>
          <w:p w:rsidR="00837E4E" w:rsidRPr="006443B0" w:rsidRDefault="00837E4E" w:rsidP="00D90D0D">
            <w:pPr>
              <w:ind w:right="-16"/>
              <w:rPr>
                <w:b/>
              </w:rPr>
            </w:pPr>
            <w:r w:rsidRPr="006443B0">
              <w:rPr>
                <w:b/>
              </w:rPr>
              <w:t>Calibre de conductor (Awg. o Kcmil)</w:t>
            </w:r>
          </w:p>
        </w:tc>
        <w:tc>
          <w:tcPr>
            <w:tcW w:w="2692" w:type="dxa"/>
          </w:tcPr>
          <w:p w:rsidR="00837E4E" w:rsidRPr="006443B0" w:rsidRDefault="00837E4E" w:rsidP="00D90D0D">
            <w:pPr>
              <w:ind w:right="-16"/>
              <w:rPr>
                <w:b/>
              </w:rPr>
            </w:pPr>
            <w:r>
              <w:rPr>
                <w:b/>
              </w:rPr>
              <w:t>Voltaje</w:t>
            </w:r>
            <w:r w:rsidRPr="006443B0">
              <w:rPr>
                <w:b/>
              </w:rPr>
              <w:t xml:space="preserve"> ( kv)</w:t>
            </w:r>
          </w:p>
        </w:tc>
        <w:tc>
          <w:tcPr>
            <w:tcW w:w="2693" w:type="dxa"/>
          </w:tcPr>
          <w:p w:rsidR="00837E4E" w:rsidRPr="006443B0" w:rsidRDefault="00837E4E" w:rsidP="00D90D0D">
            <w:pPr>
              <w:ind w:right="-16"/>
              <w:rPr>
                <w:b/>
              </w:rPr>
            </w:pPr>
            <w:r w:rsidRPr="006443B0">
              <w:rPr>
                <w:b/>
              </w:rPr>
              <w:t>Diámetro del ducto (mm)</w:t>
            </w:r>
          </w:p>
        </w:tc>
      </w:tr>
      <w:tr w:rsidR="00837E4E" w:rsidRPr="006443B0" w:rsidTr="00D90D0D">
        <w:tc>
          <w:tcPr>
            <w:tcW w:w="2692" w:type="dxa"/>
          </w:tcPr>
          <w:p w:rsidR="00837E4E" w:rsidRPr="006443B0" w:rsidRDefault="00837E4E" w:rsidP="00D90D0D">
            <w:pPr>
              <w:ind w:right="-16"/>
            </w:pPr>
            <w:r w:rsidRPr="006443B0">
              <w:t>2,1/0,2/0,3/0,4/0,250,350</w:t>
            </w:r>
          </w:p>
        </w:tc>
        <w:tc>
          <w:tcPr>
            <w:tcW w:w="2692" w:type="dxa"/>
          </w:tcPr>
          <w:p w:rsidR="00837E4E" w:rsidRPr="006443B0" w:rsidRDefault="00837E4E" w:rsidP="00D90D0D">
            <w:pPr>
              <w:ind w:right="-16"/>
            </w:pPr>
            <w:r w:rsidRPr="006443B0">
              <w:t>15-25</w:t>
            </w:r>
          </w:p>
        </w:tc>
        <w:tc>
          <w:tcPr>
            <w:tcW w:w="2693" w:type="dxa"/>
          </w:tcPr>
          <w:p w:rsidR="00837E4E" w:rsidRPr="006443B0" w:rsidRDefault="00837E4E" w:rsidP="00D90D0D">
            <w:pPr>
              <w:ind w:right="-16"/>
            </w:pPr>
            <w:r w:rsidRPr="006443B0">
              <w:t>110</w:t>
            </w:r>
          </w:p>
        </w:tc>
      </w:tr>
    </w:tbl>
    <w:p w:rsidR="00837E4E" w:rsidRDefault="00837E4E" w:rsidP="00837E4E">
      <w:pPr>
        <w:rPr>
          <w:rFonts w:eastAsiaTheme="minorEastAsia"/>
        </w:rPr>
      </w:pPr>
    </w:p>
    <w:p w:rsidR="00837E4E" w:rsidRPr="004646B5" w:rsidRDefault="00837E4E" w:rsidP="00837E4E">
      <w:pPr>
        <w:rPr>
          <w:b/>
        </w:rPr>
      </w:pPr>
      <w:r w:rsidRPr="004646B5">
        <w:rPr>
          <w:b/>
        </w:rPr>
        <w:t xml:space="preserve">Configuración de ductos: </w:t>
      </w:r>
    </w:p>
    <w:p w:rsidR="00837E4E" w:rsidRPr="006443B0" w:rsidRDefault="00837E4E" w:rsidP="00837E4E">
      <w:pPr>
        <w:pStyle w:val="Default"/>
        <w:rPr>
          <w:rFonts w:ascii="Times New Roman" w:hAnsi="Times New Roman" w:cs="Times New Roman"/>
          <w:b/>
          <w:color w:val="0070C0"/>
          <w:u w:val="single"/>
        </w:rPr>
      </w:pPr>
    </w:p>
    <w:p w:rsidR="00837E4E" w:rsidRPr="006443B0" w:rsidRDefault="00837E4E" w:rsidP="00837E4E">
      <w:pPr>
        <w:pStyle w:val="Default"/>
        <w:jc w:val="both"/>
        <w:rPr>
          <w:rFonts w:ascii="Times New Roman" w:hAnsi="Times New Roman" w:cs="Times New Roman"/>
          <w:color w:val="auto"/>
        </w:rPr>
      </w:pPr>
      <w:r w:rsidRPr="006443B0">
        <w:rPr>
          <w:rFonts w:ascii="Times New Roman" w:hAnsi="Times New Roman" w:cs="Times New Roman"/>
          <w:color w:val="auto"/>
        </w:rPr>
        <w:t>La configuración de los ductos dentro de una misma zanja estará dada en base al número de filas por número de columnas:</w:t>
      </w:r>
    </w:p>
    <w:p w:rsidR="00837E4E" w:rsidRPr="006443B0" w:rsidRDefault="00837E4E" w:rsidP="00837E4E">
      <w:pPr>
        <w:pStyle w:val="Default"/>
        <w:jc w:val="both"/>
        <w:rPr>
          <w:rFonts w:ascii="Times New Roman" w:hAnsi="Times New Roman" w:cs="Times New Roman"/>
          <w:color w:val="auto"/>
        </w:rPr>
      </w:pPr>
      <w:r w:rsidRPr="006443B0">
        <w:rPr>
          <w:rFonts w:ascii="Times New Roman" w:hAnsi="Times New Roman" w:cs="Times New Roman"/>
          <w:color w:val="auto"/>
        </w:rPr>
        <w:t xml:space="preserve"> </w:t>
      </w:r>
    </w:p>
    <w:p w:rsidR="00837E4E" w:rsidRDefault="00837E4E" w:rsidP="00837E4E">
      <w:pPr>
        <w:ind w:right="-16"/>
      </w:pPr>
      <w:r w:rsidRPr="006443B0">
        <w:t>Se pueden utilizar las siguientes configuraciones de ductos, donde el primer dígito indica el número de filas y el segundo dígito indica el número de columnas.</w:t>
      </w:r>
    </w:p>
    <w:p w:rsidR="00837E4E" w:rsidRDefault="00837E4E" w:rsidP="00837E4E">
      <w:pPr>
        <w:ind w:right="-16"/>
      </w:pPr>
      <w:r w:rsidRPr="006443B0">
        <w:t xml:space="preserve">En nuestro proyecto utilizaremos </w:t>
      </w:r>
      <w:r w:rsidR="00812771">
        <w:t>las siguientes configuraciones</w:t>
      </w:r>
      <w:r>
        <w:t xml:space="preserve"> de ductos, las misma que se instalaran de acuerdo a los planos adjuntos.</w:t>
      </w:r>
    </w:p>
    <w:p w:rsidR="00837E4E" w:rsidRPr="006443B0" w:rsidRDefault="00837E4E" w:rsidP="00837E4E">
      <w:pPr>
        <w:ind w:right="-16"/>
      </w:pPr>
    </w:p>
    <w:tbl>
      <w:tblPr>
        <w:tblStyle w:val="Tablaconcuadrcula"/>
        <w:tblW w:w="0" w:type="auto"/>
        <w:tblInd w:w="2796" w:type="dxa"/>
        <w:tblLook w:val="04A0" w:firstRow="1" w:lastRow="0" w:firstColumn="1" w:lastColumn="0" w:noHBand="0" w:noVBand="1"/>
      </w:tblPr>
      <w:tblGrid>
        <w:gridCol w:w="2692"/>
      </w:tblGrid>
      <w:tr w:rsidR="00837E4E" w:rsidRPr="006443B0" w:rsidTr="00D90D0D">
        <w:tc>
          <w:tcPr>
            <w:tcW w:w="2692" w:type="dxa"/>
          </w:tcPr>
          <w:p w:rsidR="00837E4E" w:rsidRPr="006443B0" w:rsidRDefault="00837E4E" w:rsidP="00D90D0D">
            <w:pPr>
              <w:ind w:right="-16"/>
              <w:rPr>
                <w:b/>
                <w:color w:val="0070C0"/>
                <w:sz w:val="28"/>
                <w:u w:val="single"/>
              </w:rPr>
            </w:pPr>
            <w:r w:rsidRPr="006443B0">
              <w:rPr>
                <w:b/>
                <w:sz w:val="28"/>
              </w:rPr>
              <w:t>Fila x Columna</w:t>
            </w:r>
          </w:p>
        </w:tc>
      </w:tr>
      <w:tr w:rsidR="00837E4E" w:rsidRPr="006443B0" w:rsidTr="00D90D0D">
        <w:tc>
          <w:tcPr>
            <w:tcW w:w="2692" w:type="dxa"/>
          </w:tcPr>
          <w:p w:rsidR="00837E4E" w:rsidRPr="006443B0" w:rsidRDefault="00837E4E" w:rsidP="00812771">
            <w:pPr>
              <w:ind w:right="-16"/>
              <w:jc w:val="center"/>
              <w:rPr>
                <w:sz w:val="28"/>
              </w:rPr>
            </w:pPr>
            <w:r w:rsidRPr="00463A7C">
              <w:rPr>
                <w:sz w:val="28"/>
              </w:rPr>
              <w:t>1x</w:t>
            </w:r>
            <w:r w:rsidR="00812771">
              <w:rPr>
                <w:sz w:val="28"/>
              </w:rPr>
              <w:t>3</w:t>
            </w:r>
          </w:p>
        </w:tc>
      </w:tr>
    </w:tbl>
    <w:p w:rsidR="00837E4E" w:rsidRDefault="00837E4E" w:rsidP="00837E4E">
      <w:pPr>
        <w:ind w:right="-16"/>
      </w:pPr>
    </w:p>
    <w:p w:rsidR="00837E4E" w:rsidRDefault="00837E4E" w:rsidP="00837E4E">
      <w:pPr>
        <w:ind w:right="-16"/>
      </w:pPr>
    </w:p>
    <w:p w:rsidR="00812771" w:rsidRDefault="00812771" w:rsidP="00837E4E">
      <w:pPr>
        <w:ind w:right="-16"/>
        <w:rPr>
          <w:noProof/>
        </w:rPr>
      </w:pPr>
    </w:p>
    <w:p w:rsidR="00812771" w:rsidRDefault="002E2086" w:rsidP="00837E4E">
      <w:pPr>
        <w:ind w:right="-16"/>
        <w:rPr>
          <w:noProof/>
        </w:rPr>
      </w:pPr>
      <w:r w:rsidRPr="007247FA">
        <w:rPr>
          <w:noProof/>
        </w:rPr>
        <w:drawing>
          <wp:anchor distT="0" distB="0" distL="114300" distR="114300" simplePos="0" relativeHeight="251672576" behindDoc="1" locked="0" layoutInCell="1" allowOverlap="1">
            <wp:simplePos x="0" y="0"/>
            <wp:positionH relativeFrom="column">
              <wp:posOffset>1657350</wp:posOffset>
            </wp:positionH>
            <wp:positionV relativeFrom="paragraph">
              <wp:posOffset>-464185</wp:posOffset>
            </wp:positionV>
            <wp:extent cx="2419350" cy="2245920"/>
            <wp:effectExtent l="0" t="0" r="0"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22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2771" w:rsidRDefault="00812771" w:rsidP="00837E4E">
      <w:pPr>
        <w:ind w:right="-16"/>
        <w:rPr>
          <w:noProof/>
        </w:rPr>
      </w:pPr>
    </w:p>
    <w:p w:rsidR="00812771" w:rsidRDefault="00812771" w:rsidP="00837E4E">
      <w:pPr>
        <w:ind w:right="-16"/>
        <w:rPr>
          <w:noProof/>
        </w:rPr>
      </w:pPr>
    </w:p>
    <w:p w:rsidR="00812771" w:rsidRDefault="00812771" w:rsidP="00837E4E">
      <w:pPr>
        <w:ind w:right="-16"/>
        <w:rPr>
          <w:noProof/>
        </w:rPr>
      </w:pPr>
    </w:p>
    <w:p w:rsidR="00812771" w:rsidRDefault="00812771" w:rsidP="00837E4E">
      <w:pPr>
        <w:ind w:right="-16"/>
        <w:rPr>
          <w:noProof/>
        </w:rPr>
      </w:pPr>
    </w:p>
    <w:p w:rsidR="00837E4E" w:rsidRPr="006443B0" w:rsidRDefault="00837E4E" w:rsidP="00837E4E">
      <w:pPr>
        <w:ind w:right="-16"/>
      </w:pPr>
      <w:r>
        <w:rPr>
          <w:noProof/>
        </w:rPr>
        <w:t xml:space="preserve">                                  </w:t>
      </w:r>
    </w:p>
    <w:p w:rsidR="00812771" w:rsidRDefault="00837E4E" w:rsidP="004372D2">
      <w:pPr>
        <w:rPr>
          <w:b/>
        </w:rPr>
      </w:pPr>
      <w:r w:rsidRPr="004372D2">
        <w:rPr>
          <w:b/>
        </w:rPr>
        <w:t xml:space="preserve"> </w:t>
      </w:r>
      <w:bookmarkStart w:id="90" w:name="_Toc496206595"/>
      <w:bookmarkStart w:id="91" w:name="_Toc500679655"/>
      <w:bookmarkStart w:id="92" w:name="_Toc509347106"/>
    </w:p>
    <w:p w:rsidR="00812771" w:rsidRDefault="00812771" w:rsidP="004372D2">
      <w:pPr>
        <w:rPr>
          <w:b/>
        </w:rPr>
      </w:pPr>
    </w:p>
    <w:p w:rsidR="00812771" w:rsidRDefault="00812771" w:rsidP="004372D2">
      <w:pPr>
        <w:rPr>
          <w:b/>
        </w:rPr>
      </w:pPr>
    </w:p>
    <w:p w:rsidR="00812771" w:rsidRDefault="00812771" w:rsidP="004372D2">
      <w:pPr>
        <w:rPr>
          <w:b/>
        </w:rPr>
      </w:pPr>
    </w:p>
    <w:p w:rsidR="00812771" w:rsidRDefault="00812771" w:rsidP="004372D2">
      <w:pPr>
        <w:rPr>
          <w:b/>
        </w:rPr>
      </w:pPr>
    </w:p>
    <w:p w:rsidR="00812771" w:rsidRDefault="00812771" w:rsidP="004372D2">
      <w:pPr>
        <w:rPr>
          <w:b/>
        </w:rPr>
      </w:pPr>
    </w:p>
    <w:p w:rsidR="00812771" w:rsidRDefault="00812771" w:rsidP="004372D2">
      <w:pPr>
        <w:rPr>
          <w:b/>
        </w:rPr>
      </w:pPr>
    </w:p>
    <w:p w:rsidR="00812771" w:rsidRDefault="00812771" w:rsidP="004372D2">
      <w:pPr>
        <w:rPr>
          <w:b/>
        </w:rPr>
      </w:pPr>
    </w:p>
    <w:p w:rsidR="00CF7527" w:rsidRDefault="00CF7527" w:rsidP="00CF7527">
      <w:pPr>
        <w:rPr>
          <w:b/>
        </w:rPr>
      </w:pPr>
      <w:r w:rsidRPr="00CF7527">
        <w:rPr>
          <w:b/>
        </w:rPr>
        <w:t>Ancho de la zanja</w:t>
      </w:r>
    </w:p>
    <w:p w:rsidR="00CF7527" w:rsidRPr="00CF7527" w:rsidRDefault="00CF7527" w:rsidP="00CF7527">
      <w:pPr>
        <w:rPr>
          <w:b/>
        </w:rPr>
      </w:pPr>
    </w:p>
    <w:p w:rsidR="00CF7527" w:rsidRDefault="00CF7527" w:rsidP="00CF7527">
      <w:r w:rsidRPr="00CF7527">
        <w:t xml:space="preserve">El ancho de ésta debe ser tal, que permita colocar la plantilla, hacer el acoplamiento sin dificultad y compactar el relleno. </w:t>
      </w:r>
    </w:p>
    <w:p w:rsidR="00CF7527" w:rsidRPr="00CF7527" w:rsidRDefault="00CF7527" w:rsidP="00CF7527"/>
    <w:p w:rsidR="00CF7527" w:rsidRDefault="00CF7527" w:rsidP="00CF6408">
      <w:pPr>
        <w:jc w:val="center"/>
      </w:pPr>
      <w:r w:rsidRPr="00CF7527">
        <w:t>Bd = N * D + (N-</w:t>
      </w:r>
      <w:proofErr w:type="gramStart"/>
      <w:r>
        <w:t>1)</w:t>
      </w:r>
      <w:r w:rsidRPr="00CF7527">
        <w:t>e</w:t>
      </w:r>
      <w:proofErr w:type="gramEnd"/>
      <w:r w:rsidRPr="00CF7527">
        <w:t xml:space="preserve"> + 2x</w:t>
      </w:r>
    </w:p>
    <w:p w:rsidR="00CF7527" w:rsidRPr="00CF7527" w:rsidRDefault="00CF7527" w:rsidP="00CF7527">
      <w:r w:rsidRPr="00CF7527">
        <w:t xml:space="preserve">Donde: </w:t>
      </w:r>
    </w:p>
    <w:p w:rsidR="00CF7527" w:rsidRDefault="00CF7527" w:rsidP="00CF7527"/>
    <w:p w:rsidR="00CF7527" w:rsidRPr="00CF7527" w:rsidRDefault="00CF7527" w:rsidP="00CF7527">
      <w:r w:rsidRPr="00CF7527">
        <w:t xml:space="preserve">Bd: Ancho de la zanja. </w:t>
      </w:r>
    </w:p>
    <w:p w:rsidR="00CF7527" w:rsidRPr="00CF7527" w:rsidRDefault="00CF7527" w:rsidP="00CF7527">
      <w:r w:rsidRPr="00CF7527">
        <w:t xml:space="preserve">N: Número de tubos (vías) en sentido horizontal. </w:t>
      </w:r>
    </w:p>
    <w:p w:rsidR="00CF7527" w:rsidRPr="00CF7527" w:rsidRDefault="00CF7527" w:rsidP="00CF7527">
      <w:r w:rsidRPr="00CF7527">
        <w:t xml:space="preserve">D: Diámetro exterior del tubo. </w:t>
      </w:r>
    </w:p>
    <w:p w:rsidR="00CF7527" w:rsidRPr="00CF7527" w:rsidRDefault="00CF7527" w:rsidP="00CF7527">
      <w:proofErr w:type="spellStart"/>
      <w:r w:rsidRPr="00CF7527">
        <w:t>e</w:t>
      </w:r>
      <w:proofErr w:type="spellEnd"/>
      <w:r w:rsidRPr="00CF7527">
        <w:t xml:space="preserve">: Espacio entre tubos (Mínimo 5 cm). </w:t>
      </w:r>
    </w:p>
    <w:p w:rsidR="00812771" w:rsidRPr="00CF7527" w:rsidRDefault="00CF7527" w:rsidP="00CF7527">
      <w:pPr>
        <w:rPr>
          <w:b/>
        </w:rPr>
      </w:pPr>
      <w:r w:rsidRPr="00CF7527">
        <w:t>x: Distancia entre la tubería y la pared de la zanja. (Mínimo 10 cm)</w:t>
      </w:r>
    </w:p>
    <w:p w:rsidR="00812771" w:rsidRDefault="00812771" w:rsidP="004372D2">
      <w:pPr>
        <w:rPr>
          <w:b/>
        </w:rPr>
      </w:pPr>
    </w:p>
    <w:p w:rsidR="00CF7527" w:rsidRPr="00CF7527" w:rsidRDefault="00CF7527" w:rsidP="00CF7527">
      <w:pPr>
        <w:jc w:val="center"/>
      </w:pPr>
      <w:r w:rsidRPr="00CF7527">
        <w:t xml:space="preserve">Bd = </w:t>
      </w:r>
      <w:r>
        <w:t>3</w:t>
      </w:r>
      <w:r w:rsidRPr="00CF7527">
        <w:t xml:space="preserve"> * </w:t>
      </w:r>
      <w:r>
        <w:t>1</w:t>
      </w:r>
      <w:r w:rsidR="00CF6408">
        <w:t>3</w:t>
      </w:r>
      <w:r w:rsidRPr="00CF7527">
        <w:t xml:space="preserve"> + (</w:t>
      </w:r>
      <w:r>
        <w:t>3</w:t>
      </w:r>
      <w:r w:rsidRPr="00CF7527">
        <w:t>-1)</w:t>
      </w:r>
      <w:r>
        <w:t>5</w:t>
      </w:r>
      <w:r w:rsidRPr="00CF7527">
        <w:t xml:space="preserve"> + 2x</w:t>
      </w:r>
      <w:r>
        <w:t>10</w:t>
      </w:r>
    </w:p>
    <w:p w:rsidR="00CF7527" w:rsidRDefault="00CF7527" w:rsidP="004372D2">
      <w:pPr>
        <w:rPr>
          <w:b/>
        </w:rPr>
      </w:pPr>
    </w:p>
    <w:p w:rsidR="00CF7527" w:rsidRPr="00CF7527" w:rsidRDefault="00CF7527" w:rsidP="00CF7527">
      <w:pPr>
        <w:jc w:val="center"/>
      </w:pPr>
      <w:r w:rsidRPr="00CF7527">
        <w:t xml:space="preserve">Bd = </w:t>
      </w:r>
      <w:r>
        <w:t>3</w:t>
      </w:r>
      <w:r w:rsidR="00CF6408">
        <w:t>9</w:t>
      </w:r>
      <w:r w:rsidRPr="00CF7527">
        <w:t xml:space="preserve"> + </w:t>
      </w:r>
      <w:r>
        <w:t>32</w:t>
      </w:r>
      <w:r w:rsidRPr="00CF7527">
        <w:t xml:space="preserve"> + 2</w:t>
      </w:r>
      <w:r>
        <w:t>0</w:t>
      </w:r>
    </w:p>
    <w:p w:rsidR="00CF7527" w:rsidRDefault="00CF7527" w:rsidP="004372D2">
      <w:pPr>
        <w:rPr>
          <w:b/>
        </w:rPr>
      </w:pPr>
    </w:p>
    <w:p w:rsidR="00CF7527" w:rsidRPr="00CF7527" w:rsidRDefault="00CF7527" w:rsidP="00CF7527">
      <w:pPr>
        <w:jc w:val="center"/>
      </w:pPr>
      <w:r w:rsidRPr="00CF7527">
        <w:t xml:space="preserve">Bd = </w:t>
      </w:r>
      <w:r w:rsidR="00CF6408">
        <w:t>91</w:t>
      </w:r>
      <w:r>
        <w:t xml:space="preserve"> cm</w:t>
      </w:r>
    </w:p>
    <w:p w:rsidR="00CF7527" w:rsidRDefault="00CF7527" w:rsidP="004372D2">
      <w:pPr>
        <w:rPr>
          <w:b/>
        </w:rPr>
      </w:pPr>
    </w:p>
    <w:p w:rsidR="00CF6408" w:rsidRDefault="00CF6408" w:rsidP="004372D2">
      <w:pPr>
        <w:rPr>
          <w:b/>
        </w:rPr>
      </w:pPr>
      <w:r>
        <w:rPr>
          <w:b/>
        </w:rPr>
        <w:t>El ancho de la zanja será de 91 cm.</w:t>
      </w:r>
    </w:p>
    <w:p w:rsidR="00E2761C" w:rsidRDefault="00E2761C" w:rsidP="004372D2">
      <w:pPr>
        <w:rPr>
          <w:b/>
        </w:rPr>
      </w:pPr>
    </w:p>
    <w:p w:rsidR="00837E4E" w:rsidRPr="004372D2" w:rsidRDefault="00837E4E" w:rsidP="004372D2">
      <w:pPr>
        <w:rPr>
          <w:b/>
        </w:rPr>
      </w:pPr>
      <w:r w:rsidRPr="004372D2">
        <w:rPr>
          <w:b/>
        </w:rPr>
        <w:t>Pozos</w:t>
      </w:r>
      <w:bookmarkEnd w:id="90"/>
      <w:bookmarkEnd w:id="91"/>
      <w:bookmarkEnd w:id="92"/>
      <w:r w:rsidRPr="004372D2">
        <w:rPr>
          <w:b/>
        </w:rPr>
        <w:t xml:space="preserve"> </w:t>
      </w:r>
    </w:p>
    <w:p w:rsidR="00837E4E" w:rsidRPr="006443B0" w:rsidRDefault="00837E4E" w:rsidP="00837E4E">
      <w:pPr>
        <w:pStyle w:val="Default"/>
        <w:rPr>
          <w:rFonts w:ascii="Times New Roman" w:hAnsi="Times New Roman" w:cs="Times New Roman"/>
          <w:b/>
          <w:color w:val="0070C0"/>
          <w:u w:val="single"/>
        </w:rPr>
      </w:pPr>
    </w:p>
    <w:p w:rsidR="00837E4E" w:rsidRPr="006443B0" w:rsidRDefault="00837E4E" w:rsidP="00837E4E">
      <w:pPr>
        <w:pStyle w:val="Default"/>
        <w:rPr>
          <w:rFonts w:ascii="Times New Roman" w:hAnsi="Times New Roman" w:cs="Times New Roman"/>
        </w:rPr>
      </w:pPr>
      <w:r w:rsidRPr="006443B0">
        <w:rPr>
          <w:rFonts w:ascii="Times New Roman" w:hAnsi="Times New Roman" w:cs="Times New Roman"/>
        </w:rPr>
        <w:t xml:space="preserve">Se utilizarán pozos cuando existan cambios de dirección, transición aérea a subterránea, así como a lo largo de los tramos rectos de la ruta del circuito. La distancia entre pozos estará entre 30 y 60 metros. </w:t>
      </w:r>
    </w:p>
    <w:p w:rsidR="00837E4E" w:rsidRPr="006443B0" w:rsidRDefault="00837E4E" w:rsidP="00837E4E">
      <w:pPr>
        <w:pStyle w:val="Default"/>
        <w:rPr>
          <w:rFonts w:ascii="Times New Roman" w:hAnsi="Times New Roman" w:cs="Times New Roman"/>
        </w:rPr>
      </w:pPr>
    </w:p>
    <w:p w:rsidR="00837E4E" w:rsidRPr="006443B0" w:rsidRDefault="00837E4E" w:rsidP="00837E4E">
      <w:pPr>
        <w:pStyle w:val="Default"/>
        <w:rPr>
          <w:rFonts w:ascii="Times New Roman" w:hAnsi="Times New Roman" w:cs="Times New Roman"/>
        </w:rPr>
      </w:pPr>
      <w:r w:rsidRPr="006443B0">
        <w:rPr>
          <w:rFonts w:ascii="Times New Roman" w:hAnsi="Times New Roman" w:cs="Times New Roman"/>
        </w:rPr>
        <w:t>Los pozos serán construidos con paredes de hormigón armado de 210 Kg/cm2 (en calzada) o de mampostería de ladrillo o bloque de hormigón pesado en acera. El espesor de la pared será como mínimo de 12 cm.</w:t>
      </w:r>
    </w:p>
    <w:p w:rsidR="00837E4E" w:rsidRPr="006443B0" w:rsidRDefault="00837E4E" w:rsidP="00837E4E">
      <w:pPr>
        <w:pStyle w:val="Default"/>
        <w:rPr>
          <w:rFonts w:ascii="Times New Roman" w:hAnsi="Times New Roman" w:cs="Times New Roman"/>
        </w:rPr>
      </w:pPr>
      <w:r w:rsidRPr="006443B0">
        <w:rPr>
          <w:rFonts w:ascii="Times New Roman" w:hAnsi="Times New Roman" w:cs="Times New Roman"/>
        </w:rPr>
        <w:t xml:space="preserve"> </w:t>
      </w:r>
    </w:p>
    <w:p w:rsidR="00837E4E" w:rsidRPr="006443B0" w:rsidRDefault="00837E4E" w:rsidP="00837E4E">
      <w:pPr>
        <w:ind w:right="-16"/>
      </w:pPr>
      <w:r w:rsidRPr="006443B0">
        <w:t>Las paredes interiores de los pozos construidos de mampostería de ladrillo o bloque serán enlucidas con mortero 1:3 y alisadas con cemento</w:t>
      </w: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lastRenderedPageBreak/>
        <w:t>Las tapas de los pozos serán de:</w:t>
      </w: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 </w:t>
      </w:r>
    </w:p>
    <w:p w:rsidR="00837E4E" w:rsidRPr="006443B0" w:rsidRDefault="00837E4E" w:rsidP="00837E4E">
      <w:pPr>
        <w:pStyle w:val="Default"/>
        <w:numPr>
          <w:ilvl w:val="0"/>
          <w:numId w:val="3"/>
        </w:numPr>
        <w:ind w:left="737"/>
        <w:jc w:val="both"/>
        <w:rPr>
          <w:rFonts w:ascii="Times New Roman" w:hAnsi="Times New Roman" w:cs="Times New Roman"/>
        </w:rPr>
      </w:pPr>
      <w:r w:rsidRPr="006443B0">
        <w:rPr>
          <w:rFonts w:ascii="Times New Roman" w:hAnsi="Times New Roman" w:cs="Times New Roman"/>
        </w:rPr>
        <w:t xml:space="preserve">Hormigón armado: Tendrá un marco y brocal metálico. El espesor de la losa de la tapa será de 70 mm (solamente para acera). </w:t>
      </w:r>
    </w:p>
    <w:p w:rsidR="00837E4E" w:rsidRDefault="00837E4E" w:rsidP="00837E4E">
      <w:pPr>
        <w:pStyle w:val="Default"/>
        <w:numPr>
          <w:ilvl w:val="0"/>
          <w:numId w:val="3"/>
        </w:numPr>
        <w:ind w:left="737"/>
        <w:jc w:val="both"/>
        <w:rPr>
          <w:rFonts w:ascii="Times New Roman" w:hAnsi="Times New Roman" w:cs="Times New Roman"/>
        </w:rPr>
      </w:pPr>
      <w:r w:rsidRPr="006443B0">
        <w:rPr>
          <w:rFonts w:ascii="Times New Roman" w:hAnsi="Times New Roman" w:cs="Times New Roman"/>
        </w:rPr>
        <w:t xml:space="preserve">Acero dúctil o grafito esferoidal: Clase D400-400 kN (para calzada o acera). </w:t>
      </w:r>
    </w:p>
    <w:p w:rsidR="00837E4E" w:rsidRPr="006443B0" w:rsidRDefault="00837E4E" w:rsidP="00812771">
      <w:pPr>
        <w:pStyle w:val="Default"/>
        <w:jc w:val="both"/>
        <w:rPr>
          <w:rFonts w:ascii="Times New Roman" w:hAnsi="Times New Roman" w:cs="Times New Roman"/>
        </w:rPr>
      </w:pPr>
    </w:p>
    <w:p w:rsidR="00837E4E" w:rsidRPr="004646B5" w:rsidRDefault="00837E4E" w:rsidP="00837E4E">
      <w:pPr>
        <w:rPr>
          <w:b/>
        </w:rPr>
      </w:pPr>
      <w:r w:rsidRPr="004646B5">
        <w:rPr>
          <w:b/>
        </w:rPr>
        <w:t xml:space="preserve">Dimensiones: </w:t>
      </w:r>
    </w:p>
    <w:p w:rsidR="00837E4E" w:rsidRPr="006443B0" w:rsidRDefault="00837E4E" w:rsidP="00837E4E">
      <w:pPr>
        <w:pStyle w:val="Default"/>
        <w:jc w:val="both"/>
        <w:rPr>
          <w:rFonts w:ascii="Times New Roman" w:hAnsi="Times New Roman" w:cs="Times New Roman"/>
          <w:b/>
          <w:color w:val="0070C0"/>
          <w:u w:val="single"/>
        </w:rPr>
      </w:pPr>
    </w:p>
    <w:p w:rsidR="00837E4E" w:rsidRDefault="00837E4E" w:rsidP="00837E4E">
      <w:pPr>
        <w:ind w:right="-16"/>
      </w:pPr>
      <w:r w:rsidRPr="006443B0">
        <w:t>Los tipos de pozos a utilizarse en este proyecto son tipo</w:t>
      </w:r>
      <w:r w:rsidR="002E2086">
        <w:t xml:space="preserve"> B</w:t>
      </w:r>
      <w:r w:rsidRPr="006443B0">
        <w:t xml:space="preserve"> que se detallan en la siguiente tabla:</w:t>
      </w:r>
    </w:p>
    <w:p w:rsidR="00837E4E" w:rsidRPr="006443B0" w:rsidRDefault="00837E4E" w:rsidP="00837E4E">
      <w:pPr>
        <w:ind w:right="-16"/>
      </w:pPr>
    </w:p>
    <w:tbl>
      <w:tblPr>
        <w:tblStyle w:val="Tablaconcuadrcula"/>
        <w:tblW w:w="0" w:type="auto"/>
        <w:tblLook w:val="04A0" w:firstRow="1" w:lastRow="0" w:firstColumn="1" w:lastColumn="0" w:noHBand="0" w:noVBand="1"/>
      </w:tblPr>
      <w:tblGrid>
        <w:gridCol w:w="1392"/>
        <w:gridCol w:w="1571"/>
        <w:gridCol w:w="1575"/>
        <w:gridCol w:w="2363"/>
        <w:gridCol w:w="1763"/>
      </w:tblGrid>
      <w:tr w:rsidR="00837E4E" w:rsidRPr="006443B0" w:rsidTr="00D90D0D">
        <w:tc>
          <w:tcPr>
            <w:tcW w:w="1392" w:type="dxa"/>
          </w:tcPr>
          <w:p w:rsidR="00837E4E" w:rsidRPr="006443B0" w:rsidRDefault="00837E4E" w:rsidP="00D90D0D">
            <w:pPr>
              <w:ind w:right="-16"/>
              <w:rPr>
                <w:b/>
              </w:rPr>
            </w:pPr>
            <w:r w:rsidRPr="006443B0">
              <w:rPr>
                <w:b/>
              </w:rPr>
              <w:t>TIPO</w:t>
            </w:r>
          </w:p>
        </w:tc>
        <w:tc>
          <w:tcPr>
            <w:tcW w:w="1571" w:type="dxa"/>
          </w:tcPr>
          <w:p w:rsidR="00837E4E" w:rsidRPr="006443B0" w:rsidRDefault="00837E4E" w:rsidP="00D90D0D">
            <w:pPr>
              <w:ind w:right="-16"/>
            </w:pPr>
            <w:r w:rsidRPr="006443B0">
              <w:rPr>
                <w:b/>
              </w:rPr>
              <w:t>LARGO(m)</w:t>
            </w:r>
          </w:p>
        </w:tc>
        <w:tc>
          <w:tcPr>
            <w:tcW w:w="1575" w:type="dxa"/>
          </w:tcPr>
          <w:p w:rsidR="00837E4E" w:rsidRPr="006443B0" w:rsidRDefault="00837E4E" w:rsidP="00D90D0D">
            <w:pPr>
              <w:ind w:right="-16"/>
            </w:pPr>
            <w:r w:rsidRPr="006443B0">
              <w:rPr>
                <w:b/>
              </w:rPr>
              <w:t>ANCHO(m)</w:t>
            </w:r>
          </w:p>
        </w:tc>
        <w:tc>
          <w:tcPr>
            <w:tcW w:w="2363" w:type="dxa"/>
          </w:tcPr>
          <w:p w:rsidR="00837E4E" w:rsidRPr="006443B0" w:rsidRDefault="00837E4E" w:rsidP="00D90D0D">
            <w:pPr>
              <w:ind w:right="-16"/>
            </w:pPr>
            <w:r w:rsidRPr="006443B0">
              <w:rPr>
                <w:b/>
              </w:rPr>
              <w:t>PROFUNDIDAD(m)</w:t>
            </w:r>
          </w:p>
        </w:tc>
        <w:tc>
          <w:tcPr>
            <w:tcW w:w="1763" w:type="dxa"/>
          </w:tcPr>
          <w:p w:rsidR="00837E4E" w:rsidRPr="006443B0" w:rsidRDefault="00837E4E" w:rsidP="00D90D0D">
            <w:pPr>
              <w:ind w:right="-16"/>
            </w:pPr>
            <w:r w:rsidRPr="006443B0">
              <w:rPr>
                <w:b/>
              </w:rPr>
              <w:t>APLICACION</w:t>
            </w:r>
          </w:p>
        </w:tc>
      </w:tr>
      <w:tr w:rsidR="00837E4E" w:rsidRPr="006443B0" w:rsidTr="00D90D0D">
        <w:tc>
          <w:tcPr>
            <w:tcW w:w="1392" w:type="dxa"/>
          </w:tcPr>
          <w:p w:rsidR="00837E4E" w:rsidRPr="006443B0" w:rsidRDefault="00837E4E" w:rsidP="00D90D0D">
            <w:pPr>
              <w:ind w:right="-16"/>
            </w:pPr>
            <w:r w:rsidRPr="006443B0">
              <w:t>B</w:t>
            </w:r>
          </w:p>
        </w:tc>
        <w:tc>
          <w:tcPr>
            <w:tcW w:w="1571" w:type="dxa"/>
          </w:tcPr>
          <w:p w:rsidR="00837E4E" w:rsidRPr="006443B0" w:rsidRDefault="00837E4E" w:rsidP="00D90D0D">
            <w:pPr>
              <w:ind w:right="-16"/>
            </w:pPr>
            <w:r w:rsidRPr="006443B0">
              <w:t>0.90</w:t>
            </w:r>
          </w:p>
        </w:tc>
        <w:tc>
          <w:tcPr>
            <w:tcW w:w="1575" w:type="dxa"/>
          </w:tcPr>
          <w:p w:rsidR="00837E4E" w:rsidRPr="006443B0" w:rsidRDefault="00837E4E" w:rsidP="00D90D0D">
            <w:pPr>
              <w:ind w:right="-16"/>
            </w:pPr>
            <w:r w:rsidRPr="006443B0">
              <w:t>0.90</w:t>
            </w:r>
          </w:p>
        </w:tc>
        <w:tc>
          <w:tcPr>
            <w:tcW w:w="2363" w:type="dxa"/>
          </w:tcPr>
          <w:p w:rsidR="00837E4E" w:rsidRPr="006443B0" w:rsidRDefault="00837E4E" w:rsidP="00D90D0D">
            <w:pPr>
              <w:ind w:right="-16"/>
            </w:pPr>
            <w:r w:rsidRPr="006443B0">
              <w:t>0.90</w:t>
            </w:r>
          </w:p>
        </w:tc>
        <w:tc>
          <w:tcPr>
            <w:tcW w:w="1763" w:type="dxa"/>
          </w:tcPr>
          <w:p w:rsidR="00837E4E" w:rsidRPr="006443B0" w:rsidRDefault="00837E4E" w:rsidP="00D90D0D">
            <w:pPr>
              <w:ind w:right="-16"/>
              <w:rPr>
                <w:sz w:val="18"/>
                <w:szCs w:val="18"/>
              </w:rPr>
            </w:pPr>
            <w:r w:rsidRPr="006443B0">
              <w:rPr>
                <w:sz w:val="18"/>
                <w:szCs w:val="18"/>
              </w:rPr>
              <w:t>Medio y bajo voltaje , alumbrado público y acometidas</w:t>
            </w:r>
          </w:p>
        </w:tc>
      </w:tr>
    </w:tbl>
    <w:p w:rsidR="00837E4E" w:rsidRPr="006443B0" w:rsidRDefault="00837E4E" w:rsidP="00837E4E">
      <w:pPr>
        <w:ind w:right="-16"/>
      </w:pPr>
    </w:p>
    <w:p w:rsidR="00837E4E" w:rsidRPr="006443B0" w:rsidRDefault="00837E4E" w:rsidP="00837E4E">
      <w:pPr>
        <w:pStyle w:val="Default"/>
        <w:rPr>
          <w:rFonts w:ascii="Times New Roman" w:hAnsi="Times New Roman" w:cs="Times New Roman"/>
        </w:rPr>
      </w:pPr>
      <w:r w:rsidRPr="006443B0">
        <w:rPr>
          <w:rFonts w:ascii="Times New Roman" w:hAnsi="Times New Roman" w:cs="Times New Roman"/>
        </w:rPr>
        <w:t xml:space="preserve">Las profundidades indicadas en la tabla son mínimas y podrá aumentar dependiendo de cantidad de ductos a instalarse. </w:t>
      </w:r>
    </w:p>
    <w:p w:rsidR="00837E4E" w:rsidRPr="006443B0" w:rsidRDefault="00837E4E" w:rsidP="00837E4E">
      <w:pPr>
        <w:pStyle w:val="Default"/>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Los pozos se construirán de forma cuadrada o rectangular según el ángulo que forme el banco de ductos. En caso de ser necesario se construirá pozos de forma octogonal.</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 xml:space="preserve">La distancia entre la parte inferior de los ductos más profundos y la base del pozo debe ser mínimo de 10 cm. El banco de ductos debe estar centrado con respecto a las paredes laterales del pozo.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El banco de ductos no podrá rebasar el nivel de pared terminada del pozo, quedaran a 5 cm antes de salir a la superficie interior del pozo para dar una curvatura con radio de 3 cm (chaflán) para que ingresen los cables al ducto sin daño a la chaqueta.</w:t>
      </w:r>
    </w:p>
    <w:p w:rsidR="00837E4E" w:rsidRPr="006443B0" w:rsidRDefault="00837E4E" w:rsidP="00837E4E">
      <w:pPr>
        <w:pStyle w:val="Default"/>
        <w:jc w:val="both"/>
        <w:rPr>
          <w:rFonts w:ascii="Times New Roman" w:hAnsi="Times New Roman" w:cs="Times New Roman"/>
        </w:rPr>
      </w:pPr>
    </w:p>
    <w:p w:rsidR="00837E4E" w:rsidRDefault="00837E4E" w:rsidP="00837E4E">
      <w:pPr>
        <w:pStyle w:val="Default"/>
        <w:rPr>
          <w:rFonts w:ascii="Times New Roman" w:hAnsi="Times New Roman" w:cs="Times New Roman"/>
          <w:sz w:val="22"/>
          <w:szCs w:val="22"/>
        </w:rPr>
      </w:pPr>
      <w:r w:rsidRPr="006443B0">
        <w:rPr>
          <w:rFonts w:ascii="Times New Roman" w:hAnsi="Times New Roman" w:cs="Times New Roman"/>
        </w:rPr>
        <w:t>El piso de los pozos estará constituido por una loseta de hormigón de 10 cm mínimo con una inclinación del 1,5 % para evacuar el agua hacia una franja sin fundir rellena de material filtrante (grava), esta cubrirá al menos el 10 % del área total del piso del pozo</w:t>
      </w:r>
      <w:r w:rsidRPr="006443B0">
        <w:rPr>
          <w:rFonts w:ascii="Times New Roman" w:hAnsi="Times New Roman" w:cs="Times New Roman"/>
          <w:sz w:val="22"/>
          <w:szCs w:val="22"/>
        </w:rPr>
        <w:t>.</w:t>
      </w:r>
    </w:p>
    <w:p w:rsidR="00837E4E" w:rsidRDefault="00837E4E" w:rsidP="00837E4E">
      <w:pPr>
        <w:pStyle w:val="Default"/>
        <w:rPr>
          <w:rFonts w:ascii="Times New Roman" w:hAnsi="Times New Roman" w:cs="Times New Roman"/>
          <w:sz w:val="22"/>
          <w:szCs w:val="22"/>
        </w:rPr>
      </w:pPr>
    </w:p>
    <w:p w:rsidR="00837E4E" w:rsidRDefault="00837E4E" w:rsidP="00837E4E">
      <w:pPr>
        <w:pStyle w:val="Default"/>
        <w:rPr>
          <w:rFonts w:ascii="Times New Roman" w:hAnsi="Times New Roman" w:cs="Times New Roman"/>
          <w:sz w:val="22"/>
          <w:szCs w:val="22"/>
        </w:rPr>
      </w:pPr>
    </w:p>
    <w:p w:rsidR="00837E4E" w:rsidRDefault="00837E4E" w:rsidP="00837E4E">
      <w:pPr>
        <w:pStyle w:val="Default"/>
        <w:rPr>
          <w:rFonts w:ascii="Times New Roman" w:hAnsi="Times New Roman" w:cs="Times New Roman"/>
          <w:sz w:val="22"/>
          <w:szCs w:val="22"/>
        </w:rPr>
      </w:pPr>
      <w:r w:rsidRPr="007247FA">
        <w:rPr>
          <w:rFonts w:ascii="Times New Roman" w:hAnsi="Times New Roman" w:cs="Times New Roman"/>
          <w:noProof/>
          <w:sz w:val="22"/>
          <w:szCs w:val="22"/>
          <w:lang w:eastAsia="es-ES"/>
        </w:rPr>
        <w:drawing>
          <wp:inline distT="0" distB="0" distL="0" distR="0" wp14:anchorId="666D6252" wp14:editId="0D61E2DF">
            <wp:extent cx="5507990" cy="20645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7990" cy="2064575"/>
                    </a:xfrm>
                    <a:prstGeom prst="rect">
                      <a:avLst/>
                    </a:prstGeom>
                    <a:noFill/>
                    <a:ln>
                      <a:noFill/>
                    </a:ln>
                  </pic:spPr>
                </pic:pic>
              </a:graphicData>
            </a:graphic>
          </wp:inline>
        </w:drawing>
      </w:r>
    </w:p>
    <w:p w:rsidR="00837E4E" w:rsidRDefault="00837E4E" w:rsidP="00837E4E">
      <w:pPr>
        <w:pStyle w:val="Ttulo3"/>
      </w:pPr>
      <w:bookmarkStart w:id="93" w:name="_Toc496206596"/>
      <w:bookmarkStart w:id="94" w:name="_Toc500679656"/>
      <w:bookmarkStart w:id="95" w:name="_Toc509347107"/>
    </w:p>
    <w:p w:rsidR="00837E4E" w:rsidRDefault="00837E4E" w:rsidP="00837E4E"/>
    <w:p w:rsidR="001E3E23" w:rsidRDefault="001E3E23" w:rsidP="00837E4E"/>
    <w:p w:rsidR="001E3E23" w:rsidRDefault="001E3E23" w:rsidP="00837E4E"/>
    <w:p w:rsidR="001E3E23" w:rsidRDefault="001E3E23" w:rsidP="00837E4E"/>
    <w:p w:rsidR="00837E4E" w:rsidRPr="004372D2" w:rsidRDefault="00837E4E" w:rsidP="004372D2">
      <w:pPr>
        <w:rPr>
          <w:b/>
        </w:rPr>
      </w:pPr>
      <w:r w:rsidRPr="004372D2">
        <w:rPr>
          <w:b/>
        </w:rPr>
        <w:t>Tapas</w:t>
      </w:r>
      <w:bookmarkEnd w:id="93"/>
      <w:bookmarkEnd w:id="94"/>
      <w:bookmarkEnd w:id="95"/>
      <w:r w:rsidRPr="004372D2">
        <w:rPr>
          <w:b/>
        </w:rPr>
        <w:t xml:space="preserve"> </w:t>
      </w:r>
    </w:p>
    <w:p w:rsidR="00837E4E" w:rsidRDefault="00837E4E" w:rsidP="00837E4E">
      <w:pPr>
        <w:pStyle w:val="Default"/>
        <w:jc w:val="both"/>
        <w:rPr>
          <w:rFonts w:ascii="Times New Roman" w:hAnsi="Times New Roman" w:cs="Times New Roman"/>
        </w:rPr>
      </w:pPr>
    </w:p>
    <w:p w:rsidR="00837E4E" w:rsidRDefault="00837E4E" w:rsidP="00837E4E">
      <w:pPr>
        <w:pStyle w:val="Default"/>
        <w:jc w:val="both"/>
        <w:rPr>
          <w:rFonts w:ascii="Times New Roman" w:hAnsi="Times New Roman" w:cs="Times New Roman"/>
        </w:rPr>
      </w:pPr>
      <w:r w:rsidRPr="006443B0">
        <w:rPr>
          <w:rFonts w:ascii="Times New Roman" w:hAnsi="Times New Roman" w:cs="Times New Roman"/>
        </w:rPr>
        <w:t>Las tapas de hormigón tendrán un marco y brocal metálico construido de pletina de acero de espesor de 4 mm y 50 mm de base por 75 mm de alto con una abertura de 110 grados tanto para el brocal como para el marco de la tapa.</w:t>
      </w:r>
    </w:p>
    <w:p w:rsidR="00837E4E" w:rsidRPr="006443B0" w:rsidRDefault="00837E4E" w:rsidP="00837E4E">
      <w:pPr>
        <w:pStyle w:val="Default"/>
        <w:jc w:val="both"/>
        <w:rPr>
          <w:rFonts w:ascii="Times New Roman" w:hAnsi="Times New Roman" w:cs="Times New Roman"/>
        </w:rPr>
      </w:pPr>
      <w:r>
        <w:rPr>
          <w:rFonts w:ascii="Times New Roman" w:hAnsi="Times New Roman" w:cs="Times New Roman"/>
          <w:noProof/>
          <w:lang w:eastAsia="es-ES"/>
        </w:rPr>
        <w:t xml:space="preserve">                               </w:t>
      </w:r>
      <w:r w:rsidRPr="007247FA">
        <w:rPr>
          <w:rFonts w:ascii="Times New Roman" w:hAnsi="Times New Roman" w:cs="Times New Roman"/>
          <w:noProof/>
          <w:lang w:eastAsia="es-ES"/>
        </w:rPr>
        <w:drawing>
          <wp:inline distT="0" distB="0" distL="0" distR="0" wp14:anchorId="7F493AE2" wp14:editId="3764E0F2">
            <wp:extent cx="4295775" cy="1847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1847850"/>
                    </a:xfrm>
                    <a:prstGeom prst="rect">
                      <a:avLst/>
                    </a:prstGeom>
                    <a:noFill/>
                    <a:ln>
                      <a:noFill/>
                    </a:ln>
                  </pic:spPr>
                </pic:pic>
              </a:graphicData>
            </a:graphic>
          </wp:inline>
        </w:drawing>
      </w:r>
      <w:r w:rsidRPr="006443B0">
        <w:rPr>
          <w:rFonts w:ascii="Times New Roman" w:hAnsi="Times New Roman" w:cs="Times New Roman"/>
        </w:rPr>
        <w:t xml:space="preserve"> </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La resistencia del hormigón de la tapa será de f’c=210 kg/cm2, de 70 mm de espesor en vereda y 150 mm en calzada con armadura Ø=12 mm cada 100 mm, en ambas direcciones.</w:t>
      </w:r>
    </w:p>
    <w:p w:rsidR="00837E4E" w:rsidRPr="006443B0" w:rsidRDefault="00837E4E" w:rsidP="00837E4E">
      <w:pPr>
        <w:pStyle w:val="Default"/>
        <w:jc w:val="both"/>
        <w:rPr>
          <w:rFonts w:ascii="Times New Roman" w:hAnsi="Times New Roman" w:cs="Times New Roman"/>
        </w:rPr>
      </w:pPr>
    </w:p>
    <w:p w:rsidR="00837E4E" w:rsidRDefault="00837E4E" w:rsidP="00837E4E">
      <w:pPr>
        <w:pStyle w:val="Default"/>
        <w:jc w:val="both"/>
        <w:rPr>
          <w:rFonts w:ascii="Times New Roman" w:hAnsi="Times New Roman" w:cs="Times New Roman"/>
        </w:rPr>
      </w:pPr>
      <w:r w:rsidRPr="006443B0">
        <w:rPr>
          <w:rFonts w:ascii="Times New Roman" w:hAnsi="Times New Roman" w:cs="Times New Roman"/>
        </w:rPr>
        <w:t>El marco y brocal deberá tener un recubrimiento de pintura anticorrosiva, mínimo de dos capas. Con el fin de que el brocal se empotre correctamente este dispondrá de anclajes que irán embebidos al contorno del pozo</w:t>
      </w:r>
    </w:p>
    <w:p w:rsidR="00837E4E"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Pr>
          <w:rFonts w:ascii="Times New Roman" w:hAnsi="Times New Roman" w:cs="Times New Roman"/>
          <w:noProof/>
          <w:lang w:eastAsia="es-ES"/>
        </w:rPr>
        <w:t xml:space="preserve">                             </w:t>
      </w:r>
      <w:r w:rsidRPr="007247FA">
        <w:rPr>
          <w:rFonts w:ascii="Times New Roman" w:hAnsi="Times New Roman" w:cs="Times New Roman"/>
          <w:noProof/>
          <w:lang w:eastAsia="es-ES"/>
        </w:rPr>
        <w:drawing>
          <wp:inline distT="0" distB="0" distL="0" distR="0" wp14:anchorId="34166CAC" wp14:editId="5B53C445">
            <wp:extent cx="3571875" cy="18669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1866900"/>
                    </a:xfrm>
                    <a:prstGeom prst="rect">
                      <a:avLst/>
                    </a:prstGeom>
                    <a:noFill/>
                    <a:ln>
                      <a:noFill/>
                    </a:ln>
                  </pic:spPr>
                </pic:pic>
              </a:graphicData>
            </a:graphic>
          </wp:inline>
        </w:drawing>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Para el levantamiento de la tapa de los pozos se dejará dos orificios sin fundir formados por tubo metálico rectangular de ¾ x 2” ubicados adecuadamente para distribuir el peso de la tapa y soldados a la armadura, que atraviesan todo el espesor de la misma, los cuales permiten el ingreso de una varilla de hierro doblada en la punta en forma de “L” que sirve para levantar la tapa.</w:t>
      </w:r>
    </w:p>
    <w:p w:rsidR="00837E4E" w:rsidRDefault="00837E4E" w:rsidP="00837E4E">
      <w:pPr>
        <w:pStyle w:val="Default"/>
        <w:jc w:val="both"/>
        <w:rPr>
          <w:rFonts w:ascii="Times New Roman" w:hAnsi="Times New Roman" w:cs="Times New Roman"/>
        </w:rPr>
      </w:pPr>
    </w:p>
    <w:p w:rsidR="00171AC1" w:rsidRPr="006443B0" w:rsidRDefault="00171AC1" w:rsidP="00837E4E">
      <w:pPr>
        <w:pStyle w:val="Default"/>
        <w:jc w:val="both"/>
        <w:rPr>
          <w:rFonts w:ascii="Times New Roman" w:hAnsi="Times New Roman" w:cs="Times New Roman"/>
        </w:rPr>
      </w:pPr>
    </w:p>
    <w:p w:rsidR="00837E4E" w:rsidRPr="006443B0" w:rsidRDefault="00837E4E" w:rsidP="00837E4E">
      <w:pPr>
        <w:pStyle w:val="Default"/>
        <w:jc w:val="both"/>
        <w:rPr>
          <w:rFonts w:ascii="Times New Roman" w:hAnsi="Times New Roman" w:cs="Times New Roman"/>
        </w:rPr>
      </w:pPr>
      <w:r w:rsidRPr="006443B0">
        <w:rPr>
          <w:rFonts w:ascii="Times New Roman" w:hAnsi="Times New Roman" w:cs="Times New Roman"/>
        </w:rPr>
        <w:t>Para la identificación de las tapas de los pozos se lo realizara en bajo relieve en la cual debe constar:</w:t>
      </w:r>
    </w:p>
    <w:p w:rsidR="00837E4E" w:rsidRPr="006443B0" w:rsidRDefault="00837E4E" w:rsidP="00837E4E">
      <w:pPr>
        <w:pStyle w:val="Default"/>
        <w:jc w:val="both"/>
        <w:rPr>
          <w:rFonts w:ascii="Times New Roman" w:hAnsi="Times New Roman" w:cs="Times New Roman"/>
        </w:rPr>
      </w:pPr>
    </w:p>
    <w:p w:rsidR="00837E4E" w:rsidRPr="006443B0" w:rsidRDefault="00837E4E" w:rsidP="00837E4E">
      <w:pPr>
        <w:pStyle w:val="Default"/>
        <w:numPr>
          <w:ilvl w:val="0"/>
          <w:numId w:val="3"/>
        </w:numPr>
        <w:rPr>
          <w:rFonts w:ascii="Times New Roman" w:hAnsi="Times New Roman" w:cs="Times New Roman"/>
        </w:rPr>
      </w:pPr>
      <w:r w:rsidRPr="006443B0">
        <w:rPr>
          <w:rFonts w:ascii="Times New Roman" w:hAnsi="Times New Roman" w:cs="Times New Roman"/>
        </w:rPr>
        <w:t xml:space="preserve">Siglas de la empresa distribuidora. </w:t>
      </w:r>
    </w:p>
    <w:p w:rsidR="00837E4E" w:rsidRPr="006443B0" w:rsidRDefault="00837E4E" w:rsidP="00837E4E">
      <w:pPr>
        <w:pStyle w:val="Default"/>
        <w:numPr>
          <w:ilvl w:val="0"/>
          <w:numId w:val="3"/>
        </w:numPr>
        <w:rPr>
          <w:rFonts w:ascii="Times New Roman" w:hAnsi="Times New Roman" w:cs="Times New Roman"/>
        </w:rPr>
      </w:pPr>
      <w:r w:rsidRPr="006443B0">
        <w:rPr>
          <w:rFonts w:ascii="Times New Roman" w:hAnsi="Times New Roman" w:cs="Times New Roman"/>
        </w:rPr>
        <w:t xml:space="preserve"> Nivel de voltaje MV y/</w:t>
      </w:r>
      <w:proofErr w:type="spellStart"/>
      <w:r w:rsidRPr="006443B0">
        <w:rPr>
          <w:rFonts w:ascii="Times New Roman" w:hAnsi="Times New Roman" w:cs="Times New Roman"/>
        </w:rPr>
        <w:t>ó</w:t>
      </w:r>
      <w:proofErr w:type="spellEnd"/>
      <w:r w:rsidRPr="006443B0">
        <w:rPr>
          <w:rFonts w:ascii="Times New Roman" w:hAnsi="Times New Roman" w:cs="Times New Roman"/>
        </w:rPr>
        <w:t xml:space="preserve"> BV </w:t>
      </w:r>
    </w:p>
    <w:p w:rsidR="00837E4E" w:rsidRPr="006443B0" w:rsidRDefault="00837E4E" w:rsidP="00837E4E">
      <w:pPr>
        <w:pStyle w:val="Default"/>
        <w:numPr>
          <w:ilvl w:val="0"/>
          <w:numId w:val="3"/>
        </w:numPr>
        <w:rPr>
          <w:rFonts w:ascii="Times New Roman" w:hAnsi="Times New Roman" w:cs="Times New Roman"/>
        </w:rPr>
      </w:pPr>
      <w:r w:rsidRPr="006443B0">
        <w:rPr>
          <w:rFonts w:ascii="Times New Roman" w:hAnsi="Times New Roman" w:cs="Times New Roman"/>
        </w:rPr>
        <w:t xml:space="preserve"> Año de fabricación (opcional) </w:t>
      </w:r>
    </w:p>
    <w:p w:rsidR="00837E4E" w:rsidRPr="006443B0" w:rsidRDefault="00837E4E" w:rsidP="00837E4E">
      <w:pPr>
        <w:pStyle w:val="Default"/>
        <w:spacing w:after="162"/>
        <w:rPr>
          <w:rFonts w:ascii="Times New Roman" w:hAnsi="Times New Roman" w:cs="Times New Roman"/>
        </w:rPr>
      </w:pPr>
      <w:r w:rsidRPr="006443B0">
        <w:rPr>
          <w:rFonts w:ascii="Times New Roman" w:hAnsi="Times New Roman" w:cs="Times New Roman"/>
        </w:rPr>
        <w:lastRenderedPageBreak/>
        <w:t>Con las siguientes características:</w:t>
      </w:r>
    </w:p>
    <w:p w:rsidR="00837E4E" w:rsidRPr="006443B0" w:rsidRDefault="00837E4E" w:rsidP="00837E4E">
      <w:pPr>
        <w:pStyle w:val="Default"/>
        <w:numPr>
          <w:ilvl w:val="0"/>
          <w:numId w:val="3"/>
        </w:numPr>
        <w:jc w:val="both"/>
        <w:rPr>
          <w:rFonts w:ascii="Times New Roman" w:hAnsi="Times New Roman" w:cs="Times New Roman"/>
        </w:rPr>
      </w:pPr>
      <w:r w:rsidRPr="006443B0">
        <w:rPr>
          <w:rFonts w:ascii="Times New Roman" w:hAnsi="Times New Roman" w:cs="Times New Roman"/>
        </w:rPr>
        <w:t xml:space="preserve">Letra: Técnica </w:t>
      </w:r>
    </w:p>
    <w:p w:rsidR="00837E4E" w:rsidRPr="006443B0" w:rsidRDefault="00837E4E" w:rsidP="00837E4E">
      <w:pPr>
        <w:pStyle w:val="Default"/>
        <w:numPr>
          <w:ilvl w:val="0"/>
          <w:numId w:val="3"/>
        </w:numPr>
        <w:jc w:val="both"/>
        <w:rPr>
          <w:rFonts w:ascii="Times New Roman" w:hAnsi="Times New Roman" w:cs="Times New Roman"/>
        </w:rPr>
      </w:pPr>
      <w:r w:rsidRPr="006443B0">
        <w:rPr>
          <w:rFonts w:ascii="Times New Roman" w:hAnsi="Times New Roman" w:cs="Times New Roman"/>
        </w:rPr>
        <w:t xml:space="preserve">Ancho: 4 cm </w:t>
      </w:r>
    </w:p>
    <w:p w:rsidR="00837E4E" w:rsidRDefault="00837E4E" w:rsidP="00837E4E">
      <w:pPr>
        <w:pStyle w:val="Prrafodelista"/>
        <w:numPr>
          <w:ilvl w:val="0"/>
          <w:numId w:val="3"/>
        </w:num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ind w:right="-16"/>
      </w:pPr>
      <w:r w:rsidRPr="006443B0">
        <w:t xml:space="preserve">Altura: 7 cm </w:t>
      </w:r>
    </w:p>
    <w:p w:rsidR="00837E4E" w:rsidRDefault="00837E4E" w:rsidP="00837E4E">
      <w:pPr>
        <w:pStyle w:val="Prrafodelista"/>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ind w:right="-16"/>
      </w:pPr>
    </w:p>
    <w:p w:rsidR="00837E4E" w:rsidRDefault="00837E4E" w:rsidP="00837E4E">
      <w:pPr>
        <w:rPr>
          <w:rFonts w:eastAsiaTheme="minorHAnsi"/>
          <w:b/>
          <w:lang w:eastAsia="en-US"/>
        </w:rPr>
      </w:pPr>
      <w:r w:rsidRPr="00E95522">
        <w:rPr>
          <w:rFonts w:eastAsiaTheme="minorHAnsi"/>
          <w:b/>
          <w:lang w:eastAsia="en-US"/>
        </w:rPr>
        <w:t>Soportes</w:t>
      </w:r>
    </w:p>
    <w:p w:rsidR="00837E4E" w:rsidRPr="00E95522" w:rsidRDefault="00837E4E" w:rsidP="00837E4E">
      <w:pPr>
        <w:rPr>
          <w:rFonts w:eastAsiaTheme="minorHAnsi"/>
          <w:b/>
          <w:lang w:eastAsia="en-US"/>
        </w:rPr>
      </w:pPr>
      <w:r w:rsidRPr="00E95522">
        <w:rPr>
          <w:rFonts w:eastAsiaTheme="minorHAnsi"/>
          <w:b/>
          <w:lang w:eastAsia="en-US"/>
        </w:rPr>
        <w:t xml:space="preserve"> </w:t>
      </w:r>
    </w:p>
    <w:p w:rsidR="00837E4E" w:rsidRDefault="00837E4E" w:rsidP="00837E4E">
      <w:pPr>
        <w:rPr>
          <w:rFonts w:eastAsiaTheme="minorHAnsi"/>
          <w:sz w:val="22"/>
          <w:szCs w:val="22"/>
          <w:lang w:eastAsia="en-US"/>
        </w:rPr>
      </w:pPr>
    </w:p>
    <w:p w:rsidR="00837E4E" w:rsidRPr="00E95522" w:rsidRDefault="00837E4E" w:rsidP="00837E4E">
      <w:pPr>
        <w:rPr>
          <w:rFonts w:eastAsiaTheme="minorHAnsi"/>
          <w:sz w:val="22"/>
          <w:szCs w:val="22"/>
          <w:lang w:eastAsia="en-US"/>
        </w:rPr>
      </w:pPr>
      <w:r w:rsidRPr="00E95522">
        <w:rPr>
          <w:rFonts w:eastAsiaTheme="minorHAnsi"/>
          <w:sz w:val="22"/>
          <w:szCs w:val="22"/>
          <w:lang w:eastAsia="en-US"/>
        </w:rPr>
        <w:t xml:space="preserve">Los cables dentro de los pozos deben quedar fácilmente accesibles y soportados de forma que no sufran daño debido a su propia masa, curvaturas o movimientos durante su operación, para ello los pozos dispondrán de soportes de acero galvanizado o fibra de vidrio para sujetar y ordenar los conductores que se encuentren dentro de este. </w:t>
      </w:r>
    </w:p>
    <w:p w:rsidR="00837E4E" w:rsidRDefault="00837E4E" w:rsidP="00837E4E">
      <w:pPr>
        <w:rPr>
          <w:rFonts w:eastAsiaTheme="minorHAnsi"/>
          <w:sz w:val="22"/>
          <w:szCs w:val="22"/>
          <w:lang w:eastAsia="en-US"/>
        </w:rPr>
      </w:pPr>
    </w:p>
    <w:p w:rsidR="00837E4E" w:rsidRPr="00E95522" w:rsidRDefault="00837E4E" w:rsidP="00837E4E">
      <w:pPr>
        <w:rPr>
          <w:rFonts w:eastAsiaTheme="minorHAnsi"/>
          <w:sz w:val="22"/>
          <w:szCs w:val="22"/>
          <w:lang w:eastAsia="en-US"/>
        </w:rPr>
      </w:pPr>
      <w:r w:rsidRPr="00E95522">
        <w:rPr>
          <w:rFonts w:eastAsiaTheme="minorHAnsi"/>
          <w:sz w:val="22"/>
          <w:szCs w:val="22"/>
          <w:lang w:eastAsia="en-US"/>
        </w:rPr>
        <w:t xml:space="preserve">Los soportes de los cables deben estar diseñados para resistir la masa de los propios cables y de cargas dinámicas; mantenerlos separados en claros específicos y ser adecuados al medio ambiente. </w:t>
      </w:r>
    </w:p>
    <w:p w:rsidR="00837E4E" w:rsidRDefault="00837E4E" w:rsidP="00837E4E">
      <w:pPr>
        <w:rPr>
          <w:rFonts w:eastAsiaTheme="minorHAnsi"/>
          <w:sz w:val="22"/>
          <w:szCs w:val="22"/>
          <w:lang w:eastAsia="en-US"/>
        </w:rPr>
      </w:pPr>
      <w:r w:rsidRPr="00E95522">
        <w:rPr>
          <w:rFonts w:eastAsiaTheme="minorHAnsi"/>
          <w:sz w:val="22"/>
          <w:szCs w:val="22"/>
          <w:lang w:eastAsia="en-US"/>
        </w:rPr>
        <w:t xml:space="preserve">Los cables deben quedar soportados cuando menos 10 cm arriba del piso para estar adecuadamente protegidos. </w:t>
      </w:r>
    </w:p>
    <w:p w:rsidR="00837E4E" w:rsidRPr="00E95522" w:rsidRDefault="00837E4E" w:rsidP="00837E4E">
      <w:pPr>
        <w:rPr>
          <w:rFonts w:eastAsiaTheme="minorHAnsi"/>
          <w:sz w:val="22"/>
          <w:szCs w:val="22"/>
          <w:lang w:eastAsia="en-US"/>
        </w:rPr>
      </w:pPr>
    </w:p>
    <w:p w:rsidR="00837E4E" w:rsidRDefault="00812771" w:rsidP="00837E4E">
      <w:pPr>
        <w:rPr>
          <w:rFonts w:eastAsiaTheme="minorHAnsi"/>
          <w:sz w:val="22"/>
          <w:szCs w:val="22"/>
          <w:lang w:eastAsia="en-US"/>
        </w:rPr>
      </w:pPr>
      <w:r w:rsidRPr="00E95522">
        <w:rPr>
          <w:rFonts w:eastAsiaTheme="minorHAnsi"/>
          <w:noProof/>
          <w:sz w:val="22"/>
          <w:szCs w:val="22"/>
        </w:rPr>
        <w:drawing>
          <wp:anchor distT="0" distB="0" distL="114300" distR="114300" simplePos="0" relativeHeight="251673600" behindDoc="1" locked="0" layoutInCell="1" allowOverlap="1">
            <wp:simplePos x="0" y="0"/>
            <wp:positionH relativeFrom="column">
              <wp:posOffset>2105025</wp:posOffset>
            </wp:positionH>
            <wp:positionV relativeFrom="paragraph">
              <wp:posOffset>190500</wp:posOffset>
            </wp:positionV>
            <wp:extent cx="2066925" cy="2703195"/>
            <wp:effectExtent l="0" t="0" r="9525" b="190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925" cy="270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E4E" w:rsidRPr="00E95522">
        <w:rPr>
          <w:rFonts w:eastAsiaTheme="minorHAnsi"/>
          <w:sz w:val="22"/>
          <w:szCs w:val="22"/>
          <w:lang w:eastAsia="en-US"/>
        </w:rPr>
        <w:t>La ubicación de los soportes debe permitir el movimiento del cable sin que exista concentra</w:t>
      </w:r>
      <w:r w:rsidR="00171AC1">
        <w:rPr>
          <w:rFonts w:eastAsiaTheme="minorHAnsi"/>
          <w:sz w:val="22"/>
          <w:szCs w:val="22"/>
          <w:lang w:eastAsia="en-US"/>
        </w:rPr>
        <w:t>ción de esfuerzos destructivos</w:t>
      </w:r>
    </w:p>
    <w:p w:rsidR="00837E4E" w:rsidRDefault="00837E4E" w:rsidP="00837E4E">
      <w:pPr>
        <w:rPr>
          <w:rFonts w:eastAsiaTheme="minorHAnsi"/>
          <w:noProof/>
          <w:sz w:val="22"/>
          <w:szCs w:val="22"/>
        </w:rPr>
      </w:pPr>
    </w:p>
    <w:p w:rsidR="00837E4E" w:rsidRDefault="00837E4E" w:rsidP="00837E4E">
      <w:pPr>
        <w:rPr>
          <w:rFonts w:eastAsiaTheme="minorHAnsi"/>
          <w:noProof/>
          <w:sz w:val="22"/>
          <w:szCs w:val="22"/>
        </w:rPr>
      </w:pPr>
      <w:r>
        <w:rPr>
          <w:rFonts w:eastAsiaTheme="minorHAnsi"/>
          <w:noProof/>
          <w:sz w:val="22"/>
          <w:szCs w:val="22"/>
        </w:rPr>
        <w:t xml:space="preserve">                                               </w:t>
      </w:r>
    </w:p>
    <w:p w:rsidR="00837E4E" w:rsidRDefault="00837E4E"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12771" w:rsidRDefault="00812771" w:rsidP="00837E4E">
      <w:pPr>
        <w:rPr>
          <w:rFonts w:eastAsiaTheme="minorHAnsi"/>
          <w:noProof/>
          <w:sz w:val="22"/>
          <w:szCs w:val="22"/>
        </w:rPr>
      </w:pPr>
    </w:p>
    <w:p w:rsidR="00837E4E" w:rsidRPr="00E95522" w:rsidRDefault="00837E4E" w:rsidP="00837E4E">
      <w:pPr>
        <w:rPr>
          <w:rFonts w:eastAsiaTheme="minorHAnsi"/>
          <w:sz w:val="22"/>
          <w:szCs w:val="22"/>
          <w:lang w:eastAsia="en-US"/>
        </w:rPr>
      </w:pPr>
      <w:r>
        <w:rPr>
          <w:rFonts w:eastAsiaTheme="minorHAnsi"/>
          <w:noProof/>
          <w:sz w:val="22"/>
          <w:szCs w:val="22"/>
        </w:rPr>
        <w:t xml:space="preserve">                              </w:t>
      </w:r>
    </w:p>
    <w:p w:rsidR="00837E4E" w:rsidRPr="008A3E56" w:rsidRDefault="00837E4E" w:rsidP="00837E4E">
      <w:pPr>
        <w:rPr>
          <w:b/>
        </w:rPr>
      </w:pPr>
      <w:bookmarkStart w:id="96" w:name="_Toc500785164"/>
      <w:bookmarkEnd w:id="83"/>
      <w:r w:rsidRPr="008A3E56">
        <w:rPr>
          <w:b/>
        </w:rPr>
        <w:t>Base para la instalación del transformador</w:t>
      </w:r>
    </w:p>
    <w:p w:rsidR="00837E4E" w:rsidRPr="008A3E56" w:rsidRDefault="00837E4E"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ascii="Swis721 LtCn BT" w:eastAsiaTheme="minorHAnsi" w:hAnsi="Swis721 LtCn BT" w:cs="Swis721 LtCn BT"/>
          <w:color w:val="000000"/>
          <w:lang w:eastAsia="en-US"/>
        </w:rPr>
      </w:pPr>
    </w:p>
    <w:p w:rsidR="00837E4E" w:rsidRDefault="00837E4E" w:rsidP="00837E4E">
      <w:pPr>
        <w:rPr>
          <w:rFonts w:eastAsiaTheme="minorHAnsi"/>
          <w:lang w:eastAsia="en-US"/>
        </w:rPr>
      </w:pPr>
      <w:r w:rsidRPr="008A3E56">
        <w:rPr>
          <w:rFonts w:eastAsiaTheme="minorHAnsi"/>
          <w:lang w:eastAsia="en-US"/>
        </w:rPr>
        <w:t>Las dimensiones del pedestal estarán de acuerdo con la capacidad del transformador y es un dato que debe ser suministrado por el fabricante del transformador.</w:t>
      </w:r>
    </w:p>
    <w:p w:rsidR="00837E4E" w:rsidRDefault="00837E4E" w:rsidP="00837E4E">
      <w:pPr>
        <w:rPr>
          <w:rFonts w:eastAsiaTheme="minorHAnsi"/>
          <w:lang w:eastAsia="en-US"/>
        </w:rPr>
      </w:pPr>
    </w:p>
    <w:p w:rsidR="00837E4E" w:rsidRDefault="00837E4E" w:rsidP="00837E4E">
      <w:pPr>
        <w:rPr>
          <w:rFonts w:eastAsiaTheme="minorHAnsi"/>
          <w:lang w:eastAsia="en-US"/>
        </w:rPr>
      </w:pPr>
      <w:r w:rsidRPr="008A3E56">
        <w:rPr>
          <w:rFonts w:eastAsiaTheme="minorHAnsi"/>
          <w:lang w:eastAsia="en-US"/>
        </w:rPr>
        <w:t xml:space="preserve">La base de concreto sobre la que se anclará el transformador estará colocada sobre una capa de suelo compactado y rodeada de una capa de grava para contener el 100% del aceite del transformador para un eventual derrame. </w:t>
      </w:r>
    </w:p>
    <w:p w:rsidR="00837E4E" w:rsidRDefault="00837E4E" w:rsidP="00837E4E">
      <w:pPr>
        <w:rPr>
          <w:rFonts w:eastAsiaTheme="minorHAnsi"/>
          <w:lang w:eastAsia="en-US"/>
        </w:rPr>
      </w:pPr>
    </w:p>
    <w:p w:rsidR="00837E4E" w:rsidRDefault="00837E4E" w:rsidP="00837E4E">
      <w:pPr>
        <w:rPr>
          <w:rFonts w:eastAsiaTheme="minorHAnsi"/>
          <w:lang w:eastAsia="en-US"/>
        </w:rPr>
      </w:pPr>
      <w:r w:rsidRPr="008A3E56">
        <w:rPr>
          <w:rFonts w:eastAsiaTheme="minorHAnsi"/>
          <w:lang w:eastAsia="en-US"/>
        </w:rPr>
        <w:t xml:space="preserve">Las dimensiones de la franja de grava son 25 cm de ancho y 40 cm de profundidad. </w:t>
      </w:r>
    </w:p>
    <w:p w:rsidR="00837E4E" w:rsidRDefault="00837E4E" w:rsidP="00837E4E">
      <w:pPr>
        <w:rPr>
          <w:rFonts w:eastAsiaTheme="minorHAnsi"/>
          <w:lang w:eastAsia="en-US"/>
        </w:rPr>
      </w:pPr>
    </w:p>
    <w:p w:rsidR="00837E4E" w:rsidRDefault="00837E4E" w:rsidP="00837E4E">
      <w:pPr>
        <w:rPr>
          <w:rFonts w:eastAsiaTheme="minorHAnsi"/>
          <w:lang w:eastAsia="en-US"/>
        </w:rPr>
      </w:pPr>
      <w:r w:rsidRPr="008A3E56">
        <w:rPr>
          <w:rFonts w:eastAsiaTheme="minorHAnsi"/>
          <w:lang w:eastAsia="en-US"/>
        </w:rPr>
        <w:t xml:space="preserve">En caso de que el aceite del transformador sea vegetal, no se requerirá foso ni dique con grava para contener el aceite siempre y cuando, se ubique en un terreno descampado (normalmente suelo de tierra) donde se pueda absorber completamente el aceite derramado. </w:t>
      </w:r>
    </w:p>
    <w:p w:rsidR="00837E4E" w:rsidRPr="008A3E56" w:rsidRDefault="00837E4E" w:rsidP="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autoSpaceDE w:val="0"/>
        <w:autoSpaceDN w:val="0"/>
        <w:adjustRightInd w:val="0"/>
        <w:jc w:val="left"/>
        <w:rPr>
          <w:rFonts w:ascii="Swis721 LtCn BT" w:eastAsiaTheme="minorHAnsi" w:hAnsi="Swis721 LtCn BT" w:cs="Swis721 LtCn BT"/>
          <w:color w:val="000000"/>
          <w:lang w:eastAsia="en-US"/>
        </w:rPr>
      </w:pPr>
    </w:p>
    <w:p w:rsidR="00837E4E" w:rsidRDefault="00837E4E" w:rsidP="00837E4E">
      <w:pPr>
        <w:rPr>
          <w:rFonts w:eastAsiaTheme="minorHAnsi"/>
          <w:lang w:eastAsia="en-US"/>
        </w:rPr>
      </w:pPr>
      <w:r w:rsidRPr="008A3E56">
        <w:rPr>
          <w:rFonts w:eastAsiaTheme="minorHAnsi"/>
          <w:lang w:eastAsia="en-US"/>
        </w:rPr>
        <w:t xml:space="preserve">El transformador tipo pedestal se anclará sólidamente a la base o pedestal de concreto a través de los pernos instalados para tal fin. </w:t>
      </w:r>
    </w:p>
    <w:p w:rsidR="00837E4E" w:rsidRDefault="00837E4E" w:rsidP="00837E4E">
      <w:pPr>
        <w:rPr>
          <w:rFonts w:eastAsiaTheme="minorHAnsi"/>
          <w:lang w:eastAsia="en-US"/>
        </w:rPr>
      </w:pPr>
    </w:p>
    <w:p w:rsidR="00837E4E" w:rsidRDefault="00837E4E" w:rsidP="00837E4E">
      <w:pPr>
        <w:rPr>
          <w:rFonts w:eastAsiaTheme="minorHAnsi"/>
          <w:lang w:eastAsia="en-US"/>
        </w:rPr>
      </w:pPr>
      <w:r w:rsidRPr="008A3E56">
        <w:rPr>
          <w:rFonts w:eastAsiaTheme="minorHAnsi"/>
          <w:lang w:eastAsia="en-US"/>
        </w:rPr>
        <w:t xml:space="preserve">Los dispositivos de anclaje deben ser accesibles solamente desde el interior de los compartimentos. </w:t>
      </w:r>
    </w:p>
    <w:p w:rsidR="00837E4E" w:rsidRDefault="00837E4E" w:rsidP="00837E4E">
      <w:pPr>
        <w:rPr>
          <w:rFonts w:eastAsiaTheme="minorHAnsi"/>
          <w:lang w:eastAsia="en-US"/>
        </w:rPr>
      </w:pPr>
    </w:p>
    <w:p w:rsidR="00837E4E" w:rsidRDefault="00837E4E" w:rsidP="00837E4E">
      <w:pPr>
        <w:rPr>
          <w:rFonts w:eastAsiaTheme="minorHAnsi"/>
          <w:lang w:eastAsia="en-US"/>
        </w:rPr>
      </w:pPr>
      <w:r w:rsidRPr="008A3E56">
        <w:rPr>
          <w:rFonts w:eastAsiaTheme="minorHAnsi"/>
          <w:lang w:eastAsia="en-US"/>
        </w:rPr>
        <w:t>La malla de hierro que constituye el refuerzo estructural de la base pedestal de concreto se deberá unir a la malla de puesta a tierra del transformador.</w:t>
      </w:r>
    </w:p>
    <w:p w:rsidR="00837E4E" w:rsidRDefault="00837E4E" w:rsidP="00837E4E">
      <w:pPr>
        <w:rPr>
          <w:rFonts w:eastAsiaTheme="minorHAnsi"/>
          <w:lang w:eastAsia="en-US"/>
        </w:rPr>
      </w:pPr>
      <w:r w:rsidRPr="008A3E56">
        <w:rPr>
          <w:rFonts w:eastAsiaTheme="minorHAnsi"/>
          <w:lang w:eastAsia="en-US"/>
        </w:rPr>
        <w:t xml:space="preserve"> El conector debe ser de un material tal que evite la corrosión y el par galvánico en la unión entre el hierro y el cobre. </w:t>
      </w:r>
    </w:p>
    <w:p w:rsidR="00171AC1" w:rsidRDefault="00171AC1" w:rsidP="00837E4E">
      <w:pPr>
        <w:rPr>
          <w:rFonts w:eastAsiaTheme="minorHAnsi"/>
          <w:lang w:eastAsia="en-US"/>
        </w:rPr>
      </w:pPr>
    </w:p>
    <w:p w:rsidR="00812771" w:rsidRDefault="00812771" w:rsidP="00171AC1">
      <w:pPr>
        <w:rPr>
          <w:rFonts w:eastAsiaTheme="minorHAnsi"/>
          <w:noProof/>
        </w:rPr>
      </w:pPr>
      <w:r>
        <w:rPr>
          <w:rFonts w:eastAsiaTheme="minorHAnsi"/>
          <w:noProof/>
        </w:rPr>
        <w:drawing>
          <wp:anchor distT="0" distB="0" distL="114300" distR="114300" simplePos="0" relativeHeight="251674624" behindDoc="1" locked="0" layoutInCell="1" allowOverlap="1">
            <wp:simplePos x="0" y="0"/>
            <wp:positionH relativeFrom="column">
              <wp:posOffset>872873</wp:posOffset>
            </wp:positionH>
            <wp:positionV relativeFrom="paragraph">
              <wp:posOffset>43180</wp:posOffset>
            </wp:positionV>
            <wp:extent cx="3495675" cy="2854638"/>
            <wp:effectExtent l="0" t="0" r="0" b="31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5675" cy="2854638"/>
                    </a:xfrm>
                    <a:prstGeom prst="rect">
                      <a:avLst/>
                    </a:prstGeom>
                    <a:noFill/>
                  </pic:spPr>
                </pic:pic>
              </a:graphicData>
            </a:graphic>
            <wp14:sizeRelH relativeFrom="page">
              <wp14:pctWidth>0</wp14:pctWidth>
            </wp14:sizeRelH>
            <wp14:sizeRelV relativeFrom="page">
              <wp14:pctHeight>0</wp14:pctHeight>
            </wp14:sizeRelV>
          </wp:anchor>
        </w:drawing>
      </w:r>
      <w:r w:rsidR="00837E4E">
        <w:rPr>
          <w:rFonts w:eastAsiaTheme="minorHAnsi"/>
          <w:noProof/>
        </w:rPr>
        <w:t xml:space="preserve">     </w:t>
      </w: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37E4E" w:rsidP="00171AC1">
      <w:pPr>
        <w:rPr>
          <w:rFonts w:eastAsiaTheme="minorHAnsi"/>
          <w:noProof/>
        </w:rPr>
      </w:pPr>
      <w:r>
        <w:rPr>
          <w:rFonts w:eastAsiaTheme="minorHAnsi"/>
          <w:noProof/>
        </w:rPr>
        <w:t xml:space="preserve">  </w:t>
      </w: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812771" w:rsidRDefault="00812771" w:rsidP="00171AC1">
      <w:pPr>
        <w:rPr>
          <w:rFonts w:eastAsiaTheme="minorHAnsi"/>
          <w:noProof/>
        </w:rPr>
      </w:pPr>
    </w:p>
    <w:p w:rsidR="00A30D4F" w:rsidRDefault="00837E4E" w:rsidP="00171AC1">
      <w:pPr>
        <w:rPr>
          <w:rFonts w:eastAsiaTheme="minorHAnsi"/>
          <w:noProof/>
        </w:rPr>
      </w:pPr>
      <w:r>
        <w:rPr>
          <w:rFonts w:eastAsiaTheme="minorHAnsi"/>
          <w:noProof/>
        </w:rPr>
        <w:t xml:space="preserve">      </w:t>
      </w:r>
    </w:p>
    <w:p w:rsidR="00A30D4F" w:rsidRDefault="00A30D4F" w:rsidP="00171AC1">
      <w:pPr>
        <w:rPr>
          <w:rFonts w:eastAsiaTheme="minorHAnsi"/>
          <w:noProof/>
        </w:rPr>
      </w:pPr>
    </w:p>
    <w:p w:rsidR="00837E4E" w:rsidRPr="00171AC1" w:rsidRDefault="00837E4E" w:rsidP="00171AC1">
      <w:pPr>
        <w:rPr>
          <w:rFonts w:eastAsiaTheme="minorHAnsi"/>
          <w:lang w:eastAsia="en-US"/>
        </w:rPr>
      </w:pPr>
      <w:r>
        <w:rPr>
          <w:rFonts w:eastAsiaTheme="minorHAnsi"/>
          <w:noProof/>
        </w:rPr>
        <w:t xml:space="preserve">        </w:t>
      </w:r>
      <w:bookmarkEnd w:id="96"/>
    </w:p>
    <w:p w:rsidR="0046379B" w:rsidRDefault="0046379B" w:rsidP="00837E4E">
      <w:pPr>
        <w:pStyle w:val="Ttulo1"/>
      </w:pPr>
    </w:p>
    <w:p w:rsidR="0046379B" w:rsidRDefault="0046379B" w:rsidP="00837E4E">
      <w:pPr>
        <w:pStyle w:val="Ttulo1"/>
      </w:pPr>
    </w:p>
    <w:p w:rsidR="00387C0A" w:rsidRDefault="00387C0A" w:rsidP="00387C0A"/>
    <w:p w:rsidR="00387C0A" w:rsidRPr="00387C0A" w:rsidRDefault="00387C0A" w:rsidP="00387C0A"/>
    <w:p w:rsidR="0046379B" w:rsidRPr="0046379B" w:rsidRDefault="0046379B" w:rsidP="0046379B"/>
    <w:p w:rsidR="00837E4E" w:rsidRDefault="00837E4E" w:rsidP="00837E4E">
      <w:pPr>
        <w:pStyle w:val="Ttulo1"/>
      </w:pPr>
      <w:bookmarkStart w:id="97" w:name="_Toc56083359"/>
      <w:r w:rsidRPr="004B541A">
        <w:lastRenderedPageBreak/>
        <w:t>SECCION</w:t>
      </w:r>
      <w:r w:rsidRPr="006F5F85">
        <w:t xml:space="preserve"> V</w:t>
      </w:r>
      <w:r>
        <w:t>III</w:t>
      </w:r>
      <w:bookmarkEnd w:id="97"/>
    </w:p>
    <w:p w:rsidR="00837E4E" w:rsidRDefault="00837E4E" w:rsidP="00837E4E">
      <w:pPr>
        <w:pStyle w:val="Ttulo2"/>
        <w:rPr>
          <w:lang w:val="pt-BR"/>
        </w:rPr>
      </w:pPr>
      <w:bookmarkStart w:id="98" w:name="_Toc56083360"/>
      <w:r>
        <w:rPr>
          <w:lang w:val="pt-BR"/>
        </w:rPr>
        <w:t>EQUIPOS Y MATERIALES</w:t>
      </w:r>
      <w:bookmarkEnd w:id="98"/>
    </w:p>
    <w:p w:rsidR="00837E4E" w:rsidRDefault="00837E4E" w:rsidP="00837E4E">
      <w:pPr>
        <w:rPr>
          <w:b/>
          <w:lang w:val="pt-BR"/>
        </w:rPr>
      </w:pPr>
    </w:p>
    <w:p w:rsidR="00837E4E" w:rsidRPr="00EC0D55" w:rsidRDefault="00837E4E" w:rsidP="00837E4E">
      <w:r w:rsidRPr="00EC0D55">
        <w:t>Los materiales a utilizar serán nuevos y estarán acordes a las exigencias de la Corporación Nacional de Elect</w:t>
      </w:r>
      <w:r>
        <w:t>ricidad CNEL-EP-UN-MANABI.</w:t>
      </w:r>
    </w:p>
    <w:p w:rsidR="00837E4E" w:rsidRPr="008E3DD6" w:rsidRDefault="00837E4E" w:rsidP="00837E4E"/>
    <w:p w:rsidR="00837E4E" w:rsidRDefault="00837E4E" w:rsidP="00837E4E">
      <w:r>
        <w:t>Los documentos adjuntos presentan el listado de materiales a emplear:</w:t>
      </w:r>
    </w:p>
    <w:p w:rsidR="00837E4E" w:rsidRDefault="00837E4E" w:rsidP="00837E4E"/>
    <w:tbl>
      <w:tblPr>
        <w:tblW w:w="0" w:type="auto"/>
        <w:tblCellMar>
          <w:left w:w="70" w:type="dxa"/>
          <w:right w:w="70" w:type="dxa"/>
        </w:tblCellMar>
        <w:tblLook w:val="04A0" w:firstRow="1" w:lastRow="0" w:firstColumn="1" w:lastColumn="0" w:noHBand="0" w:noVBand="1"/>
      </w:tblPr>
      <w:tblGrid>
        <w:gridCol w:w="677"/>
        <w:gridCol w:w="1178"/>
        <w:gridCol w:w="1361"/>
        <w:gridCol w:w="3345"/>
        <w:gridCol w:w="2466"/>
      </w:tblGrid>
      <w:tr w:rsidR="00505590" w:rsidRPr="00505590" w:rsidTr="00505590">
        <w:trPr>
          <w:trHeight w:val="375"/>
        </w:trPr>
        <w:tc>
          <w:tcPr>
            <w:tcW w:w="0" w:type="auto"/>
            <w:gridSpan w:val="5"/>
            <w:tcBorders>
              <w:top w:val="nil"/>
              <w:left w:val="nil"/>
              <w:bottom w:val="nil"/>
              <w:right w:val="nil"/>
            </w:tcBorders>
            <w:shd w:val="clear" w:color="auto" w:fill="auto"/>
            <w:noWrap/>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sz w:val="22"/>
                <w:szCs w:val="22"/>
              </w:rPr>
            </w:pPr>
            <w:r w:rsidRPr="00505590">
              <w:rPr>
                <w:b/>
                <w:bCs/>
                <w:sz w:val="22"/>
                <w:szCs w:val="22"/>
              </w:rPr>
              <w:t>EQUIPOS Y MATERIALES</w:t>
            </w:r>
          </w:p>
        </w:tc>
      </w:tr>
      <w:tr w:rsidR="00505590" w:rsidRPr="00505590" w:rsidTr="00D01D9B">
        <w:trPr>
          <w:trHeight w:val="315"/>
        </w:trPr>
        <w:tc>
          <w:tcPr>
            <w:tcW w:w="0" w:type="auto"/>
            <w:tcBorders>
              <w:top w:val="nil"/>
              <w:left w:val="nil"/>
              <w:bottom w:val="nil"/>
              <w:right w:val="nil"/>
            </w:tcBorders>
            <w:shd w:val="clear" w:color="auto" w:fill="auto"/>
            <w:noWrap/>
            <w:vAlign w:val="bottom"/>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b/>
                <w:bCs/>
                <w:sz w:val="22"/>
                <w:szCs w:val="22"/>
              </w:rPr>
            </w:pPr>
          </w:p>
        </w:tc>
        <w:tc>
          <w:tcPr>
            <w:tcW w:w="1178" w:type="dxa"/>
            <w:tcBorders>
              <w:top w:val="nil"/>
              <w:left w:val="nil"/>
              <w:bottom w:val="nil"/>
              <w:right w:val="nil"/>
            </w:tcBorders>
            <w:shd w:val="clear" w:color="auto" w:fill="auto"/>
            <w:noWrap/>
            <w:vAlign w:val="bottom"/>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p>
        </w:tc>
        <w:tc>
          <w:tcPr>
            <w:tcW w:w="1361" w:type="dxa"/>
            <w:tcBorders>
              <w:top w:val="nil"/>
              <w:left w:val="nil"/>
              <w:bottom w:val="nil"/>
              <w:right w:val="nil"/>
            </w:tcBorders>
            <w:shd w:val="clear" w:color="auto" w:fill="auto"/>
            <w:noWrap/>
            <w:vAlign w:val="bottom"/>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p>
        </w:tc>
        <w:tc>
          <w:tcPr>
            <w:tcW w:w="3345" w:type="dxa"/>
            <w:tcBorders>
              <w:top w:val="nil"/>
              <w:left w:val="nil"/>
              <w:bottom w:val="nil"/>
              <w:right w:val="nil"/>
            </w:tcBorders>
            <w:shd w:val="clear" w:color="auto" w:fill="auto"/>
            <w:noWrap/>
            <w:vAlign w:val="bottom"/>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p>
        </w:tc>
        <w:tc>
          <w:tcPr>
            <w:tcW w:w="0" w:type="auto"/>
            <w:tcBorders>
              <w:top w:val="nil"/>
              <w:left w:val="nil"/>
              <w:bottom w:val="nil"/>
              <w:right w:val="nil"/>
            </w:tcBorders>
            <w:shd w:val="clear" w:color="auto" w:fill="auto"/>
            <w:noWrap/>
            <w:vAlign w:val="bottom"/>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p>
        </w:tc>
      </w:tr>
      <w:tr w:rsidR="00505590" w:rsidRPr="00505590" w:rsidTr="00D01D9B">
        <w:trPr>
          <w:trHeight w:val="330"/>
        </w:trPr>
        <w:tc>
          <w:tcPr>
            <w:tcW w:w="0" w:type="auto"/>
            <w:tcBorders>
              <w:top w:val="double" w:sz="6" w:space="0" w:color="auto"/>
              <w:left w:val="double" w:sz="6" w:space="0" w:color="auto"/>
              <w:bottom w:val="double" w:sz="6" w:space="0" w:color="auto"/>
              <w:right w:val="double" w:sz="6" w:space="0" w:color="auto"/>
            </w:tcBorders>
            <w:shd w:val="clear" w:color="000000" w:fill="DDEBF7"/>
            <w:noWrap/>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ITEM</w:t>
            </w:r>
          </w:p>
        </w:tc>
        <w:tc>
          <w:tcPr>
            <w:tcW w:w="1178" w:type="dxa"/>
            <w:tcBorders>
              <w:top w:val="double" w:sz="6" w:space="0" w:color="auto"/>
              <w:left w:val="nil"/>
              <w:bottom w:val="double" w:sz="6" w:space="0" w:color="auto"/>
              <w:right w:val="double" w:sz="6" w:space="0" w:color="auto"/>
            </w:tcBorders>
            <w:shd w:val="clear" w:color="000000" w:fill="DDEBF7"/>
            <w:noWrap/>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UNIDAD</w:t>
            </w:r>
          </w:p>
        </w:tc>
        <w:tc>
          <w:tcPr>
            <w:tcW w:w="1361" w:type="dxa"/>
            <w:tcBorders>
              <w:top w:val="double" w:sz="6" w:space="0" w:color="auto"/>
              <w:left w:val="nil"/>
              <w:bottom w:val="double" w:sz="6" w:space="0" w:color="auto"/>
              <w:right w:val="double" w:sz="6" w:space="0" w:color="auto"/>
            </w:tcBorders>
            <w:shd w:val="clear" w:color="000000" w:fill="DDEBF7"/>
            <w:noWrap/>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CANTIDAD</w:t>
            </w:r>
          </w:p>
        </w:tc>
        <w:tc>
          <w:tcPr>
            <w:tcW w:w="5811" w:type="dxa"/>
            <w:gridSpan w:val="2"/>
            <w:tcBorders>
              <w:top w:val="double" w:sz="6" w:space="0" w:color="auto"/>
              <w:left w:val="nil"/>
              <w:bottom w:val="double" w:sz="6" w:space="0" w:color="auto"/>
              <w:right w:val="double" w:sz="6" w:space="0" w:color="000000"/>
            </w:tcBorders>
            <w:shd w:val="clear" w:color="000000" w:fill="DDEBF7"/>
            <w:noWrap/>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ESPECIFICACIÓN</w:t>
            </w:r>
          </w:p>
        </w:tc>
      </w:tr>
      <w:tr w:rsidR="00505590" w:rsidRPr="00505590" w:rsidTr="00D01D9B">
        <w:trPr>
          <w:trHeight w:val="315"/>
        </w:trPr>
        <w:tc>
          <w:tcPr>
            <w:tcW w:w="0" w:type="auto"/>
            <w:tcBorders>
              <w:top w:val="nil"/>
              <w:left w:val="nil"/>
              <w:bottom w:val="nil"/>
              <w:right w:val="nil"/>
            </w:tcBorders>
            <w:shd w:val="clear" w:color="auto" w:fill="auto"/>
            <w:noWrap/>
            <w:vAlign w:val="bottom"/>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p>
        </w:tc>
        <w:tc>
          <w:tcPr>
            <w:tcW w:w="1178" w:type="dxa"/>
            <w:tcBorders>
              <w:top w:val="nil"/>
              <w:left w:val="nil"/>
              <w:bottom w:val="nil"/>
              <w:right w:val="nil"/>
            </w:tcBorders>
            <w:shd w:val="clear" w:color="auto" w:fill="auto"/>
            <w:noWrap/>
            <w:vAlign w:val="bottom"/>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p>
        </w:tc>
        <w:tc>
          <w:tcPr>
            <w:tcW w:w="1361" w:type="dxa"/>
            <w:tcBorders>
              <w:top w:val="nil"/>
              <w:left w:val="nil"/>
              <w:bottom w:val="nil"/>
              <w:right w:val="nil"/>
            </w:tcBorders>
            <w:shd w:val="clear" w:color="auto" w:fill="auto"/>
            <w:noWrap/>
            <w:vAlign w:val="bottom"/>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p>
        </w:tc>
        <w:tc>
          <w:tcPr>
            <w:tcW w:w="5811" w:type="dxa"/>
            <w:gridSpan w:val="2"/>
            <w:tcBorders>
              <w:top w:val="double" w:sz="6" w:space="0" w:color="auto"/>
              <w:left w:val="nil"/>
              <w:bottom w:val="nil"/>
              <w:right w:val="nil"/>
            </w:tcBorders>
            <w:shd w:val="clear" w:color="auto" w:fill="auto"/>
            <w:noWrap/>
            <w:vAlign w:val="bottom"/>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w:t>
            </w:r>
          </w:p>
        </w:tc>
      </w:tr>
      <w:tr w:rsidR="00505590" w:rsidRPr="00505590" w:rsidTr="00505590">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t>PARTIDA A: Transformadores de Distribución</w:t>
            </w:r>
          </w:p>
        </w:tc>
      </w:tr>
      <w:tr w:rsidR="00505590" w:rsidRPr="00505590" w:rsidTr="00D01D9B">
        <w:trPr>
          <w:trHeight w:val="45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A-01</w:t>
            </w:r>
          </w:p>
        </w:tc>
        <w:tc>
          <w:tcPr>
            <w:tcW w:w="1178"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Transformador trifásico 100 KVA, clase distribución Pad Mounted,  Radial, bushing en alto voltaje, tipo OA, apropiado para instalación a la intemperie a 1000 m.s.n.m. Sumergido en aceite;                                    Voltaje primario: 13.80  / 7.97 KV (95KV BIL)</w:t>
            </w:r>
            <w:r w:rsidRPr="00505590">
              <w:rPr>
                <w:color w:val="000000"/>
                <w:sz w:val="22"/>
                <w:szCs w:val="22"/>
              </w:rPr>
              <w:br/>
              <w:t xml:space="preserve">Voltaje Secundario: 220 / 127 V </w:t>
            </w:r>
            <w:r w:rsidRPr="00505590">
              <w:rPr>
                <w:color w:val="000000"/>
                <w:sz w:val="22"/>
                <w:szCs w:val="22"/>
              </w:rPr>
              <w:br/>
              <w:t>Frecuencia: 60 Hz</w:t>
            </w:r>
            <w:r w:rsidRPr="00505590">
              <w:rPr>
                <w:color w:val="000000"/>
                <w:sz w:val="22"/>
                <w:szCs w:val="22"/>
              </w:rPr>
              <w:br/>
              <w:t>Impedancia máxima: 1.4 %, sobre la base de sus 100 KVA nominales.</w:t>
            </w:r>
            <w:r w:rsidRPr="00505590">
              <w:rPr>
                <w:color w:val="000000"/>
                <w:sz w:val="22"/>
                <w:szCs w:val="22"/>
              </w:rPr>
              <w:br/>
              <w:t>Accesorios: deberá venir provisto de conectores para secundario y puesta a tierra del tanque, incluyendo terminales, placa de características, dispositivos de elevación.</w:t>
            </w:r>
            <w:r w:rsidRPr="00505590">
              <w:rPr>
                <w:color w:val="000000"/>
                <w:sz w:val="22"/>
                <w:szCs w:val="22"/>
              </w:rPr>
              <w:br/>
              <w:t>Deberá satisfacer las exigencias que se establecen en las Normas NTE-INEN-2115-04</w:t>
            </w:r>
            <w:r w:rsidRPr="00505590">
              <w:rPr>
                <w:color w:val="000000"/>
                <w:sz w:val="22"/>
                <w:szCs w:val="22"/>
              </w:rPr>
              <w:br/>
              <w:t xml:space="preserve"> Tad de Conmutación +1 a 3 x 2.5 %</w:t>
            </w:r>
            <w:r w:rsidRPr="00505590">
              <w:rPr>
                <w:color w:val="000000"/>
                <w:sz w:val="22"/>
                <w:szCs w:val="22"/>
              </w:rPr>
              <w:br/>
              <w:t xml:space="preserve">Polaridad aditiva </w:t>
            </w:r>
            <w:r w:rsidRPr="00505590">
              <w:rPr>
                <w:color w:val="000000"/>
                <w:sz w:val="22"/>
                <w:szCs w:val="22"/>
              </w:rPr>
              <w:br/>
              <w:t xml:space="preserve">Tipo Radial                   </w:t>
            </w:r>
          </w:p>
        </w:tc>
      </w:tr>
      <w:tr w:rsidR="00505590" w:rsidRPr="00505590" w:rsidTr="00D01D9B">
        <w:trPr>
          <w:trHeight w:val="45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A-02</w:t>
            </w:r>
          </w:p>
        </w:tc>
        <w:tc>
          <w:tcPr>
            <w:tcW w:w="1178"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Transformador trifásico 75 KVA, clase distribución Pad Mounted,  Radial, bushing en alto voltaje, tipo OA, apropiado para instalación a la intemperie a 1000 m.s.n.m. Sumergido en aceite;                                    Voltaje primario: 13.80  / 7.97 KV (95KV BIL)</w:t>
            </w:r>
            <w:r w:rsidRPr="00505590">
              <w:rPr>
                <w:color w:val="000000"/>
                <w:sz w:val="22"/>
                <w:szCs w:val="22"/>
              </w:rPr>
              <w:br/>
              <w:t xml:space="preserve">Voltaje Secundario: 220 / 127 V </w:t>
            </w:r>
            <w:r w:rsidRPr="00505590">
              <w:rPr>
                <w:color w:val="000000"/>
                <w:sz w:val="22"/>
                <w:szCs w:val="22"/>
              </w:rPr>
              <w:br/>
              <w:t>Frecuencia: 60 Hz</w:t>
            </w:r>
            <w:r w:rsidRPr="00505590">
              <w:rPr>
                <w:color w:val="000000"/>
                <w:sz w:val="22"/>
                <w:szCs w:val="22"/>
              </w:rPr>
              <w:br/>
              <w:t>Impedancia máxima: 1.4 %, sobre la base de sus 75 KVA nominales.</w:t>
            </w:r>
            <w:r w:rsidRPr="00505590">
              <w:rPr>
                <w:color w:val="000000"/>
                <w:sz w:val="22"/>
                <w:szCs w:val="22"/>
              </w:rPr>
              <w:br/>
              <w:t>Accesorios: deberá venir provisto de conectores para secundario y puesta a tierra del tanque, incluyendo terminales, placa de características, dispositivos de elevación.</w:t>
            </w:r>
            <w:r w:rsidRPr="00505590">
              <w:rPr>
                <w:color w:val="000000"/>
                <w:sz w:val="22"/>
                <w:szCs w:val="22"/>
              </w:rPr>
              <w:br/>
              <w:t>Deberá satisfacer las exigencias que se establecen en las Normas NTE-INEN-2115-04</w:t>
            </w:r>
            <w:r w:rsidRPr="00505590">
              <w:rPr>
                <w:color w:val="000000"/>
                <w:sz w:val="22"/>
                <w:szCs w:val="22"/>
              </w:rPr>
              <w:br/>
              <w:t xml:space="preserve"> Tad de Conmutación +1 a 3 x 2.5 %</w:t>
            </w:r>
            <w:r w:rsidRPr="00505590">
              <w:rPr>
                <w:color w:val="000000"/>
                <w:sz w:val="22"/>
                <w:szCs w:val="22"/>
              </w:rPr>
              <w:br/>
              <w:t xml:space="preserve">Polaridad aditiva </w:t>
            </w:r>
            <w:r w:rsidRPr="00505590">
              <w:rPr>
                <w:color w:val="000000"/>
                <w:sz w:val="22"/>
                <w:szCs w:val="22"/>
              </w:rPr>
              <w:br/>
              <w:t xml:space="preserve">Tipo Radial                   </w:t>
            </w:r>
          </w:p>
        </w:tc>
      </w:tr>
      <w:tr w:rsidR="00505590" w:rsidRPr="00505590" w:rsidTr="00505590">
        <w:trPr>
          <w:trHeight w:val="315"/>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lastRenderedPageBreak/>
              <w:t>PARTIDA B: Equipos de Protección y Seccionamiento</w:t>
            </w:r>
          </w:p>
        </w:tc>
      </w:tr>
      <w:tr w:rsidR="00505590" w:rsidRPr="00505590" w:rsidTr="00D01D9B">
        <w:trPr>
          <w:trHeight w:val="7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B-01</w:t>
            </w:r>
          </w:p>
        </w:tc>
        <w:tc>
          <w:tcPr>
            <w:tcW w:w="1178"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3</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Fusible BAY O NET de 3 Amp.</w:t>
            </w:r>
          </w:p>
        </w:tc>
      </w:tr>
      <w:tr w:rsidR="00505590" w:rsidRPr="00505590" w:rsidTr="00D01D9B">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B-02</w:t>
            </w:r>
          </w:p>
        </w:tc>
        <w:tc>
          <w:tcPr>
            <w:tcW w:w="1178"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3</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Fusible BAY O NET de 4 Amp.</w:t>
            </w:r>
          </w:p>
        </w:tc>
      </w:tr>
      <w:tr w:rsidR="00505590" w:rsidRPr="00505590" w:rsidTr="00D01D9B">
        <w:trPr>
          <w:trHeight w:val="18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B-03</w:t>
            </w:r>
          </w:p>
        </w:tc>
        <w:tc>
          <w:tcPr>
            <w:tcW w:w="1178"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3</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Seccionador unipolar tipo abierto, con dispositivo rompe arco, adecuado para una tensión de servicio de 15 KV-200 A abierto, capacidad nominal: 100 A. Capacidad nominal de interrupción simétrica: 5600 A. Capacidad nominal de interrupción asimétrica: 8000 A, voltaje de prueba a impulso (Bil) 110 KV. Completo con accesorios de montaje en cruceta metálica.</w:t>
            </w:r>
          </w:p>
        </w:tc>
      </w:tr>
      <w:tr w:rsidR="00505590" w:rsidRPr="00505590" w:rsidTr="00D01D9B">
        <w:trPr>
          <w:trHeight w:val="19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B-04</w:t>
            </w:r>
          </w:p>
        </w:tc>
        <w:tc>
          <w:tcPr>
            <w:tcW w:w="1178"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12</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Seccionador unipolar tipo abierto, con dispositivo rompe arco, adecuado para una tensión de servicio de 15 KV-100 A abierto, capacidad nominal: 100 A. Capacidad nominal de interrupción simétrica: 5600 A. Capacidad nominal de interrupción asimétrica: 8000 A, voltaje de prueba a impulso (Bil) 110 KV. Completo con accesorios de montaje en cruceta metálica.</w:t>
            </w:r>
          </w:p>
        </w:tc>
      </w:tr>
      <w:tr w:rsidR="00505590" w:rsidRPr="00505590" w:rsidTr="00D01D9B">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B-05</w:t>
            </w:r>
          </w:p>
        </w:tc>
        <w:tc>
          <w:tcPr>
            <w:tcW w:w="1178"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6</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rPr>
                <w:color w:val="000000"/>
                <w:sz w:val="22"/>
                <w:szCs w:val="22"/>
              </w:rPr>
            </w:pPr>
            <w:r w:rsidRPr="00505590">
              <w:rPr>
                <w:color w:val="000000"/>
                <w:sz w:val="22"/>
                <w:szCs w:val="22"/>
              </w:rPr>
              <w:t>Pararrayos clase distribución polimérico, óxido metálico, 10kV, con desconectador.</w:t>
            </w:r>
          </w:p>
        </w:tc>
      </w:tr>
      <w:tr w:rsidR="00505590" w:rsidRPr="00505590" w:rsidTr="00D01D9B">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B-06</w:t>
            </w:r>
          </w:p>
        </w:tc>
        <w:tc>
          <w:tcPr>
            <w:tcW w:w="1178"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6</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rPr>
                <w:color w:val="000000"/>
                <w:sz w:val="22"/>
                <w:szCs w:val="22"/>
              </w:rPr>
            </w:pPr>
            <w:r w:rsidRPr="00505590">
              <w:rPr>
                <w:color w:val="000000"/>
                <w:sz w:val="22"/>
                <w:szCs w:val="22"/>
              </w:rPr>
              <w:t xml:space="preserve">Bujes insertos con Base de Cobre de alta pureza recubierto con Caucho EPDM (Etileno Propileno Dieno tipo M ASTM D1418), clase 15 Kv, norma de fabricación </w:t>
            </w:r>
            <w:r w:rsidRPr="00505590">
              <w:rPr>
                <w:color w:val="000000"/>
                <w:sz w:val="22"/>
                <w:szCs w:val="22"/>
              </w:rPr>
              <w:br/>
              <w:t>IEEE Std 386-2006</w:t>
            </w:r>
          </w:p>
        </w:tc>
      </w:tr>
      <w:tr w:rsidR="00505590" w:rsidRPr="00505590" w:rsidTr="00D01D9B">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B-07</w:t>
            </w:r>
          </w:p>
        </w:tc>
        <w:tc>
          <w:tcPr>
            <w:tcW w:w="1178"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w:t>
            </w:r>
          </w:p>
        </w:tc>
        <w:tc>
          <w:tcPr>
            <w:tcW w:w="5811" w:type="dxa"/>
            <w:gridSpan w:val="2"/>
            <w:tcBorders>
              <w:top w:val="single" w:sz="4" w:space="0" w:color="auto"/>
              <w:left w:val="nil"/>
              <w:bottom w:val="single" w:sz="4" w:space="0" w:color="auto"/>
              <w:right w:val="single" w:sz="4" w:space="0" w:color="000000"/>
            </w:tcBorders>
            <w:shd w:val="clear" w:color="auto" w:fill="auto"/>
            <w:vAlign w:val="center"/>
            <w:hideMark/>
          </w:tcPr>
          <w:p w:rsidR="00505590" w:rsidRPr="00505590" w:rsidRDefault="00505590" w:rsidP="0050559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Tablero de distribución principal</w:t>
            </w:r>
          </w:p>
        </w:tc>
      </w:tr>
      <w:tr w:rsidR="00E74688" w:rsidRPr="00505590" w:rsidTr="00D01D9B">
        <w:trPr>
          <w:trHeight w:val="465"/>
        </w:trPr>
        <w:tc>
          <w:tcPr>
            <w:tcW w:w="0" w:type="auto"/>
            <w:tcBorders>
              <w:top w:val="nil"/>
              <w:left w:val="single" w:sz="4" w:space="0" w:color="auto"/>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B-0</w:t>
            </w:r>
            <w:r>
              <w:rPr>
                <w:color w:val="000000"/>
                <w:sz w:val="22"/>
                <w:szCs w:val="22"/>
              </w:rPr>
              <w:t>8</w:t>
            </w:r>
          </w:p>
        </w:tc>
        <w:tc>
          <w:tcPr>
            <w:tcW w:w="1178"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w:t>
            </w:r>
          </w:p>
        </w:tc>
        <w:tc>
          <w:tcPr>
            <w:tcW w:w="5811" w:type="dxa"/>
            <w:gridSpan w:val="2"/>
            <w:tcBorders>
              <w:top w:val="single" w:sz="4" w:space="0" w:color="auto"/>
              <w:left w:val="nil"/>
              <w:bottom w:val="single" w:sz="4" w:space="0" w:color="auto"/>
              <w:right w:val="single" w:sz="4" w:space="0" w:color="000000"/>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Tablero de </w:t>
            </w:r>
            <w:r>
              <w:rPr>
                <w:color w:val="000000"/>
                <w:sz w:val="22"/>
                <w:szCs w:val="22"/>
              </w:rPr>
              <w:t xml:space="preserve">Transferencia </w:t>
            </w:r>
            <w:proofErr w:type="spellStart"/>
            <w:r>
              <w:rPr>
                <w:color w:val="000000"/>
                <w:sz w:val="22"/>
                <w:szCs w:val="22"/>
              </w:rPr>
              <w:t>automatica</w:t>
            </w:r>
            <w:proofErr w:type="spellEnd"/>
          </w:p>
        </w:tc>
      </w:tr>
      <w:tr w:rsidR="00E74688" w:rsidRPr="00505590" w:rsidTr="00D01D9B">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B-0</w:t>
            </w:r>
            <w:r>
              <w:rPr>
                <w:color w:val="000000"/>
                <w:sz w:val="22"/>
                <w:szCs w:val="22"/>
              </w:rPr>
              <w:t>9</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Pr>
                <w:color w:val="000000"/>
                <w:sz w:val="22"/>
                <w:szCs w:val="22"/>
              </w:rPr>
              <w:t>2</w:t>
            </w:r>
          </w:p>
        </w:tc>
        <w:tc>
          <w:tcPr>
            <w:tcW w:w="5811" w:type="dxa"/>
            <w:gridSpan w:val="2"/>
            <w:tcBorders>
              <w:top w:val="single" w:sz="4" w:space="0" w:color="auto"/>
              <w:left w:val="nil"/>
              <w:bottom w:val="single" w:sz="4" w:space="0" w:color="auto"/>
              <w:right w:val="single" w:sz="4" w:space="0" w:color="000000"/>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Pr>
                <w:color w:val="000000"/>
                <w:sz w:val="22"/>
                <w:szCs w:val="22"/>
              </w:rPr>
              <w:t>Tablero de control de luces</w:t>
            </w:r>
            <w:r w:rsidRPr="00505590">
              <w:rPr>
                <w:color w:val="000000"/>
                <w:sz w:val="22"/>
                <w:szCs w:val="22"/>
              </w:rPr>
              <w:t>.</w:t>
            </w:r>
          </w:p>
        </w:tc>
      </w:tr>
      <w:tr w:rsidR="00E74688" w:rsidRPr="00505590" w:rsidTr="00D01D9B">
        <w:trPr>
          <w:trHeight w:val="465"/>
        </w:trPr>
        <w:tc>
          <w:tcPr>
            <w:tcW w:w="0" w:type="auto"/>
            <w:tcBorders>
              <w:top w:val="nil"/>
              <w:left w:val="single" w:sz="4" w:space="0" w:color="auto"/>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w:t>
            </w:r>
            <w:r>
              <w:rPr>
                <w:color w:val="000000"/>
                <w:sz w:val="22"/>
                <w:szCs w:val="22"/>
              </w:rPr>
              <w:t>10</w:t>
            </w:r>
          </w:p>
        </w:tc>
        <w:tc>
          <w:tcPr>
            <w:tcW w:w="1178"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w:t>
            </w:r>
          </w:p>
        </w:tc>
        <w:tc>
          <w:tcPr>
            <w:tcW w:w="5811" w:type="dxa"/>
            <w:gridSpan w:val="2"/>
            <w:tcBorders>
              <w:top w:val="single" w:sz="4" w:space="0" w:color="auto"/>
              <w:left w:val="nil"/>
              <w:bottom w:val="single" w:sz="4" w:space="0" w:color="auto"/>
              <w:right w:val="single" w:sz="4" w:space="0" w:color="000000"/>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Breaker Caja Molde</w:t>
            </w:r>
            <w:r>
              <w:rPr>
                <w:color w:val="000000"/>
                <w:sz w:val="22"/>
                <w:szCs w:val="22"/>
              </w:rPr>
              <w:t>a</w:t>
            </w:r>
            <w:r w:rsidRPr="00505590">
              <w:rPr>
                <w:color w:val="000000"/>
                <w:sz w:val="22"/>
                <w:szCs w:val="22"/>
              </w:rPr>
              <w:t>da de 3P-300  AMP, tipo regulable.</w:t>
            </w:r>
          </w:p>
        </w:tc>
      </w:tr>
      <w:tr w:rsidR="00E74688" w:rsidRPr="00505590" w:rsidTr="00D01D9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B-</w:t>
            </w:r>
            <w:r>
              <w:rPr>
                <w:color w:val="000000"/>
                <w:sz w:val="22"/>
                <w:szCs w:val="22"/>
              </w:rPr>
              <w:t>11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w:t>
            </w:r>
          </w:p>
        </w:tc>
        <w:tc>
          <w:tcPr>
            <w:tcW w:w="5811" w:type="dxa"/>
            <w:gridSpan w:val="2"/>
            <w:tcBorders>
              <w:top w:val="single" w:sz="4" w:space="0" w:color="auto"/>
              <w:left w:val="nil"/>
              <w:bottom w:val="single" w:sz="4" w:space="0" w:color="auto"/>
              <w:right w:val="single" w:sz="4" w:space="0" w:color="000000"/>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Breaker Caja Molde</w:t>
            </w:r>
            <w:r>
              <w:rPr>
                <w:color w:val="000000"/>
                <w:sz w:val="22"/>
                <w:szCs w:val="22"/>
              </w:rPr>
              <w:t>a</w:t>
            </w:r>
            <w:r w:rsidRPr="00505590">
              <w:rPr>
                <w:color w:val="000000"/>
                <w:sz w:val="22"/>
                <w:szCs w:val="22"/>
              </w:rPr>
              <w:t>da de 3P-200  AMP.</w:t>
            </w:r>
          </w:p>
        </w:tc>
      </w:tr>
      <w:tr w:rsidR="00E74688" w:rsidRPr="00505590" w:rsidTr="00505590">
        <w:trPr>
          <w:trHeight w:val="315"/>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t>PARTIDA C: Postes</w:t>
            </w:r>
          </w:p>
        </w:tc>
      </w:tr>
      <w:tr w:rsidR="00E74688" w:rsidRPr="00505590" w:rsidTr="00D01D9B">
        <w:trPr>
          <w:trHeight w:val="10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C-01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6</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Poste de hormigón armado de sección circular, de 12.0m de longitud, carga de rotura horizontal de 2000  Kg.</w:t>
            </w:r>
          </w:p>
        </w:tc>
      </w:tr>
      <w:tr w:rsidR="00E74688" w:rsidRPr="00505590" w:rsidTr="00D01D9B">
        <w:trPr>
          <w:trHeight w:val="10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C-02</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21</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Poste de hormigón armado de sección circular, de 12.0m de longitud, carga de rotura horizontal de 500  Kg.</w:t>
            </w:r>
          </w:p>
        </w:tc>
      </w:tr>
      <w:tr w:rsidR="00E74688" w:rsidRPr="00505590" w:rsidTr="00D01D9B">
        <w:trPr>
          <w:trHeight w:val="10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lastRenderedPageBreak/>
              <w:t>C-03</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p>
          <w:p w:rsidR="00E74688"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Poste de hormigón armado de sección circular, de 14.0m de longitud, carga de rotura horizontal de </w:t>
            </w:r>
            <w:proofErr w:type="gramStart"/>
            <w:r w:rsidRPr="00505590">
              <w:rPr>
                <w:color w:val="000000"/>
                <w:sz w:val="22"/>
                <w:szCs w:val="22"/>
              </w:rPr>
              <w:t>700  Kg</w:t>
            </w:r>
            <w:proofErr w:type="gramEnd"/>
            <w:r w:rsidRPr="00505590">
              <w:rPr>
                <w:color w:val="000000"/>
                <w:sz w:val="22"/>
                <w:szCs w:val="22"/>
              </w:rPr>
              <w:t>.</w:t>
            </w:r>
          </w:p>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p>
        </w:tc>
      </w:tr>
      <w:tr w:rsidR="00E74688" w:rsidRPr="00505590" w:rsidTr="00D01D9B">
        <w:trPr>
          <w:trHeight w:val="1050"/>
        </w:trPr>
        <w:tc>
          <w:tcPr>
            <w:tcW w:w="0" w:type="auto"/>
            <w:tcBorders>
              <w:top w:val="nil"/>
              <w:left w:val="single" w:sz="4" w:space="0" w:color="auto"/>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C-0</w:t>
            </w:r>
            <w:r>
              <w:rPr>
                <w:color w:val="000000"/>
                <w:sz w:val="22"/>
                <w:szCs w:val="22"/>
              </w:rPr>
              <w:t>4</w:t>
            </w:r>
          </w:p>
        </w:tc>
        <w:tc>
          <w:tcPr>
            <w:tcW w:w="1178"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w:t>
            </w:r>
            <w:r>
              <w:rPr>
                <w:color w:val="000000"/>
                <w:sz w:val="22"/>
                <w:szCs w:val="22"/>
              </w:rPr>
              <w:t>9</w:t>
            </w:r>
          </w:p>
        </w:tc>
        <w:tc>
          <w:tcPr>
            <w:tcW w:w="5811" w:type="dxa"/>
            <w:gridSpan w:val="2"/>
            <w:tcBorders>
              <w:top w:val="single" w:sz="4" w:space="0" w:color="auto"/>
              <w:left w:val="nil"/>
              <w:bottom w:val="single" w:sz="4" w:space="0" w:color="auto"/>
              <w:right w:val="single" w:sz="4" w:space="0" w:color="auto"/>
            </w:tcBorders>
            <w:shd w:val="clear" w:color="auto" w:fill="auto"/>
            <w:vAlign w:val="center"/>
          </w:tcPr>
          <w:p w:rsidR="00E74688"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p>
          <w:p w:rsidR="00E74688"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Poste de hormigón a</w:t>
            </w:r>
            <w:r>
              <w:rPr>
                <w:color w:val="000000"/>
                <w:sz w:val="22"/>
                <w:szCs w:val="22"/>
              </w:rPr>
              <w:t>rmado de sección circular, de 10</w:t>
            </w:r>
            <w:r w:rsidRPr="00505590">
              <w:rPr>
                <w:color w:val="000000"/>
                <w:sz w:val="22"/>
                <w:szCs w:val="22"/>
              </w:rPr>
              <w:t>.0</w:t>
            </w:r>
            <w:r>
              <w:rPr>
                <w:color w:val="000000"/>
                <w:sz w:val="22"/>
                <w:szCs w:val="22"/>
              </w:rPr>
              <w:t xml:space="preserve"> </w:t>
            </w:r>
            <w:r w:rsidRPr="00505590">
              <w:rPr>
                <w:color w:val="000000"/>
                <w:sz w:val="22"/>
                <w:szCs w:val="22"/>
              </w:rPr>
              <w:t xml:space="preserve">m de longitud, carga de rotura horizontal de </w:t>
            </w:r>
            <w:proofErr w:type="gramStart"/>
            <w:r>
              <w:rPr>
                <w:color w:val="000000"/>
                <w:sz w:val="22"/>
                <w:szCs w:val="22"/>
              </w:rPr>
              <w:t>4</w:t>
            </w:r>
            <w:r w:rsidRPr="00505590">
              <w:rPr>
                <w:color w:val="000000"/>
                <w:sz w:val="22"/>
                <w:szCs w:val="22"/>
              </w:rPr>
              <w:t>00  Kg</w:t>
            </w:r>
            <w:proofErr w:type="gramEnd"/>
            <w:r w:rsidRPr="00505590">
              <w:rPr>
                <w:color w:val="000000"/>
                <w:sz w:val="22"/>
                <w:szCs w:val="22"/>
              </w:rPr>
              <w:t>.</w:t>
            </w:r>
          </w:p>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p>
        </w:tc>
      </w:tr>
      <w:tr w:rsidR="00E74688" w:rsidRPr="00505590" w:rsidTr="00505590">
        <w:trPr>
          <w:trHeight w:val="315"/>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t>PARTIDA D: Conductores desnudos</w:t>
            </w:r>
          </w:p>
        </w:tc>
      </w:tr>
      <w:tr w:rsidR="00E74688" w:rsidRPr="00505590" w:rsidTr="00D01D9B">
        <w:trPr>
          <w:trHeight w:val="7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D-01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70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Conductor de cobre electrolítico, desnudo, cableado calibre No. 2/0 AWG. 7 hilos, designación ASTM BO-46 </w:t>
            </w:r>
          </w:p>
        </w:tc>
      </w:tr>
      <w:tr w:rsidR="00E74688" w:rsidRPr="00505590" w:rsidTr="00D01D9B">
        <w:trPr>
          <w:trHeight w:val="7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D-02</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60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Conductor de cobre electrolítico, desnudo, cableado calibre No. 4 AWG. 7 hilos, designación ASTM BO-46 </w:t>
            </w:r>
          </w:p>
        </w:tc>
      </w:tr>
      <w:tr w:rsidR="00E74688" w:rsidRPr="00505590" w:rsidTr="00D01D9B">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D-03</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5600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Conductor de aluminio ASC #2/0 AWG</w:t>
            </w:r>
          </w:p>
        </w:tc>
      </w:tr>
      <w:tr w:rsidR="00E74688" w:rsidRPr="00505590" w:rsidTr="00505590">
        <w:trPr>
          <w:trHeight w:val="375"/>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t>PARTIDA E: Conductores aislados</w:t>
            </w:r>
          </w:p>
        </w:tc>
      </w:tr>
      <w:tr w:rsidR="00E74688" w:rsidRPr="00505590" w:rsidTr="00D01D9B">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E-01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800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Conductor aislado 15 KV.CU # 2. XLPE (N.A)133%</w:t>
            </w:r>
          </w:p>
        </w:tc>
      </w:tr>
      <w:tr w:rsidR="00E74688" w:rsidRPr="00505590" w:rsidTr="00D01D9B">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E-02</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270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Conductor aislado con PVC Termoplástico para 2000 Voltios, Tipo TTU. Cableado de cobre suave unipolar 19 hilos. Para instalación a la intemperie, rango N°. 2 AWG.</w:t>
            </w:r>
          </w:p>
        </w:tc>
      </w:tr>
      <w:tr w:rsidR="00E74688" w:rsidRPr="00505590" w:rsidTr="00D01D9B">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E-03</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25</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Conductor aislado con PVC termoplástico para 2000 V. tipo TTU  cableado de cobre suave unipolar 37 hilos calibre No. 300 MCM  AWG, designación ASTM B3, B8 UL 83 IPCEA S-61-402 adecuado para instalación a la intemperie.</w:t>
            </w:r>
          </w:p>
        </w:tc>
      </w:tr>
      <w:tr w:rsidR="00E74688" w:rsidRPr="00505590" w:rsidTr="00D01D9B">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E-04</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25</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Conductor aislado con PVC termoplástico para 2000 V. tipo TTU  cableado de cobre suave unipolar 19 hilos calibre No. 3/0  AWG, designación ASTM B3, B8 UL 83 IPCEA S-61-402 adecuado para instalación a la intemperie.</w:t>
            </w:r>
          </w:p>
        </w:tc>
      </w:tr>
      <w:tr w:rsidR="00E74688" w:rsidRPr="00505590" w:rsidTr="00D01D9B">
        <w:trPr>
          <w:trHeight w:val="1200"/>
        </w:trPr>
        <w:tc>
          <w:tcPr>
            <w:tcW w:w="0" w:type="auto"/>
            <w:tcBorders>
              <w:top w:val="nil"/>
              <w:left w:val="single" w:sz="4" w:space="0" w:color="auto"/>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E-0</w:t>
            </w:r>
            <w:r>
              <w:rPr>
                <w:color w:val="000000"/>
                <w:sz w:val="22"/>
                <w:szCs w:val="22"/>
              </w:rPr>
              <w:t>5</w:t>
            </w:r>
          </w:p>
        </w:tc>
        <w:tc>
          <w:tcPr>
            <w:tcW w:w="1178"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Pr>
                <w:color w:val="000000"/>
                <w:sz w:val="22"/>
                <w:szCs w:val="22"/>
              </w:rPr>
              <w:t>1700</w:t>
            </w:r>
          </w:p>
        </w:tc>
        <w:tc>
          <w:tcPr>
            <w:tcW w:w="5811" w:type="dxa"/>
            <w:gridSpan w:val="2"/>
            <w:tcBorders>
              <w:top w:val="single" w:sz="4" w:space="0" w:color="auto"/>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Conductor aislado con PVC termoplástico para </w:t>
            </w:r>
            <w:r>
              <w:rPr>
                <w:color w:val="000000"/>
                <w:sz w:val="22"/>
                <w:szCs w:val="22"/>
              </w:rPr>
              <w:t>6</w:t>
            </w:r>
            <w:r w:rsidRPr="00505590">
              <w:rPr>
                <w:color w:val="000000"/>
                <w:sz w:val="22"/>
                <w:szCs w:val="22"/>
              </w:rPr>
              <w:t xml:space="preserve">00 V. tipo TTU  cableado de cobre suave unipolar </w:t>
            </w:r>
            <w:r>
              <w:rPr>
                <w:color w:val="000000"/>
                <w:sz w:val="22"/>
                <w:szCs w:val="22"/>
              </w:rPr>
              <w:t>7</w:t>
            </w:r>
            <w:r w:rsidRPr="00505590">
              <w:rPr>
                <w:color w:val="000000"/>
                <w:sz w:val="22"/>
                <w:szCs w:val="22"/>
              </w:rPr>
              <w:t xml:space="preserve"> hilos calibre No. </w:t>
            </w:r>
            <w:r>
              <w:rPr>
                <w:color w:val="000000"/>
                <w:sz w:val="22"/>
                <w:szCs w:val="22"/>
              </w:rPr>
              <w:t>8</w:t>
            </w:r>
            <w:r w:rsidRPr="00505590">
              <w:rPr>
                <w:color w:val="000000"/>
                <w:sz w:val="22"/>
                <w:szCs w:val="22"/>
              </w:rPr>
              <w:t xml:space="preserve">  AWG, designación ASTM B3, B8 UL 83 IPCEA S-61-402 adecuado para instalación a la intemperie.</w:t>
            </w:r>
          </w:p>
        </w:tc>
      </w:tr>
      <w:tr w:rsidR="00E74688" w:rsidRPr="00505590" w:rsidTr="00505590">
        <w:trPr>
          <w:trHeight w:val="315"/>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t xml:space="preserve">PARTIDA F: Accesorios para conductores </w:t>
            </w:r>
          </w:p>
        </w:tc>
      </w:tr>
      <w:tr w:rsidR="00E74688" w:rsidRPr="00505590" w:rsidTr="00F529AA">
        <w:trPr>
          <w:trHeight w:val="5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F-01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24</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Grapa aleación de Al, Derivación para línea en caliente, Rango 4 - 2/0</w:t>
            </w:r>
          </w:p>
        </w:tc>
      </w:tr>
      <w:tr w:rsidR="00E74688" w:rsidRPr="00505590" w:rsidTr="00D01D9B">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F-02</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24</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Estribo para derivación, aleación Cu Sn</w:t>
            </w:r>
          </w:p>
        </w:tc>
      </w:tr>
      <w:tr w:rsidR="00E74688" w:rsidRPr="00505590" w:rsidTr="00F529AA">
        <w:trPr>
          <w:trHeight w:val="1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F-03</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6</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Puntas terminales exteriores aislamiento 15 Kv; Cuerpo aislante de Caucho EPDM (Etileno Propileno Dieno tipo M ASTM D1418), Tubo de control de esfuerzo eléctrico de Caucho EPDM (Etileno Propileno Dieno tipo M ASTM D1418) Material dieléctrico especial, de alta constante K,</w:t>
            </w:r>
            <w:r w:rsidRPr="00505590">
              <w:rPr>
                <w:color w:val="000000"/>
                <w:sz w:val="22"/>
                <w:szCs w:val="22"/>
              </w:rPr>
              <w:br/>
              <w:t>Norma de fabricación IEEE std. 48-2009</w:t>
            </w:r>
          </w:p>
        </w:tc>
      </w:tr>
      <w:tr w:rsidR="00E74688" w:rsidRPr="00505590" w:rsidTr="00D01D9B">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F-04</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6</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Conector tipo codo, 15 kv-200 Amp.</w:t>
            </w:r>
          </w:p>
        </w:tc>
      </w:tr>
      <w:tr w:rsidR="00E74688" w:rsidRPr="00505590" w:rsidTr="00D01D9B">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F-05</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6</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Kit de limpieza para puntas terminales</w:t>
            </w:r>
          </w:p>
        </w:tc>
      </w:tr>
      <w:tr w:rsidR="00E74688" w:rsidRPr="00505590" w:rsidTr="00D01D9B">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lastRenderedPageBreak/>
              <w:t>F-06</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Gel lubricante para tendido de conductores(Botella de ¼ de galón) </w:t>
            </w:r>
          </w:p>
        </w:tc>
      </w:tr>
      <w:tr w:rsidR="00E74688" w:rsidRPr="00505590" w:rsidTr="00D01D9B">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F-07</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Pr>
                <w:color w:val="000000"/>
                <w:sz w:val="22"/>
                <w:szCs w:val="22"/>
              </w:rPr>
              <w:t>20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Cinta aislante  3M</w:t>
            </w:r>
          </w:p>
        </w:tc>
      </w:tr>
      <w:tr w:rsidR="00E74688" w:rsidRPr="00505590" w:rsidTr="00D01D9B">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F-08</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Cinta auto fundente 3M</w:t>
            </w:r>
          </w:p>
        </w:tc>
      </w:tr>
      <w:tr w:rsidR="00E74688" w:rsidRPr="00505590" w:rsidTr="00D01D9B">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F-09</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30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Precintos plásticos </w:t>
            </w:r>
          </w:p>
        </w:tc>
      </w:tr>
      <w:tr w:rsidR="00E74688" w:rsidRPr="00505590" w:rsidTr="00F529AA">
        <w:trPr>
          <w:trHeight w:val="6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F-10</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15</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p>
          <w:p w:rsidR="00E74688"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Tapón de resina de poliuretano expandible</w:t>
            </w:r>
          </w:p>
          <w:p w:rsidR="00E74688"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p>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p>
        </w:tc>
      </w:tr>
      <w:tr w:rsidR="00E74688" w:rsidRPr="00505590" w:rsidTr="00505590">
        <w:trPr>
          <w:trHeight w:val="315"/>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t xml:space="preserve">PARTIDA G: Material para Conexión a Tierra </w:t>
            </w:r>
          </w:p>
        </w:tc>
      </w:tr>
      <w:tr w:rsidR="00E74688" w:rsidRPr="00505590" w:rsidTr="00F529AA">
        <w:trPr>
          <w:trHeight w:val="47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G-01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Varilla para puesta a tierra tipo copperweld, 16 mm (5/8") de diám. x 2400 mm (71") de long.</w:t>
            </w:r>
          </w:p>
        </w:tc>
      </w:tr>
      <w:tr w:rsidR="00E74688" w:rsidRPr="00505590" w:rsidTr="00D01D9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G-02</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Suelda exotérmica 120 gramos</w:t>
            </w:r>
          </w:p>
        </w:tc>
      </w:tr>
      <w:tr w:rsidR="00E74688" w:rsidRPr="00505590" w:rsidTr="00D01D9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G-03</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4</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material para mejoramiento de conducción de tierra GEM</w:t>
            </w:r>
          </w:p>
        </w:tc>
      </w:tr>
      <w:tr w:rsidR="00E74688" w:rsidRPr="00505590" w:rsidTr="00505590">
        <w:trPr>
          <w:trHeight w:val="315"/>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t>PARTIDA H:Herrajes Galvanizados y cables de acero</w:t>
            </w:r>
          </w:p>
        </w:tc>
      </w:tr>
      <w:tr w:rsidR="00E74688" w:rsidRPr="00505590" w:rsidTr="00D01D9B">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 </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 </w:t>
            </w:r>
          </w:p>
        </w:tc>
        <w:tc>
          <w:tcPr>
            <w:tcW w:w="1361" w:type="dxa"/>
            <w:tcBorders>
              <w:top w:val="nil"/>
              <w:left w:val="nil"/>
              <w:bottom w:val="single" w:sz="4" w:space="0" w:color="auto"/>
              <w:right w:val="single" w:sz="4" w:space="0" w:color="auto"/>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7</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Cruceta acero galvanizado, universal, perfil "L" 75 x 75 x 6 x 2 000 mm (3 x 3 x 1/4 x 79")</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H-01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60</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 xml:space="preserve">Cruceta acero galvanizado, universal, perfil "L" 75 x 75 x 6 x 2 400 mm (3 x 3 x 1/4 x 95") </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H-02</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127</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Pie amigo acero galvanizado, perfil "L" 38 x 38 x 6 x 700 mm (1 1/2 x 1 1/2 x 1/4 x 27 9/16")</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H-03</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12</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Perno pin punta de poste simple acero galvanizado, con accesorios de sujeción 19 x 457 mm (3/4 x 18")  15 KV</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H-04</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10</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Perno pin punta de poste doble acero galvanizado, con accesorios de sujeción 19 x 457 mm (3/4 x 18")  15 KV</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H-05</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64</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Perno pin acero galvanizado, rosca  plástica de 50 mm, 19 x 305 mm (3/4 x 12") 15 KV</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H-06</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33</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 xml:space="preserve">Abrazadera acero galvanizado, pletina, 3 pernos, 38 x 4 x 140 mm (1 1/2 x 5/32 x 5 1/2") </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H-07</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36</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Abrazadera acero galvanizado, pletina, 3 pernos, 38 x 4 x 160 mm (1 1/2 x 5/32 x 6 1/2")</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H-08</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24</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 xml:space="preserve">Abrazadera acero galvanizado, pletina, 4 pernos, 38 x 4 x 140 mm (1 1/2 x 5/32 x 5 1/2") </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H-09</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134</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Perno máquina acero galvanizado, tuerca, arandela plana  y presión, 16 x 38 mm (5/8 x 1 1/2")</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H-10</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19</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Perno "U" de acero galvanizado, 2 tuercas, 2 arandelas planas y 2 presión de 16 x 152 mm (5/8" x 6”),  ancho dentro de la U</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H-11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68</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Perno rosca corrida acero galvanizado, 4 tuercas, 4 arandelas planas y 4 de presión, 16 x 306mm (5/8 x 12")</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H-12</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28</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proofErr w:type="spellStart"/>
            <w:r w:rsidRPr="00505590">
              <w:rPr>
                <w:sz w:val="22"/>
                <w:szCs w:val="22"/>
              </w:rPr>
              <w:t>Perno</w:t>
            </w:r>
            <w:proofErr w:type="spellEnd"/>
            <w:r w:rsidRPr="00505590">
              <w:rPr>
                <w:sz w:val="22"/>
                <w:szCs w:val="22"/>
              </w:rPr>
              <w:t xml:space="preserve"> ojo acero galvanizado, 4 tuercas, arandelas: 4 planas  y 4 presión, 16 x 254 mm (5/8 x 10")</w:t>
            </w:r>
          </w:p>
        </w:tc>
      </w:tr>
      <w:tr w:rsidR="00E74688" w:rsidRPr="00505590" w:rsidTr="00D01D9B">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H-13</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42</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Grapa de aleación de Al, terminal apernada, tipo pistola 6 - 4/0</w:t>
            </w:r>
          </w:p>
        </w:tc>
      </w:tr>
      <w:tr w:rsidR="00E74688" w:rsidRPr="00505590" w:rsidTr="00D01D9B">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H-14</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36</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Bastidor acero galvanizado, 1 vía, 38 x 4 mm (1 1/2 x 5/32")</w:t>
            </w:r>
          </w:p>
        </w:tc>
      </w:tr>
      <w:tr w:rsidR="00E74688" w:rsidRPr="00505590" w:rsidTr="00D01D9B">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lastRenderedPageBreak/>
              <w:t>H-15</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14</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Retención preformada, para cable de Al</w:t>
            </w:r>
          </w:p>
        </w:tc>
      </w:tr>
      <w:tr w:rsidR="00E74688" w:rsidRPr="00505590" w:rsidTr="00D01D9B">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H-16</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42</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Horquilla de acero galvanizado, para anclaje 16 x 75 mm (5/8 x 3")</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H-17</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238</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 xml:space="preserve">Cable de acero galvanizado, grado Siemens Martin, 7 hilos, 9,52 mm (3/8"), 3155 </w:t>
            </w:r>
            <w:proofErr w:type="spellStart"/>
            <w:r w:rsidRPr="00505590">
              <w:rPr>
                <w:sz w:val="22"/>
                <w:szCs w:val="22"/>
              </w:rPr>
              <w:t>kgf</w:t>
            </w:r>
            <w:proofErr w:type="spellEnd"/>
          </w:p>
        </w:tc>
      </w:tr>
      <w:tr w:rsidR="00E74688" w:rsidRPr="00505590" w:rsidTr="00D01D9B">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H-18</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51</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Retención preformada, para cable de acero 9,53 mm (3/8")</w:t>
            </w:r>
          </w:p>
        </w:tc>
      </w:tr>
      <w:tr w:rsidR="00E74688" w:rsidRPr="00505590" w:rsidTr="00D01D9B">
        <w:trPr>
          <w:trHeight w:val="4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H-19</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17</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Guardacabo de acero galvanizado, para cable acero 9, 51 mm (3/8")</w:t>
            </w:r>
          </w:p>
        </w:tc>
      </w:tr>
      <w:tr w:rsidR="00E74688" w:rsidRPr="00505590" w:rsidTr="00D01D9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H-20</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17</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Varilla de anclaje acero galvanizado, tuerca y arandela,  16 x 1 800 mm (5/8 x 71")</w:t>
            </w:r>
          </w:p>
        </w:tc>
      </w:tr>
      <w:tr w:rsidR="00E74688" w:rsidRPr="00505590" w:rsidTr="00D01D9B">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H-21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17</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Bloque de hormigón para anclaje, con agujero de 20 mm</w:t>
            </w:r>
          </w:p>
        </w:tc>
      </w:tr>
      <w:tr w:rsidR="00E74688" w:rsidRPr="00505590" w:rsidTr="00D01D9B">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H-22</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14</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Tuerca de ojo ovalado acero galvanizado, perno de 16 mm (5/8")</w:t>
            </w:r>
          </w:p>
        </w:tc>
      </w:tr>
      <w:tr w:rsidR="00E74688" w:rsidRPr="00505590" w:rsidTr="00D01D9B">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H-23</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236</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Alambre de Al, desnudo sólido, para atadura, 4 AWG</w:t>
            </w:r>
          </w:p>
        </w:tc>
      </w:tr>
      <w:tr w:rsidR="00E74688" w:rsidRPr="00505590" w:rsidTr="00D01D9B">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H-24</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262626"/>
                <w:sz w:val="22"/>
                <w:szCs w:val="22"/>
              </w:rPr>
            </w:pPr>
            <w:r w:rsidRPr="00505590">
              <w:rPr>
                <w:color w:val="262626"/>
                <w:sz w:val="22"/>
                <w:szCs w:val="22"/>
              </w:rPr>
              <w:t>118</w:t>
            </w:r>
          </w:p>
        </w:tc>
        <w:tc>
          <w:tcPr>
            <w:tcW w:w="5811" w:type="dxa"/>
            <w:gridSpan w:val="2"/>
            <w:tcBorders>
              <w:top w:val="single" w:sz="4" w:space="0" w:color="auto"/>
              <w:left w:val="nil"/>
              <w:bottom w:val="single" w:sz="4" w:space="0" w:color="auto"/>
              <w:right w:val="single" w:sz="4" w:space="0" w:color="000000"/>
            </w:tcBorders>
            <w:shd w:val="clear" w:color="000000" w:fill="FFFFFF"/>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Varilla de armar preformada simple, para cable de Al</w:t>
            </w:r>
          </w:p>
        </w:tc>
      </w:tr>
      <w:tr w:rsidR="00E74688" w:rsidRPr="00505590" w:rsidTr="00D01D9B">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H-26</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4</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Tubo Rígido de acero galvanizado 2" - 3 metros</w:t>
            </w:r>
          </w:p>
        </w:tc>
      </w:tr>
      <w:tr w:rsidR="00E74688" w:rsidRPr="00505590" w:rsidTr="00F529AA">
        <w:trPr>
          <w:trHeight w:val="3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H-27</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Codo de acero galvanizado inoxidable de 2" curva amplia de 90 grados.</w:t>
            </w:r>
          </w:p>
        </w:tc>
      </w:tr>
      <w:tr w:rsidR="00E74688" w:rsidRPr="00505590" w:rsidTr="00D01D9B">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H-28</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4</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Unión para Tubo Rígido Conduit de acero galvanizado 2"</w:t>
            </w:r>
          </w:p>
        </w:tc>
      </w:tr>
      <w:tr w:rsidR="00E74688" w:rsidRPr="00505590" w:rsidTr="00D01D9B">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H-29</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6</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Hebilla para fleje de acero inoxidable de 19,05mm de ancho</w:t>
            </w:r>
          </w:p>
        </w:tc>
      </w:tr>
      <w:tr w:rsidR="00E74688" w:rsidRPr="00505590" w:rsidTr="00F529AA">
        <w:trPr>
          <w:trHeight w:val="4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H-30</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6</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Fleje de acero inoxidable ,0.76mm de espesor x 19,05mm de ancho.</w:t>
            </w:r>
          </w:p>
        </w:tc>
      </w:tr>
      <w:tr w:rsidR="00E74688" w:rsidRPr="00505590" w:rsidTr="00505590">
        <w:trPr>
          <w:trHeight w:val="315"/>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t>PARTIDA I: Aisladores</w:t>
            </w:r>
          </w:p>
        </w:tc>
      </w:tr>
      <w:tr w:rsidR="00E74688" w:rsidRPr="00505590" w:rsidTr="00D01D9B">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I-01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96</w:t>
            </w:r>
          </w:p>
        </w:tc>
        <w:tc>
          <w:tcPr>
            <w:tcW w:w="581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Aislador espiga (pin), porcelana, con radio interferencia, 15 kV, ANSI 56-1</w:t>
            </w:r>
          </w:p>
        </w:tc>
      </w:tr>
      <w:tr w:rsidR="00E74688" w:rsidRPr="00505590" w:rsidTr="00D01D9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I-02</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36</w:t>
            </w:r>
          </w:p>
        </w:tc>
        <w:tc>
          <w:tcPr>
            <w:tcW w:w="581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Aislador rollo, porcelana, 0,25 kV, ANSI 53-2</w:t>
            </w:r>
          </w:p>
        </w:tc>
      </w:tr>
      <w:tr w:rsidR="00E74688" w:rsidRPr="00505590" w:rsidTr="00D01D9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I-03</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17</w:t>
            </w:r>
          </w:p>
        </w:tc>
        <w:tc>
          <w:tcPr>
            <w:tcW w:w="581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Aislador de retenida, porcelana, ANSI 54-2</w:t>
            </w:r>
          </w:p>
        </w:tc>
      </w:tr>
      <w:tr w:rsidR="00E74688" w:rsidRPr="00505590" w:rsidTr="00D01D9B">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I-04</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84</w:t>
            </w:r>
          </w:p>
        </w:tc>
        <w:tc>
          <w:tcPr>
            <w:tcW w:w="581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sz w:val="22"/>
                <w:szCs w:val="22"/>
              </w:rPr>
            </w:pPr>
            <w:r w:rsidRPr="00505590">
              <w:rPr>
                <w:sz w:val="22"/>
                <w:szCs w:val="22"/>
              </w:rPr>
              <w:t>Aislador de suspensión, 15 kV, ANSI 52-1</w:t>
            </w:r>
          </w:p>
        </w:tc>
      </w:tr>
      <w:tr w:rsidR="00E74688" w:rsidRPr="00505590" w:rsidTr="00505590">
        <w:trPr>
          <w:trHeight w:val="420"/>
        </w:trPr>
        <w:tc>
          <w:tcPr>
            <w:tcW w:w="0" w:type="auto"/>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b/>
                <w:bCs/>
                <w:color w:val="000000"/>
                <w:sz w:val="22"/>
                <w:szCs w:val="22"/>
              </w:rPr>
            </w:pPr>
            <w:r w:rsidRPr="00505590">
              <w:rPr>
                <w:b/>
                <w:bCs/>
                <w:color w:val="000000"/>
                <w:sz w:val="22"/>
                <w:szCs w:val="22"/>
              </w:rPr>
              <w:t>PARTIDA K: Materiales para soterramiento</w:t>
            </w:r>
          </w:p>
        </w:tc>
      </w:tr>
      <w:tr w:rsidR="00E74688" w:rsidRPr="00505590" w:rsidTr="00F529AA">
        <w:trPr>
          <w:trHeight w:val="123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K-01</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9</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Pozos de 90x90x90 cm construidos con paredes de mampostería de ladrillo o bloque de hormigón pesado en acera. El espesor de la pared será como mínimo de 12 cm. Las paredes interiores de los pozos construidos de mampostería de ladrillo o bloque serán enlucidas con mortero 1:3 y alisadas con cemento.</w:t>
            </w:r>
          </w:p>
        </w:tc>
      </w:tr>
      <w:tr w:rsidR="00E74688" w:rsidRPr="00505590" w:rsidTr="00D01D9B">
        <w:trPr>
          <w:trHeight w:val="810"/>
        </w:trPr>
        <w:tc>
          <w:tcPr>
            <w:tcW w:w="0" w:type="auto"/>
            <w:tcBorders>
              <w:top w:val="nil"/>
              <w:left w:val="single" w:sz="4" w:space="0" w:color="auto"/>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K-0</w:t>
            </w:r>
            <w:r>
              <w:rPr>
                <w:color w:val="000000"/>
                <w:sz w:val="22"/>
                <w:szCs w:val="22"/>
              </w:rPr>
              <w:t>3</w:t>
            </w:r>
          </w:p>
        </w:tc>
        <w:tc>
          <w:tcPr>
            <w:tcW w:w="1178"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Pr>
                <w:color w:val="000000"/>
                <w:sz w:val="22"/>
                <w:szCs w:val="22"/>
              </w:rPr>
              <w:t>23</w:t>
            </w:r>
          </w:p>
        </w:tc>
        <w:tc>
          <w:tcPr>
            <w:tcW w:w="5811" w:type="dxa"/>
            <w:gridSpan w:val="2"/>
            <w:tcBorders>
              <w:top w:val="single" w:sz="4" w:space="0" w:color="auto"/>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Pozos de </w:t>
            </w:r>
            <w:r>
              <w:rPr>
                <w:color w:val="000000"/>
                <w:sz w:val="22"/>
                <w:szCs w:val="22"/>
              </w:rPr>
              <w:t>6</w:t>
            </w:r>
            <w:r w:rsidRPr="00505590">
              <w:rPr>
                <w:color w:val="000000"/>
                <w:sz w:val="22"/>
                <w:szCs w:val="22"/>
              </w:rPr>
              <w:t>0x</w:t>
            </w:r>
            <w:r>
              <w:rPr>
                <w:color w:val="000000"/>
                <w:sz w:val="22"/>
                <w:szCs w:val="22"/>
              </w:rPr>
              <w:t>6</w:t>
            </w:r>
            <w:r w:rsidRPr="00505590">
              <w:rPr>
                <w:color w:val="000000"/>
                <w:sz w:val="22"/>
                <w:szCs w:val="22"/>
              </w:rPr>
              <w:t>0x</w:t>
            </w:r>
            <w:r>
              <w:rPr>
                <w:color w:val="000000"/>
                <w:sz w:val="22"/>
                <w:szCs w:val="22"/>
              </w:rPr>
              <w:t>75</w:t>
            </w:r>
            <w:r w:rsidRPr="00505590">
              <w:rPr>
                <w:color w:val="000000"/>
                <w:sz w:val="22"/>
                <w:szCs w:val="22"/>
              </w:rPr>
              <w:t xml:space="preserve"> cm construidos con paredes de mampostería de ladrillo o bloque de hormigón pesado en acera. El espesor de la pared será como mínimo de 12 cm. Las paredes interiores de los pozos construidos de mampostería de ladrillo o bloque serán enlucidas con mortero 1:3 y alisadas con cemento.</w:t>
            </w:r>
          </w:p>
        </w:tc>
      </w:tr>
      <w:tr w:rsidR="00E74688" w:rsidRPr="00505590" w:rsidTr="00F529AA">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K-0</w:t>
            </w:r>
            <w:r>
              <w:rPr>
                <w:color w:val="000000"/>
                <w:sz w:val="22"/>
                <w:szCs w:val="22"/>
              </w:rPr>
              <w:t>4</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 xml:space="preserve">U </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110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Tubería de Pvc de 110 mm de pared estructurada e interior lisa tipo B x 6 mts</w:t>
            </w:r>
          </w:p>
        </w:tc>
      </w:tr>
      <w:tr w:rsidR="00E74688" w:rsidRPr="00505590" w:rsidTr="00F529AA">
        <w:trPr>
          <w:trHeight w:val="675"/>
        </w:trPr>
        <w:tc>
          <w:tcPr>
            <w:tcW w:w="0" w:type="auto"/>
            <w:tcBorders>
              <w:top w:val="nil"/>
              <w:left w:val="single" w:sz="4" w:space="0" w:color="auto"/>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K-0</w:t>
            </w:r>
            <w:r>
              <w:rPr>
                <w:color w:val="000000"/>
                <w:sz w:val="22"/>
                <w:szCs w:val="22"/>
              </w:rPr>
              <w:t>5</w:t>
            </w:r>
          </w:p>
        </w:tc>
        <w:tc>
          <w:tcPr>
            <w:tcW w:w="1178"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 xml:space="preserve">U </w:t>
            </w:r>
          </w:p>
        </w:tc>
        <w:tc>
          <w:tcPr>
            <w:tcW w:w="1361"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Pr>
                <w:color w:val="000000"/>
                <w:sz w:val="22"/>
                <w:szCs w:val="22"/>
              </w:rPr>
              <w:t>200</w:t>
            </w:r>
          </w:p>
        </w:tc>
        <w:tc>
          <w:tcPr>
            <w:tcW w:w="5811" w:type="dxa"/>
            <w:gridSpan w:val="2"/>
            <w:tcBorders>
              <w:top w:val="single" w:sz="4" w:space="0" w:color="auto"/>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Tubería de Pvc de </w:t>
            </w:r>
            <w:r>
              <w:rPr>
                <w:color w:val="000000"/>
                <w:sz w:val="22"/>
                <w:szCs w:val="22"/>
              </w:rPr>
              <w:t>50</w:t>
            </w:r>
            <w:r w:rsidRPr="00505590">
              <w:rPr>
                <w:color w:val="000000"/>
                <w:sz w:val="22"/>
                <w:szCs w:val="22"/>
              </w:rPr>
              <w:t xml:space="preserve"> mm </w:t>
            </w:r>
            <w:r>
              <w:rPr>
                <w:color w:val="000000"/>
                <w:sz w:val="22"/>
                <w:szCs w:val="22"/>
              </w:rPr>
              <w:t>tipo II pesada x 3 mts</w:t>
            </w:r>
          </w:p>
        </w:tc>
      </w:tr>
      <w:tr w:rsidR="00E74688" w:rsidRPr="00505590" w:rsidTr="00D01D9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lastRenderedPageBreak/>
              <w:t>K-0</w:t>
            </w:r>
            <w:r>
              <w:rPr>
                <w:color w:val="000000"/>
                <w:sz w:val="22"/>
                <w:szCs w:val="22"/>
              </w:rPr>
              <w:t>6</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18</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Soporte  para conductores </w:t>
            </w:r>
          </w:p>
        </w:tc>
      </w:tr>
      <w:tr w:rsidR="00E74688" w:rsidRPr="00505590" w:rsidTr="00D01D9B">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K-0</w:t>
            </w:r>
            <w:r>
              <w:rPr>
                <w:color w:val="000000"/>
                <w:sz w:val="22"/>
                <w:szCs w:val="22"/>
              </w:rPr>
              <w:t>7</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M</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250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Banda o cinta de señalización de existencia de tendido eléctrico subterráneo</w:t>
            </w:r>
          </w:p>
        </w:tc>
      </w:tr>
      <w:tr w:rsidR="00E74688" w:rsidRPr="00505590" w:rsidTr="00D01D9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K-0</w:t>
            </w:r>
            <w:r>
              <w:rPr>
                <w:color w:val="000000"/>
                <w:sz w:val="22"/>
                <w:szCs w:val="22"/>
              </w:rPr>
              <w:t>8</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100</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 xml:space="preserve">Separadores  para tubería </w:t>
            </w:r>
          </w:p>
        </w:tc>
      </w:tr>
      <w:tr w:rsidR="00E74688" w:rsidRPr="00505590" w:rsidTr="00D01D9B">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K-0</w:t>
            </w:r>
            <w:r>
              <w:rPr>
                <w:color w:val="000000"/>
                <w:sz w:val="22"/>
                <w:szCs w:val="22"/>
              </w:rPr>
              <w:t>9</w:t>
            </w:r>
          </w:p>
        </w:tc>
        <w:tc>
          <w:tcPr>
            <w:tcW w:w="1178"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Pr>
                <w:color w:val="000000"/>
                <w:sz w:val="22"/>
                <w:szCs w:val="22"/>
              </w:rPr>
              <w:t>20</w:t>
            </w:r>
          </w:p>
        </w:tc>
        <w:tc>
          <w:tcPr>
            <w:tcW w:w="5811" w:type="dxa"/>
            <w:gridSpan w:val="2"/>
            <w:tcBorders>
              <w:top w:val="single" w:sz="4" w:space="0" w:color="auto"/>
              <w:left w:val="nil"/>
              <w:bottom w:val="single" w:sz="4" w:space="0" w:color="auto"/>
              <w:right w:val="single" w:sz="4" w:space="0" w:color="auto"/>
            </w:tcBorders>
            <w:shd w:val="clear" w:color="auto" w:fill="auto"/>
            <w:vAlign w:val="center"/>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Pr>
                <w:color w:val="000000"/>
                <w:sz w:val="22"/>
                <w:szCs w:val="22"/>
              </w:rPr>
              <w:t>Luminaria Led de 150 Watt, Para alumbrado publico</w:t>
            </w:r>
            <w:r w:rsidRPr="00505590">
              <w:rPr>
                <w:color w:val="000000"/>
                <w:sz w:val="22"/>
                <w:szCs w:val="22"/>
              </w:rPr>
              <w:t xml:space="preserve"> </w:t>
            </w:r>
          </w:p>
        </w:tc>
      </w:tr>
      <w:tr w:rsidR="00E74688" w:rsidRPr="00505590" w:rsidTr="00D01D9B">
        <w:trPr>
          <w:trHeight w:val="4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K-</w:t>
            </w:r>
            <w:r>
              <w:rPr>
                <w:color w:val="000000"/>
                <w:sz w:val="22"/>
                <w:szCs w:val="22"/>
              </w:rPr>
              <w:t>10</w:t>
            </w:r>
          </w:p>
        </w:tc>
        <w:tc>
          <w:tcPr>
            <w:tcW w:w="1178"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U</w:t>
            </w:r>
          </w:p>
        </w:tc>
        <w:tc>
          <w:tcPr>
            <w:tcW w:w="1361" w:type="dxa"/>
            <w:tcBorders>
              <w:top w:val="nil"/>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center"/>
              <w:rPr>
                <w:color w:val="000000"/>
                <w:sz w:val="22"/>
                <w:szCs w:val="22"/>
              </w:rPr>
            </w:pPr>
            <w:r w:rsidRPr="00505590">
              <w:rPr>
                <w:color w:val="000000"/>
                <w:sz w:val="22"/>
                <w:szCs w:val="22"/>
              </w:rPr>
              <w:t>2</w:t>
            </w:r>
          </w:p>
        </w:tc>
        <w:tc>
          <w:tcPr>
            <w:tcW w:w="5811" w:type="dxa"/>
            <w:gridSpan w:val="2"/>
            <w:tcBorders>
              <w:top w:val="single" w:sz="4" w:space="0" w:color="auto"/>
              <w:left w:val="nil"/>
              <w:bottom w:val="single" w:sz="4" w:space="0" w:color="auto"/>
              <w:right w:val="single" w:sz="4" w:space="0" w:color="auto"/>
            </w:tcBorders>
            <w:shd w:val="clear" w:color="auto" w:fill="auto"/>
            <w:vAlign w:val="center"/>
            <w:hideMark/>
          </w:tcPr>
          <w:p w:rsidR="00E74688" w:rsidRPr="00505590" w:rsidRDefault="00E74688" w:rsidP="00E74688">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jc w:val="left"/>
              <w:rPr>
                <w:color w:val="000000"/>
                <w:sz w:val="22"/>
                <w:szCs w:val="22"/>
              </w:rPr>
            </w:pPr>
            <w:r w:rsidRPr="00505590">
              <w:rPr>
                <w:color w:val="000000"/>
                <w:sz w:val="22"/>
                <w:szCs w:val="22"/>
              </w:rPr>
              <w:t>Base de hormigón para transformador trifásico pedestal / Padmounted</w:t>
            </w:r>
          </w:p>
        </w:tc>
      </w:tr>
    </w:tbl>
    <w:p w:rsidR="00FA27AF" w:rsidRDefault="00FA27AF" w:rsidP="00837E4E"/>
    <w:p w:rsidR="00515C21" w:rsidRDefault="00837E4E" w:rsidP="00837E4E">
      <w:pPr>
        <w:rPr>
          <w:b/>
        </w:rPr>
      </w:pPr>
      <w:r w:rsidRPr="00A4351A">
        <w:rPr>
          <w:b/>
        </w:rPr>
        <w:t>Todos los materiales eléctricos a s</w:t>
      </w:r>
      <w:r>
        <w:rPr>
          <w:b/>
        </w:rPr>
        <w:t>e</w:t>
      </w:r>
      <w:r w:rsidRPr="00A4351A">
        <w:rPr>
          <w:b/>
        </w:rPr>
        <w:t xml:space="preserve">r utilizados en el proyecto eléctrico cumplirán con las especificaciones técnicas homologadas por el </w:t>
      </w:r>
      <w:r w:rsidR="00777CE4" w:rsidRPr="00777CE4">
        <w:rPr>
          <w:b/>
        </w:rPr>
        <w:t>MERNNR.</w:t>
      </w:r>
    </w:p>
    <w:p w:rsidR="00515C21" w:rsidRDefault="00515C21" w:rsidP="00837E4E">
      <w:pPr>
        <w:rPr>
          <w:b/>
        </w:rPr>
      </w:pPr>
    </w:p>
    <w:p w:rsidR="000B22B5" w:rsidRDefault="000B22B5" w:rsidP="00550141">
      <w:pPr>
        <w:pStyle w:val="Ttulo1"/>
      </w:pPr>
    </w:p>
    <w:p w:rsidR="000B22B5" w:rsidRDefault="000B22B5" w:rsidP="00550141">
      <w:pPr>
        <w:pStyle w:val="Ttulo1"/>
      </w:pPr>
    </w:p>
    <w:p w:rsidR="000B22B5" w:rsidRDefault="000B22B5" w:rsidP="00550141">
      <w:pPr>
        <w:pStyle w:val="Ttulo1"/>
      </w:pPr>
    </w:p>
    <w:p w:rsidR="000B22B5" w:rsidRDefault="000B22B5" w:rsidP="00550141">
      <w:pPr>
        <w:pStyle w:val="Ttulo1"/>
      </w:pPr>
    </w:p>
    <w:p w:rsidR="000B22B5" w:rsidRDefault="000B22B5" w:rsidP="00550141">
      <w:pPr>
        <w:pStyle w:val="Ttulo1"/>
      </w:pPr>
    </w:p>
    <w:p w:rsidR="000B22B5" w:rsidRDefault="000B22B5" w:rsidP="00550141">
      <w:pPr>
        <w:pStyle w:val="Ttulo1"/>
      </w:pPr>
    </w:p>
    <w:p w:rsidR="000B22B5" w:rsidRDefault="000B22B5" w:rsidP="00550141">
      <w:pPr>
        <w:pStyle w:val="Ttulo1"/>
      </w:pPr>
    </w:p>
    <w:p w:rsidR="000B22B5" w:rsidRDefault="000B22B5" w:rsidP="00550141">
      <w:pPr>
        <w:pStyle w:val="Ttulo1"/>
      </w:pPr>
    </w:p>
    <w:p w:rsidR="000B22B5" w:rsidRDefault="000B22B5" w:rsidP="00550141">
      <w:pPr>
        <w:pStyle w:val="Ttulo1"/>
      </w:pPr>
    </w:p>
    <w:p w:rsidR="000B22B5" w:rsidRDefault="000B22B5" w:rsidP="000B22B5"/>
    <w:p w:rsidR="000B22B5" w:rsidRPr="000B22B5" w:rsidRDefault="000B22B5" w:rsidP="000B22B5"/>
    <w:p w:rsidR="00837E4E" w:rsidRPr="006F5F85" w:rsidRDefault="00837E4E" w:rsidP="00550141">
      <w:pPr>
        <w:pStyle w:val="Ttulo1"/>
      </w:pPr>
      <w:bookmarkStart w:id="99" w:name="_Toc56083361"/>
      <w:r w:rsidRPr="00550141">
        <w:lastRenderedPageBreak/>
        <w:t>SECCION</w:t>
      </w:r>
      <w:r w:rsidRPr="006F5F85">
        <w:t xml:space="preserve"> </w:t>
      </w:r>
      <w:r w:rsidR="00387C0A">
        <w:t>I</w:t>
      </w:r>
      <w:r>
        <w:t>X</w:t>
      </w:r>
      <w:bookmarkEnd w:id="99"/>
    </w:p>
    <w:p w:rsidR="00837E4E" w:rsidRDefault="00837E4E" w:rsidP="00837E4E">
      <w:pPr>
        <w:pStyle w:val="Ttulo2"/>
      </w:pPr>
    </w:p>
    <w:p w:rsidR="00837E4E" w:rsidRPr="00C91961" w:rsidRDefault="00837E4E" w:rsidP="00837E4E">
      <w:pPr>
        <w:pStyle w:val="Ttulo2"/>
      </w:pPr>
      <w:bookmarkStart w:id="100" w:name="_Toc56083362"/>
      <w:r w:rsidRPr="00C91961">
        <w:t>ANEXOS Y DOCUMENTOS</w:t>
      </w:r>
      <w:bookmarkEnd w:id="73"/>
      <w:bookmarkEnd w:id="74"/>
      <w:bookmarkEnd w:id="100"/>
    </w:p>
    <w:p w:rsidR="007C2F24" w:rsidRDefault="007C2F24" w:rsidP="00837E4E"/>
    <w:p w:rsidR="00837E4E" w:rsidRDefault="007C2F24" w:rsidP="00837E4E">
      <w:r>
        <w:t>Foto de poste existente</w:t>
      </w:r>
    </w:p>
    <w:p w:rsidR="00837E4E" w:rsidRPr="00C91961" w:rsidRDefault="00837E4E" w:rsidP="00837E4E">
      <w:r>
        <w:t xml:space="preserve">Cálculo de demanda </w:t>
      </w:r>
    </w:p>
    <w:p w:rsidR="007C2F24" w:rsidRDefault="007C2F24" w:rsidP="00837E4E">
      <w:r>
        <w:t>Hoja de estacamiento</w:t>
      </w:r>
    </w:p>
    <w:p w:rsidR="00837E4E" w:rsidRDefault="00837E4E" w:rsidP="00837E4E">
      <w:r>
        <w:t>Planos eléctricos</w:t>
      </w:r>
    </w:p>
    <w:p w:rsidR="00837E4E" w:rsidRDefault="00837E4E" w:rsidP="00837E4E"/>
    <w:p w:rsidR="00837E4E" w:rsidRDefault="00837E4E" w:rsidP="00837E4E"/>
    <w:p w:rsidR="00837E4E" w:rsidRDefault="00837E4E" w:rsidP="00837E4E"/>
    <w:p w:rsidR="00837E4E" w:rsidRDefault="00837E4E" w:rsidP="00837E4E"/>
    <w:p w:rsidR="00837E4E" w:rsidRDefault="00CA0E12" w:rsidP="00837E4E">
      <w:r w:rsidRPr="00CA0E12">
        <w:rPr>
          <w:noProof/>
        </w:rPr>
        <w:drawing>
          <wp:anchor distT="0" distB="0" distL="114300" distR="114300" simplePos="0" relativeHeight="251686912" behindDoc="1" locked="0" layoutInCell="1" allowOverlap="1">
            <wp:simplePos x="0" y="0"/>
            <wp:positionH relativeFrom="column">
              <wp:posOffset>86360</wp:posOffset>
            </wp:positionH>
            <wp:positionV relativeFrom="paragraph">
              <wp:posOffset>103505</wp:posOffset>
            </wp:positionV>
            <wp:extent cx="1499870" cy="817133"/>
            <wp:effectExtent l="0" t="0" r="5080" b="25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9870" cy="817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E4E" w:rsidRDefault="00837E4E" w:rsidP="00837E4E"/>
    <w:p w:rsidR="00837E4E" w:rsidRDefault="00837E4E" w:rsidP="00837E4E"/>
    <w:p w:rsidR="00837E4E" w:rsidRPr="00C91961" w:rsidRDefault="00837E4E" w:rsidP="00837E4E"/>
    <w:p w:rsidR="00837E4E" w:rsidRPr="00C91961" w:rsidRDefault="00837E4E" w:rsidP="00837E4E">
      <w:r w:rsidRPr="00C91961">
        <w:t>----------------------------------</w:t>
      </w:r>
    </w:p>
    <w:p w:rsidR="00837E4E" w:rsidRDefault="000610B8" w:rsidP="00837E4E">
      <w:r>
        <w:rPr>
          <w:rFonts w:eastAsiaTheme="minorHAnsi"/>
          <w:lang w:eastAsia="en-US"/>
        </w:rPr>
        <w:t>Ing. Emilio Delgado González</w:t>
      </w:r>
    </w:p>
    <w:p w:rsidR="00837E4E" w:rsidRDefault="00EE1A4D" w:rsidP="00837E4E">
      <w:r w:rsidRPr="00EE1A4D">
        <w:t>C.I.: 131036052-2</w:t>
      </w:r>
    </w:p>
    <w:p w:rsidR="00837E4E" w:rsidRDefault="00EE1A4D" w:rsidP="00837E4E">
      <w:r w:rsidRPr="00EE1A4D">
        <w:t>Celular: 0987169100</w:t>
      </w:r>
    </w:p>
    <w:p w:rsidR="00837E4E" w:rsidRDefault="00EE1A4D" w:rsidP="00837E4E">
      <w:r w:rsidRPr="00EE1A4D">
        <w:t xml:space="preserve">Registro </w:t>
      </w:r>
      <w:r>
        <w:t>d</w:t>
      </w:r>
      <w:r w:rsidRPr="00EE1A4D">
        <w:t>el Senescyt: 1009-2017-1797411</w:t>
      </w:r>
    </w:p>
    <w:p w:rsidR="00837E4E" w:rsidRDefault="00EE1A4D" w:rsidP="00837E4E">
      <w:r w:rsidRPr="00EE1A4D">
        <w:t>Correo Electrónico: emilio21delgado@hotmail.com</w:t>
      </w:r>
    </w:p>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837E4E" w:rsidRDefault="00837E4E" w:rsidP="00837E4E"/>
    <w:p w:rsidR="003B1C5C" w:rsidRDefault="003B1C5C" w:rsidP="00837E4E"/>
    <w:p w:rsidR="003B1C5C" w:rsidRDefault="003B1C5C" w:rsidP="00837E4E"/>
    <w:p w:rsidR="003B1C5C" w:rsidRDefault="003B1C5C" w:rsidP="00837E4E"/>
    <w:p w:rsidR="003B1C5C" w:rsidRDefault="003B1C5C" w:rsidP="00837E4E"/>
    <w:p w:rsidR="003B1C5C" w:rsidRDefault="003B1C5C" w:rsidP="00837E4E"/>
    <w:p w:rsidR="003B1C5C" w:rsidRDefault="003B1C5C" w:rsidP="00837E4E"/>
    <w:p w:rsidR="006A4C76" w:rsidRDefault="006A4C76" w:rsidP="00837E4E"/>
    <w:p w:rsidR="006A4C76" w:rsidRDefault="006A4C76" w:rsidP="00837E4E"/>
    <w:p w:rsidR="001A47A1" w:rsidRDefault="001A47A1" w:rsidP="00837E4E"/>
    <w:p w:rsidR="001A47A1" w:rsidRDefault="001A47A1" w:rsidP="00837E4E"/>
    <w:p w:rsidR="001A47A1" w:rsidRDefault="001A47A1" w:rsidP="00837E4E"/>
    <w:p w:rsidR="001A47A1" w:rsidRDefault="001A47A1" w:rsidP="00837E4E"/>
    <w:p w:rsidR="001A47A1" w:rsidRDefault="001A47A1" w:rsidP="00837E4E"/>
    <w:p w:rsidR="001A47A1" w:rsidRDefault="001A47A1" w:rsidP="00837E4E"/>
    <w:p w:rsidR="001A47A1" w:rsidRDefault="001A47A1" w:rsidP="00837E4E"/>
    <w:p w:rsidR="006A4C76" w:rsidRDefault="006A4C76" w:rsidP="00837E4E"/>
    <w:p w:rsidR="00837E4E" w:rsidRDefault="00837E4E" w:rsidP="00837E4E"/>
    <w:p w:rsidR="00837E4E" w:rsidRDefault="00837E4E" w:rsidP="00837E4E">
      <w:pPr>
        <w:jc w:val="center"/>
        <w:rPr>
          <w:b/>
          <w:sz w:val="36"/>
          <w:szCs w:val="36"/>
        </w:rPr>
      </w:pPr>
      <w:r w:rsidRPr="009C4762">
        <w:rPr>
          <w:b/>
          <w:sz w:val="36"/>
          <w:szCs w:val="36"/>
        </w:rPr>
        <w:lastRenderedPageBreak/>
        <w:t>POSTE EXISTENTE</w:t>
      </w:r>
    </w:p>
    <w:p w:rsidR="00324806" w:rsidRDefault="00837E4E" w:rsidP="00BF6DEC">
      <w:r>
        <w:t>E</w:t>
      </w:r>
      <w:r w:rsidRPr="00C91961">
        <w:t>l punto de conexión a la red existente será</w:t>
      </w:r>
      <w:r w:rsidR="00BF6DEC" w:rsidRPr="00BE49E5">
        <w:t xml:space="preserve"> en las coordenadas </w:t>
      </w:r>
      <w:r w:rsidR="00BF6DEC" w:rsidRPr="00BE49E5">
        <w:rPr>
          <w:bCs/>
        </w:rPr>
        <w:t>X=</w:t>
      </w:r>
      <w:r w:rsidR="00BF6DEC" w:rsidRPr="00BE49E5">
        <w:t xml:space="preserve"> </w:t>
      </w:r>
      <w:r w:rsidR="00BF6DEC" w:rsidRPr="00BE49E5">
        <w:rPr>
          <w:bCs/>
        </w:rPr>
        <w:t>603378 y Y=</w:t>
      </w:r>
      <w:r w:rsidR="00BF6DEC" w:rsidRPr="00BE49E5">
        <w:t xml:space="preserve"> </w:t>
      </w:r>
      <w:r w:rsidR="00BF6DEC" w:rsidRPr="00BE49E5">
        <w:rPr>
          <w:bCs/>
        </w:rPr>
        <w:t xml:space="preserve">9901595, </w:t>
      </w:r>
      <w:r w:rsidR="00BF6DEC" w:rsidRPr="00BE49E5">
        <w:t>donde se encuentra un poste existente de 1</w:t>
      </w:r>
      <w:r w:rsidR="00BF6DEC">
        <w:t>1</w:t>
      </w:r>
      <w:r w:rsidR="00BF6DEC" w:rsidRPr="00BE49E5">
        <w:t xml:space="preserve"> mts, con numeración </w:t>
      </w:r>
      <w:r w:rsidR="00BF6DEC">
        <w:t>11159115.</w:t>
      </w:r>
    </w:p>
    <w:p w:rsidR="00BF6DEC" w:rsidRPr="00924862" w:rsidRDefault="00BF6DEC" w:rsidP="00BF6DEC">
      <w:pPr>
        <w:rPr>
          <w:b/>
        </w:rPr>
      </w:pPr>
    </w:p>
    <w:p w:rsidR="00837E4E" w:rsidRDefault="00324806" w:rsidP="00837E4E">
      <w:pPr>
        <w:jc w:val="center"/>
        <w:rPr>
          <w:b/>
          <w:sz w:val="36"/>
          <w:szCs w:val="36"/>
        </w:rPr>
      </w:pPr>
      <w:r>
        <w:rPr>
          <w:b/>
          <w:noProof/>
          <w:sz w:val="36"/>
          <w:szCs w:val="36"/>
        </w:rPr>
        <w:drawing>
          <wp:inline distT="0" distB="0" distL="0" distR="0">
            <wp:extent cx="4168648" cy="741045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11-12 at 12.01.10 AM.jpeg"/>
                    <pic:cNvPicPr/>
                  </pic:nvPicPr>
                  <pic:blipFill>
                    <a:blip r:embed="rId35">
                      <a:extLst>
                        <a:ext uri="{28A0092B-C50C-407E-A947-70E740481C1C}">
                          <a14:useLocalDpi xmlns:a14="http://schemas.microsoft.com/office/drawing/2010/main" val="0"/>
                        </a:ext>
                      </a:extLst>
                    </a:blip>
                    <a:stretch>
                      <a:fillRect/>
                    </a:stretch>
                  </pic:blipFill>
                  <pic:spPr>
                    <a:xfrm>
                      <a:off x="0" y="0"/>
                      <a:ext cx="4170388" cy="7413544"/>
                    </a:xfrm>
                    <a:prstGeom prst="rect">
                      <a:avLst/>
                    </a:prstGeom>
                  </pic:spPr>
                </pic:pic>
              </a:graphicData>
            </a:graphic>
          </wp:inline>
        </w:drawing>
      </w:r>
    </w:p>
    <w:p w:rsidR="000F52EA" w:rsidRPr="00CA0E12" w:rsidRDefault="000F52EA" w:rsidP="00CA0E12">
      <w:pPr>
        <w:rPr>
          <w:sz w:val="36"/>
          <w:szCs w:val="36"/>
        </w:rPr>
      </w:pPr>
    </w:p>
    <w:sectPr w:rsidR="000F52EA" w:rsidRPr="00CA0E12" w:rsidSect="00432D09">
      <w:headerReference w:type="even" r:id="rId36"/>
      <w:headerReference w:type="default" r:id="rId37"/>
      <w:footerReference w:type="default" r:id="rId38"/>
      <w:headerReference w:type="first" r:id="rId39"/>
      <w:pgSz w:w="11907" w:h="16839" w:code="9"/>
      <w:pgMar w:top="1418" w:right="1440" w:bottom="1701"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4B5" w:rsidRDefault="000064B5" w:rsidP="0087458D">
      <w:r>
        <w:separator/>
      </w:r>
    </w:p>
  </w:endnote>
  <w:endnote w:type="continuationSeparator" w:id="0">
    <w:p w:rsidR="000064B5" w:rsidRDefault="000064B5" w:rsidP="00874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wis721 LtCn BT">
    <w:altName w:val="Swis 72 1 Light Condensed"/>
    <w:panose1 w:val="020B040602020203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iberation Sans">
    <w:altName w:val="Arial"/>
    <w:charset w:val="00"/>
    <w:family w:val="swiss"/>
    <w:pitch w:val="variable"/>
    <w:sig w:usb0="00000001"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393647"/>
      <w:docPartObj>
        <w:docPartGallery w:val="Page Numbers (Bottom of Page)"/>
        <w:docPartUnique/>
      </w:docPartObj>
    </w:sdtPr>
    <w:sdtEndPr/>
    <w:sdtContent>
      <w:p w:rsidR="00134D62" w:rsidRDefault="00134D62">
        <w:pPr>
          <w:pStyle w:val="Piedepgina"/>
          <w:jc w:val="center"/>
        </w:pPr>
        <w:r>
          <w:fldChar w:fldCharType="begin"/>
        </w:r>
        <w:r>
          <w:instrText>PAGE   \* MERGEFORMAT</w:instrText>
        </w:r>
        <w:r>
          <w:fldChar w:fldCharType="separate"/>
        </w:r>
        <w:r w:rsidR="00245BDB">
          <w:rPr>
            <w:noProof/>
          </w:rPr>
          <w:t>30</w:t>
        </w:r>
        <w:r>
          <w:fldChar w:fldCharType="end"/>
        </w:r>
      </w:p>
    </w:sdtContent>
  </w:sdt>
  <w:p w:rsidR="00134D62" w:rsidRDefault="00134D6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4B5" w:rsidRDefault="000064B5" w:rsidP="0087458D">
      <w:r>
        <w:separator/>
      </w:r>
    </w:p>
  </w:footnote>
  <w:footnote w:type="continuationSeparator" w:id="0">
    <w:p w:rsidR="000064B5" w:rsidRDefault="000064B5" w:rsidP="008745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D62" w:rsidRDefault="000064B5">
    <w:pPr>
      <w:pStyle w:val="Encabezado"/>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1432" o:spid="_x0000_s2050" type="#_x0000_t75" style="position:absolute;left:0;text-align:left;margin-left:0;margin-top:0;width:451.2pt;height:638.55pt;z-index:-251657216;mso-position-horizontal:center;mso-position-horizontal-relative:margin;mso-position-vertical:center;mso-position-vertical-relative:margin" o:allowincell="f">
          <v:imagedata r:id="rId1" o:title="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D62" w:rsidRPr="00F5526B" w:rsidRDefault="00134D62" w:rsidP="00F5526B">
    <w:pPr>
      <w:pStyle w:val="Encabezado"/>
      <w:jc w:val="center"/>
      <w:rPr>
        <w:b/>
        <w:color w:val="70AD47" w:themeColor="accent6"/>
        <w:lang w:val="es-EC"/>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rPr>
      <mc:AlternateContent>
        <mc:Choice Requires="wps">
          <w:drawing>
            <wp:anchor distT="0" distB="0" distL="114300" distR="114300" simplePos="0" relativeHeight="251666432" behindDoc="1" locked="0" layoutInCell="1" allowOverlap="1" wp14:anchorId="0725B36E" wp14:editId="4C61250E">
              <wp:simplePos x="0" y="0"/>
              <wp:positionH relativeFrom="page">
                <wp:posOffset>2914650</wp:posOffset>
              </wp:positionH>
              <wp:positionV relativeFrom="paragraph">
                <wp:posOffset>-385763</wp:posOffset>
              </wp:positionV>
              <wp:extent cx="4391025" cy="788987"/>
              <wp:effectExtent l="0" t="0" r="0" b="0"/>
              <wp:wrapNone/>
              <wp:docPr id="8" name="Text Box 8"/>
              <wp:cNvGraphicFramePr/>
              <a:graphic xmlns:a="http://schemas.openxmlformats.org/drawingml/2006/main">
                <a:graphicData uri="http://schemas.microsoft.com/office/word/2010/wordprocessingShape">
                  <wps:wsp>
                    <wps:cNvSpPr txBox="1"/>
                    <wps:spPr>
                      <a:xfrm>
                        <a:off x="0" y="0"/>
                        <a:ext cx="4391025" cy="788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4D62" w:rsidRPr="00F74A52" w:rsidRDefault="00134D62" w:rsidP="00AB2A38">
                          <w:pPr>
                            <w:pStyle w:val="Sinespaciado"/>
                            <w:rPr>
                              <w:color w:val="538135" w:themeColor="accent6" w:themeShade="BF"/>
                              <w:sz w:val="24"/>
                              <w:szCs w:val="24"/>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34D62" w:rsidRPr="00F5526B" w:rsidRDefault="00134D62" w:rsidP="00F5526B">
                          <w:pPr>
                            <w:jc w:val="center"/>
                            <w:rPr>
                              <w:rFonts w:ascii="Liberation Sans" w:hAnsi="Liberation Sans"/>
                              <w:sz w:val="18"/>
                              <w:szCs w:val="18"/>
                              <w:lang w:val="es-EC"/>
                            </w:rPr>
                          </w:pPr>
                        </w:p>
                        <w:p w:rsidR="00134D62" w:rsidRPr="00F5526B" w:rsidRDefault="00134D62" w:rsidP="00F5526B">
                          <w:pPr>
                            <w:jc w:val="center"/>
                            <w:rPr>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5B36E" id="_x0000_t202" coordsize="21600,21600" o:spt="202" path="m,l,21600r21600,l21600,xe">
              <v:stroke joinstyle="miter"/>
              <v:path gradientshapeok="t" o:connecttype="rect"/>
            </v:shapetype>
            <v:shape id="Text Box 8" o:spid="_x0000_s1026" type="#_x0000_t202" style="position:absolute;left:0;text-align:left;margin-left:229.5pt;margin-top:-30.4pt;width:345.75pt;height:62.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" filled="f" stroked="f" strokeweight=".5pt">
              <v:textbox>
                <w:txbxContent>
                  <w:p w:rsidR="00134D62" w:rsidRPr="00F74A52" w:rsidRDefault="00134D62" w:rsidP="00AB2A38">
                    <w:pPr>
                      <w:pStyle w:val="Sinespaciado"/>
                      <w:rPr>
                        <w:color w:val="538135" w:themeColor="accent6" w:themeShade="BF"/>
                        <w:sz w:val="24"/>
                        <w:szCs w:val="24"/>
                        <w:lang w:val="es-E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34D62" w:rsidRPr="00F5526B" w:rsidRDefault="00134D62" w:rsidP="00F5526B">
                    <w:pPr>
                      <w:jc w:val="center"/>
                      <w:rPr>
                        <w:rFonts w:ascii="Liberation Sans" w:hAnsi="Liberation Sans"/>
                        <w:sz w:val="18"/>
                        <w:szCs w:val="18"/>
                        <w:lang w:val="es-EC"/>
                      </w:rPr>
                    </w:pPr>
                  </w:p>
                  <w:p w:rsidR="00134D62" w:rsidRPr="00F5526B" w:rsidRDefault="00134D62" w:rsidP="00F5526B">
                    <w:pPr>
                      <w:jc w:val="center"/>
                      <w:rPr>
                        <w:lang w:val="es-EC"/>
                      </w:rPr>
                    </w:pPr>
                  </w:p>
                </w:txbxContent>
              </v:textbox>
              <w10:wrap anchorx="page"/>
            </v:shape>
          </w:pict>
        </mc:Fallback>
      </mc:AlternateContent>
    </w:r>
    <w:r>
      <w:rPr>
        <w:noProof/>
      </w:rPr>
      <mc:AlternateContent>
        <mc:Choice Requires="wps">
          <w:drawing>
            <wp:anchor distT="0" distB="0" distL="114300" distR="114300" simplePos="0" relativeHeight="251667456" behindDoc="0" locked="0" layoutInCell="1" allowOverlap="1" wp14:anchorId="3F817E6F" wp14:editId="65DC3FC3">
              <wp:simplePos x="0" y="0"/>
              <wp:positionH relativeFrom="page">
                <wp:posOffset>3208920</wp:posOffset>
              </wp:positionH>
              <wp:positionV relativeFrom="paragraph">
                <wp:posOffset>200343</wp:posOffset>
              </wp:positionV>
              <wp:extent cx="2072640" cy="709612"/>
              <wp:effectExtent l="0" t="0" r="0" b="0"/>
              <wp:wrapNone/>
              <wp:docPr id="9" name="Text Box 9"/>
              <wp:cNvGraphicFramePr/>
              <a:graphic xmlns:a="http://schemas.openxmlformats.org/drawingml/2006/main">
                <a:graphicData uri="http://schemas.microsoft.com/office/word/2010/wordprocessingShape">
                  <wps:wsp>
                    <wps:cNvSpPr txBox="1"/>
                    <wps:spPr>
                      <a:xfrm>
                        <a:off x="0" y="0"/>
                        <a:ext cx="2072640" cy="709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4D62" w:rsidRPr="006B43E9" w:rsidRDefault="00134D62" w:rsidP="00F5526B">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7E6F" id="Text Box 9" o:spid="_x0000_s1027" type="#_x0000_t202" style="position:absolute;left:0;text-align:left;margin-left:252.65pt;margin-top:15.8pt;width:163.2pt;height:55.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" filled="f" stroked="f" strokeweight=".5pt">
              <v:textbox>
                <w:txbxContent>
                  <w:p w:rsidR="00134D62" w:rsidRPr="006B43E9" w:rsidRDefault="00134D62" w:rsidP="00F5526B">
                    <w:pPr>
                      <w:pStyle w:val="Sinespaciado"/>
                    </w:pPr>
                  </w:p>
                </w:txbxContent>
              </v:textbox>
              <w10:wrap anchorx="page"/>
            </v:shape>
          </w:pict>
        </mc:Fallback>
      </mc:AlternateContent>
    </w:r>
    <w:r>
      <w:rPr>
        <w:noProof/>
      </w:rPr>
      <mc:AlternateContent>
        <mc:Choice Requires="wps">
          <w:drawing>
            <wp:anchor distT="0" distB="0" distL="114300" distR="114300" simplePos="0" relativeHeight="251665408" behindDoc="0" locked="0" layoutInCell="1" allowOverlap="1" wp14:anchorId="08BD5D35" wp14:editId="63AD7303">
              <wp:simplePos x="0" y="0"/>
              <wp:positionH relativeFrom="margin">
                <wp:posOffset>-150759</wp:posOffset>
              </wp:positionH>
              <wp:positionV relativeFrom="paragraph">
                <wp:posOffset>403225</wp:posOffset>
              </wp:positionV>
              <wp:extent cx="1414732" cy="810883"/>
              <wp:effectExtent l="0" t="0" r="0" b="0"/>
              <wp:wrapNone/>
              <wp:docPr id="6" name="Text Box 6"/>
              <wp:cNvGraphicFramePr/>
              <a:graphic xmlns:a="http://schemas.openxmlformats.org/drawingml/2006/main">
                <a:graphicData uri="http://schemas.microsoft.com/office/word/2010/wordprocessingShape">
                  <wps:wsp>
                    <wps:cNvSpPr txBox="1"/>
                    <wps:spPr>
                      <a:xfrm>
                        <a:off x="0" y="0"/>
                        <a:ext cx="1414732" cy="810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4D62" w:rsidRPr="006B43E9" w:rsidRDefault="00134D62" w:rsidP="00F5526B">
                          <w:pPr>
                            <w:rPr>
                              <w:rFonts w:ascii="Liberation Sans" w:hAnsi="Liberation San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D5D35" id="Text Box 6" o:spid="_x0000_s1028" type="#_x0000_t202" style="position:absolute;left:0;text-align:left;margin-left:-11.85pt;margin-top:31.75pt;width:111.4pt;height:63.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" filled="f" stroked="f" strokeweight=".5pt">
              <v:textbox>
                <w:txbxContent>
                  <w:p w:rsidR="00134D62" w:rsidRPr="006B43E9" w:rsidRDefault="00134D62" w:rsidP="00F5526B">
                    <w:pPr>
                      <w:rPr>
                        <w:rFonts w:ascii="Liberation Sans" w:hAnsi="Liberation Sans"/>
                        <w:sz w:val="48"/>
                        <w:szCs w:val="48"/>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D62" w:rsidRDefault="000064B5">
    <w:pPr>
      <w:pStyle w:val="Encabezado"/>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1431" o:spid="_x0000_s2049" type="#_x0000_t75" style="position:absolute;left:0;text-align:left;margin-left:0;margin-top:0;width:451.2pt;height:638.55pt;z-index:-251658240;mso-position-horizontal:center;mso-position-horizontal-relative:margin;mso-position-vertical:center;mso-position-vertical-relative:margin" o:allowincell="f">
          <v:imagedata r:id="rId1" o:title="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612C4"/>
    <w:multiLevelType w:val="hybridMultilevel"/>
    <w:tmpl w:val="A05EE650"/>
    <w:lvl w:ilvl="0" w:tplc="7D1E5C2C">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B3344EF"/>
    <w:multiLevelType w:val="hybridMultilevel"/>
    <w:tmpl w:val="E4BECD32"/>
    <w:lvl w:ilvl="0" w:tplc="440E4CF6">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DAA5B17"/>
    <w:multiLevelType w:val="hybridMultilevel"/>
    <w:tmpl w:val="29C26C38"/>
    <w:lvl w:ilvl="0" w:tplc="98F68EB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2E21214"/>
    <w:multiLevelType w:val="hybridMultilevel"/>
    <w:tmpl w:val="2EF011D4"/>
    <w:lvl w:ilvl="0" w:tplc="59686E0C">
      <w:start w:val="4"/>
      <w:numFmt w:val="bullet"/>
      <w:lvlText w:val="-"/>
      <w:lvlJc w:val="left"/>
      <w:pPr>
        <w:ind w:left="720" w:hanging="360"/>
      </w:pPr>
      <w:rPr>
        <w:rFonts w:ascii="Arial Narrow" w:eastAsiaTheme="minorHAnsi" w:hAnsi="Arial Narrow" w:cs="Swis721 LtCn B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8D"/>
    <w:rsid w:val="000008F0"/>
    <w:rsid w:val="000053E7"/>
    <w:rsid w:val="00006249"/>
    <w:rsid w:val="000064B5"/>
    <w:rsid w:val="000064D6"/>
    <w:rsid w:val="0001095F"/>
    <w:rsid w:val="000161DC"/>
    <w:rsid w:val="00020CD8"/>
    <w:rsid w:val="0002528D"/>
    <w:rsid w:val="00026541"/>
    <w:rsid w:val="00026886"/>
    <w:rsid w:val="00030E08"/>
    <w:rsid w:val="00047976"/>
    <w:rsid w:val="00047D40"/>
    <w:rsid w:val="00051361"/>
    <w:rsid w:val="00052701"/>
    <w:rsid w:val="000538D6"/>
    <w:rsid w:val="00055B84"/>
    <w:rsid w:val="00057335"/>
    <w:rsid w:val="000575F7"/>
    <w:rsid w:val="0005780B"/>
    <w:rsid w:val="00060793"/>
    <w:rsid w:val="000610B8"/>
    <w:rsid w:val="0006485D"/>
    <w:rsid w:val="00065239"/>
    <w:rsid w:val="00081929"/>
    <w:rsid w:val="00083635"/>
    <w:rsid w:val="00086A52"/>
    <w:rsid w:val="000913B2"/>
    <w:rsid w:val="00091733"/>
    <w:rsid w:val="000A2E16"/>
    <w:rsid w:val="000A34E4"/>
    <w:rsid w:val="000A373A"/>
    <w:rsid w:val="000A4105"/>
    <w:rsid w:val="000A49E2"/>
    <w:rsid w:val="000A50B0"/>
    <w:rsid w:val="000B22B5"/>
    <w:rsid w:val="000B37B9"/>
    <w:rsid w:val="000C1818"/>
    <w:rsid w:val="000C30C3"/>
    <w:rsid w:val="000D0F3C"/>
    <w:rsid w:val="000D1F4A"/>
    <w:rsid w:val="000D4EBE"/>
    <w:rsid w:val="000D7229"/>
    <w:rsid w:val="000E08CA"/>
    <w:rsid w:val="000E25A7"/>
    <w:rsid w:val="000E5275"/>
    <w:rsid w:val="000E6047"/>
    <w:rsid w:val="000F1691"/>
    <w:rsid w:val="000F194C"/>
    <w:rsid w:val="000F1B26"/>
    <w:rsid w:val="000F221A"/>
    <w:rsid w:val="000F4B0D"/>
    <w:rsid w:val="000F52EA"/>
    <w:rsid w:val="000F55D3"/>
    <w:rsid w:val="001041B4"/>
    <w:rsid w:val="00106EA7"/>
    <w:rsid w:val="0011430F"/>
    <w:rsid w:val="00114770"/>
    <w:rsid w:val="0012083C"/>
    <w:rsid w:val="00120FB4"/>
    <w:rsid w:val="00121FEF"/>
    <w:rsid w:val="00123361"/>
    <w:rsid w:val="0012392F"/>
    <w:rsid w:val="00125F40"/>
    <w:rsid w:val="00130F03"/>
    <w:rsid w:val="00134CDC"/>
    <w:rsid w:val="00134D62"/>
    <w:rsid w:val="0014019A"/>
    <w:rsid w:val="00142EDB"/>
    <w:rsid w:val="00144F28"/>
    <w:rsid w:val="001500FF"/>
    <w:rsid w:val="001509E7"/>
    <w:rsid w:val="00153BC3"/>
    <w:rsid w:val="00153E92"/>
    <w:rsid w:val="001561D9"/>
    <w:rsid w:val="00161DAA"/>
    <w:rsid w:val="0016401E"/>
    <w:rsid w:val="00165B04"/>
    <w:rsid w:val="001667C6"/>
    <w:rsid w:val="00171AC1"/>
    <w:rsid w:val="00173625"/>
    <w:rsid w:val="00175574"/>
    <w:rsid w:val="001862DE"/>
    <w:rsid w:val="001864F9"/>
    <w:rsid w:val="00197AF4"/>
    <w:rsid w:val="001A3D43"/>
    <w:rsid w:val="001A47A1"/>
    <w:rsid w:val="001B5572"/>
    <w:rsid w:val="001C139D"/>
    <w:rsid w:val="001C2490"/>
    <w:rsid w:val="001C4B0F"/>
    <w:rsid w:val="001C4D42"/>
    <w:rsid w:val="001C678E"/>
    <w:rsid w:val="001D4337"/>
    <w:rsid w:val="001E3917"/>
    <w:rsid w:val="001E3E23"/>
    <w:rsid w:val="001E51BC"/>
    <w:rsid w:val="001E6C31"/>
    <w:rsid w:val="001F02E4"/>
    <w:rsid w:val="001F26ED"/>
    <w:rsid w:val="001F7E1A"/>
    <w:rsid w:val="00204569"/>
    <w:rsid w:val="00206720"/>
    <w:rsid w:val="00207041"/>
    <w:rsid w:val="00207BAB"/>
    <w:rsid w:val="00207FA9"/>
    <w:rsid w:val="002106EB"/>
    <w:rsid w:val="00210B1B"/>
    <w:rsid w:val="0021143C"/>
    <w:rsid w:val="00211732"/>
    <w:rsid w:val="002160A0"/>
    <w:rsid w:val="00216DF8"/>
    <w:rsid w:val="00217047"/>
    <w:rsid w:val="002174EB"/>
    <w:rsid w:val="00220122"/>
    <w:rsid w:val="00220541"/>
    <w:rsid w:val="00220BB9"/>
    <w:rsid w:val="00235FDF"/>
    <w:rsid w:val="00242F84"/>
    <w:rsid w:val="00245BDB"/>
    <w:rsid w:val="00246F1A"/>
    <w:rsid w:val="00253060"/>
    <w:rsid w:val="0025325F"/>
    <w:rsid w:val="0025431D"/>
    <w:rsid w:val="002549FB"/>
    <w:rsid w:val="00254F35"/>
    <w:rsid w:val="00255F2D"/>
    <w:rsid w:val="002561C1"/>
    <w:rsid w:val="00256C08"/>
    <w:rsid w:val="00257EE3"/>
    <w:rsid w:val="00261640"/>
    <w:rsid w:val="00262020"/>
    <w:rsid w:val="00266B40"/>
    <w:rsid w:val="002775F1"/>
    <w:rsid w:val="00282CBE"/>
    <w:rsid w:val="0028331F"/>
    <w:rsid w:val="00287FC7"/>
    <w:rsid w:val="0029063F"/>
    <w:rsid w:val="002925F1"/>
    <w:rsid w:val="00293B9F"/>
    <w:rsid w:val="00294B52"/>
    <w:rsid w:val="002A47C6"/>
    <w:rsid w:val="002B4287"/>
    <w:rsid w:val="002B4B81"/>
    <w:rsid w:val="002B50DF"/>
    <w:rsid w:val="002C2AAF"/>
    <w:rsid w:val="002D5AE8"/>
    <w:rsid w:val="002E0573"/>
    <w:rsid w:val="002E2086"/>
    <w:rsid w:val="002E2709"/>
    <w:rsid w:val="002E3DF2"/>
    <w:rsid w:val="002E48E8"/>
    <w:rsid w:val="002E4D5B"/>
    <w:rsid w:val="002E57DC"/>
    <w:rsid w:val="00305A66"/>
    <w:rsid w:val="0031274B"/>
    <w:rsid w:val="00320621"/>
    <w:rsid w:val="00320696"/>
    <w:rsid w:val="00321A1B"/>
    <w:rsid w:val="00321C8B"/>
    <w:rsid w:val="00324806"/>
    <w:rsid w:val="0032795A"/>
    <w:rsid w:val="00330744"/>
    <w:rsid w:val="0033417E"/>
    <w:rsid w:val="003367A7"/>
    <w:rsid w:val="00336969"/>
    <w:rsid w:val="00341FB2"/>
    <w:rsid w:val="00347006"/>
    <w:rsid w:val="003473E1"/>
    <w:rsid w:val="00347F18"/>
    <w:rsid w:val="00353009"/>
    <w:rsid w:val="00353CB6"/>
    <w:rsid w:val="00354F4D"/>
    <w:rsid w:val="0035585B"/>
    <w:rsid w:val="00362D5A"/>
    <w:rsid w:val="00363383"/>
    <w:rsid w:val="00365E15"/>
    <w:rsid w:val="00365F3B"/>
    <w:rsid w:val="00365F47"/>
    <w:rsid w:val="003709F4"/>
    <w:rsid w:val="00372559"/>
    <w:rsid w:val="00383E1C"/>
    <w:rsid w:val="0038637C"/>
    <w:rsid w:val="00387C0A"/>
    <w:rsid w:val="003900B8"/>
    <w:rsid w:val="0039122E"/>
    <w:rsid w:val="003940ED"/>
    <w:rsid w:val="0039637F"/>
    <w:rsid w:val="00397440"/>
    <w:rsid w:val="003A0521"/>
    <w:rsid w:val="003A19ED"/>
    <w:rsid w:val="003A408C"/>
    <w:rsid w:val="003A43C5"/>
    <w:rsid w:val="003A527E"/>
    <w:rsid w:val="003B17FF"/>
    <w:rsid w:val="003B1C5C"/>
    <w:rsid w:val="003B2B42"/>
    <w:rsid w:val="003B316D"/>
    <w:rsid w:val="003B3601"/>
    <w:rsid w:val="003B3915"/>
    <w:rsid w:val="003B4135"/>
    <w:rsid w:val="003B54B6"/>
    <w:rsid w:val="003B5647"/>
    <w:rsid w:val="003C6F20"/>
    <w:rsid w:val="003D0AD3"/>
    <w:rsid w:val="003D141C"/>
    <w:rsid w:val="003D53B9"/>
    <w:rsid w:val="003D6311"/>
    <w:rsid w:val="003E2838"/>
    <w:rsid w:val="003E2D73"/>
    <w:rsid w:val="003E5BE2"/>
    <w:rsid w:val="003F008C"/>
    <w:rsid w:val="003F2BC1"/>
    <w:rsid w:val="003F32D7"/>
    <w:rsid w:val="003F60E5"/>
    <w:rsid w:val="003F70F2"/>
    <w:rsid w:val="004021FD"/>
    <w:rsid w:val="0040402B"/>
    <w:rsid w:val="00404F6D"/>
    <w:rsid w:val="00405725"/>
    <w:rsid w:val="004111B7"/>
    <w:rsid w:val="004118BA"/>
    <w:rsid w:val="0041239E"/>
    <w:rsid w:val="00412CA2"/>
    <w:rsid w:val="004146D9"/>
    <w:rsid w:val="004315DE"/>
    <w:rsid w:val="00432D09"/>
    <w:rsid w:val="004342D8"/>
    <w:rsid w:val="00434ABD"/>
    <w:rsid w:val="004372D2"/>
    <w:rsid w:val="00456414"/>
    <w:rsid w:val="004626AB"/>
    <w:rsid w:val="00462712"/>
    <w:rsid w:val="00462D8E"/>
    <w:rsid w:val="0046379B"/>
    <w:rsid w:val="004638E6"/>
    <w:rsid w:val="00463C04"/>
    <w:rsid w:val="00464AC0"/>
    <w:rsid w:val="00464E19"/>
    <w:rsid w:val="0046501D"/>
    <w:rsid w:val="004743F3"/>
    <w:rsid w:val="004746A3"/>
    <w:rsid w:val="0047678A"/>
    <w:rsid w:val="0047710D"/>
    <w:rsid w:val="0048142A"/>
    <w:rsid w:val="00487CC6"/>
    <w:rsid w:val="00492BCC"/>
    <w:rsid w:val="004947CF"/>
    <w:rsid w:val="004A1661"/>
    <w:rsid w:val="004A4796"/>
    <w:rsid w:val="004A543C"/>
    <w:rsid w:val="004A771E"/>
    <w:rsid w:val="004B309B"/>
    <w:rsid w:val="004C2065"/>
    <w:rsid w:val="004C265A"/>
    <w:rsid w:val="004C70E2"/>
    <w:rsid w:val="004D4053"/>
    <w:rsid w:val="004D4729"/>
    <w:rsid w:val="004D762F"/>
    <w:rsid w:val="004E395D"/>
    <w:rsid w:val="004E595A"/>
    <w:rsid w:val="004F2305"/>
    <w:rsid w:val="004F2F5F"/>
    <w:rsid w:val="00501346"/>
    <w:rsid w:val="00501FA2"/>
    <w:rsid w:val="00505590"/>
    <w:rsid w:val="00506112"/>
    <w:rsid w:val="00513CE8"/>
    <w:rsid w:val="00515044"/>
    <w:rsid w:val="00515C21"/>
    <w:rsid w:val="00515CCA"/>
    <w:rsid w:val="00520CF8"/>
    <w:rsid w:val="005257B4"/>
    <w:rsid w:val="00526BEB"/>
    <w:rsid w:val="0052735F"/>
    <w:rsid w:val="005366F8"/>
    <w:rsid w:val="00536E41"/>
    <w:rsid w:val="00541502"/>
    <w:rsid w:val="00541917"/>
    <w:rsid w:val="0054468D"/>
    <w:rsid w:val="00545A88"/>
    <w:rsid w:val="00550141"/>
    <w:rsid w:val="00550BF4"/>
    <w:rsid w:val="00551B6E"/>
    <w:rsid w:val="00551E29"/>
    <w:rsid w:val="005537FB"/>
    <w:rsid w:val="00556ADA"/>
    <w:rsid w:val="00560961"/>
    <w:rsid w:val="005614CA"/>
    <w:rsid w:val="0056183F"/>
    <w:rsid w:val="00561C3C"/>
    <w:rsid w:val="00562A30"/>
    <w:rsid w:val="0056328F"/>
    <w:rsid w:val="00563A4F"/>
    <w:rsid w:val="00563E49"/>
    <w:rsid w:val="00565D2F"/>
    <w:rsid w:val="005670E4"/>
    <w:rsid w:val="0057216E"/>
    <w:rsid w:val="00573E99"/>
    <w:rsid w:val="00576A41"/>
    <w:rsid w:val="00577479"/>
    <w:rsid w:val="00585F37"/>
    <w:rsid w:val="00592611"/>
    <w:rsid w:val="00593944"/>
    <w:rsid w:val="00593D41"/>
    <w:rsid w:val="00594A8B"/>
    <w:rsid w:val="00595385"/>
    <w:rsid w:val="00597D72"/>
    <w:rsid w:val="005A03A1"/>
    <w:rsid w:val="005A27E0"/>
    <w:rsid w:val="005B7E5D"/>
    <w:rsid w:val="005C5798"/>
    <w:rsid w:val="005C65A4"/>
    <w:rsid w:val="005C672D"/>
    <w:rsid w:val="005C74C4"/>
    <w:rsid w:val="005D04C4"/>
    <w:rsid w:val="005D74EF"/>
    <w:rsid w:val="005E0FA4"/>
    <w:rsid w:val="005E58BF"/>
    <w:rsid w:val="005E7343"/>
    <w:rsid w:val="005E7AE4"/>
    <w:rsid w:val="005F4D43"/>
    <w:rsid w:val="005F7170"/>
    <w:rsid w:val="00601DBD"/>
    <w:rsid w:val="00602178"/>
    <w:rsid w:val="00606372"/>
    <w:rsid w:val="00607455"/>
    <w:rsid w:val="00611B89"/>
    <w:rsid w:val="00612A63"/>
    <w:rsid w:val="00612F28"/>
    <w:rsid w:val="0062628F"/>
    <w:rsid w:val="006271AC"/>
    <w:rsid w:val="00632300"/>
    <w:rsid w:val="00634781"/>
    <w:rsid w:val="0063510B"/>
    <w:rsid w:val="00637C3C"/>
    <w:rsid w:val="00640F12"/>
    <w:rsid w:val="006445F1"/>
    <w:rsid w:val="00645AFE"/>
    <w:rsid w:val="00651EFB"/>
    <w:rsid w:val="00652A9B"/>
    <w:rsid w:val="006546BF"/>
    <w:rsid w:val="006608B7"/>
    <w:rsid w:val="006635CC"/>
    <w:rsid w:val="00664CD7"/>
    <w:rsid w:val="006828CB"/>
    <w:rsid w:val="0068313D"/>
    <w:rsid w:val="00685745"/>
    <w:rsid w:val="0068683E"/>
    <w:rsid w:val="006920C5"/>
    <w:rsid w:val="00693E56"/>
    <w:rsid w:val="00696061"/>
    <w:rsid w:val="006A3215"/>
    <w:rsid w:val="006A4C76"/>
    <w:rsid w:val="006B2BDD"/>
    <w:rsid w:val="006B3337"/>
    <w:rsid w:val="006B43E9"/>
    <w:rsid w:val="006B5DA3"/>
    <w:rsid w:val="006B60E0"/>
    <w:rsid w:val="006B7821"/>
    <w:rsid w:val="006C1090"/>
    <w:rsid w:val="006D27C8"/>
    <w:rsid w:val="006D4BC8"/>
    <w:rsid w:val="006E001A"/>
    <w:rsid w:val="006E075F"/>
    <w:rsid w:val="006E20FC"/>
    <w:rsid w:val="006F03F0"/>
    <w:rsid w:val="007018D0"/>
    <w:rsid w:val="00707B70"/>
    <w:rsid w:val="007154EE"/>
    <w:rsid w:val="00727B5E"/>
    <w:rsid w:val="00733778"/>
    <w:rsid w:val="00734742"/>
    <w:rsid w:val="007360F7"/>
    <w:rsid w:val="00736A48"/>
    <w:rsid w:val="00736B70"/>
    <w:rsid w:val="00737B32"/>
    <w:rsid w:val="007448E4"/>
    <w:rsid w:val="00744B82"/>
    <w:rsid w:val="007555E2"/>
    <w:rsid w:val="00755FFF"/>
    <w:rsid w:val="0075728B"/>
    <w:rsid w:val="00767106"/>
    <w:rsid w:val="00767A11"/>
    <w:rsid w:val="00777825"/>
    <w:rsid w:val="00777CE4"/>
    <w:rsid w:val="00780EA2"/>
    <w:rsid w:val="00782C0E"/>
    <w:rsid w:val="007869C6"/>
    <w:rsid w:val="00791BD2"/>
    <w:rsid w:val="00792221"/>
    <w:rsid w:val="00792752"/>
    <w:rsid w:val="00795010"/>
    <w:rsid w:val="00796113"/>
    <w:rsid w:val="007A0081"/>
    <w:rsid w:val="007A14C3"/>
    <w:rsid w:val="007A4A7D"/>
    <w:rsid w:val="007A79E1"/>
    <w:rsid w:val="007B1304"/>
    <w:rsid w:val="007B1469"/>
    <w:rsid w:val="007B7ABF"/>
    <w:rsid w:val="007C2F24"/>
    <w:rsid w:val="007E1612"/>
    <w:rsid w:val="007E213F"/>
    <w:rsid w:val="007E2904"/>
    <w:rsid w:val="007E3261"/>
    <w:rsid w:val="007F1237"/>
    <w:rsid w:val="00802F97"/>
    <w:rsid w:val="00803E1B"/>
    <w:rsid w:val="008048EE"/>
    <w:rsid w:val="0080706E"/>
    <w:rsid w:val="008078B6"/>
    <w:rsid w:val="00810219"/>
    <w:rsid w:val="00812771"/>
    <w:rsid w:val="0081763B"/>
    <w:rsid w:val="00817BC2"/>
    <w:rsid w:val="00824DB3"/>
    <w:rsid w:val="00826AC4"/>
    <w:rsid w:val="00830A3F"/>
    <w:rsid w:val="00830D7A"/>
    <w:rsid w:val="0083289B"/>
    <w:rsid w:val="008337CA"/>
    <w:rsid w:val="00833C41"/>
    <w:rsid w:val="00834D8D"/>
    <w:rsid w:val="008371B1"/>
    <w:rsid w:val="00837E4E"/>
    <w:rsid w:val="00837F3A"/>
    <w:rsid w:val="00841F9C"/>
    <w:rsid w:val="008442CB"/>
    <w:rsid w:val="00845C70"/>
    <w:rsid w:val="0085315D"/>
    <w:rsid w:val="00853CF0"/>
    <w:rsid w:val="008642EE"/>
    <w:rsid w:val="008663FF"/>
    <w:rsid w:val="008677C1"/>
    <w:rsid w:val="00867E0B"/>
    <w:rsid w:val="0087458D"/>
    <w:rsid w:val="00880DC3"/>
    <w:rsid w:val="00883741"/>
    <w:rsid w:val="008843E7"/>
    <w:rsid w:val="00887EA2"/>
    <w:rsid w:val="0089192C"/>
    <w:rsid w:val="0089223A"/>
    <w:rsid w:val="008A0234"/>
    <w:rsid w:val="008A6B1F"/>
    <w:rsid w:val="008C4F39"/>
    <w:rsid w:val="008C6158"/>
    <w:rsid w:val="008C7047"/>
    <w:rsid w:val="008D0412"/>
    <w:rsid w:val="008D29E6"/>
    <w:rsid w:val="008D2B1F"/>
    <w:rsid w:val="008D554F"/>
    <w:rsid w:val="008D791F"/>
    <w:rsid w:val="008E43A8"/>
    <w:rsid w:val="008F0F9B"/>
    <w:rsid w:val="00900628"/>
    <w:rsid w:val="00901748"/>
    <w:rsid w:val="009052A0"/>
    <w:rsid w:val="009073C1"/>
    <w:rsid w:val="00907AD9"/>
    <w:rsid w:val="00907B06"/>
    <w:rsid w:val="00911855"/>
    <w:rsid w:val="00912C99"/>
    <w:rsid w:val="00916BC0"/>
    <w:rsid w:val="009175D4"/>
    <w:rsid w:val="0092179F"/>
    <w:rsid w:val="009233A0"/>
    <w:rsid w:val="00926982"/>
    <w:rsid w:val="00926DBF"/>
    <w:rsid w:val="00931B12"/>
    <w:rsid w:val="0093671A"/>
    <w:rsid w:val="0093784B"/>
    <w:rsid w:val="0094113F"/>
    <w:rsid w:val="00943A6B"/>
    <w:rsid w:val="009460EE"/>
    <w:rsid w:val="00951C49"/>
    <w:rsid w:val="00952626"/>
    <w:rsid w:val="0095466B"/>
    <w:rsid w:val="00955E67"/>
    <w:rsid w:val="009632F9"/>
    <w:rsid w:val="009721C9"/>
    <w:rsid w:val="00973D37"/>
    <w:rsid w:val="00975FB0"/>
    <w:rsid w:val="009810E8"/>
    <w:rsid w:val="00984C9F"/>
    <w:rsid w:val="00987707"/>
    <w:rsid w:val="00991888"/>
    <w:rsid w:val="00992790"/>
    <w:rsid w:val="009953CB"/>
    <w:rsid w:val="009A5213"/>
    <w:rsid w:val="009B0248"/>
    <w:rsid w:val="009B3D4C"/>
    <w:rsid w:val="009B5580"/>
    <w:rsid w:val="009B5C2F"/>
    <w:rsid w:val="009B6E44"/>
    <w:rsid w:val="009B799F"/>
    <w:rsid w:val="009C0C48"/>
    <w:rsid w:val="009C49EC"/>
    <w:rsid w:val="009C4E0D"/>
    <w:rsid w:val="009C59F0"/>
    <w:rsid w:val="009D22FC"/>
    <w:rsid w:val="009D409C"/>
    <w:rsid w:val="009E458B"/>
    <w:rsid w:val="009F014C"/>
    <w:rsid w:val="009F03A5"/>
    <w:rsid w:val="009F1062"/>
    <w:rsid w:val="009F14EB"/>
    <w:rsid w:val="009F3C52"/>
    <w:rsid w:val="009F72D4"/>
    <w:rsid w:val="00A111C5"/>
    <w:rsid w:val="00A11313"/>
    <w:rsid w:val="00A11514"/>
    <w:rsid w:val="00A1158A"/>
    <w:rsid w:val="00A11995"/>
    <w:rsid w:val="00A16685"/>
    <w:rsid w:val="00A2577B"/>
    <w:rsid w:val="00A2781F"/>
    <w:rsid w:val="00A303E8"/>
    <w:rsid w:val="00A30D4F"/>
    <w:rsid w:val="00A3146A"/>
    <w:rsid w:val="00A3496B"/>
    <w:rsid w:val="00A3663A"/>
    <w:rsid w:val="00A36E1A"/>
    <w:rsid w:val="00A4152C"/>
    <w:rsid w:val="00A419D6"/>
    <w:rsid w:val="00A44F4A"/>
    <w:rsid w:val="00A461A6"/>
    <w:rsid w:val="00A557A0"/>
    <w:rsid w:val="00A57EF9"/>
    <w:rsid w:val="00A60694"/>
    <w:rsid w:val="00A60832"/>
    <w:rsid w:val="00A6138E"/>
    <w:rsid w:val="00A65946"/>
    <w:rsid w:val="00A8080F"/>
    <w:rsid w:val="00A80EC3"/>
    <w:rsid w:val="00A83468"/>
    <w:rsid w:val="00A91150"/>
    <w:rsid w:val="00A92B4C"/>
    <w:rsid w:val="00A9454B"/>
    <w:rsid w:val="00A95AB5"/>
    <w:rsid w:val="00A9708C"/>
    <w:rsid w:val="00AA261C"/>
    <w:rsid w:val="00AB2A38"/>
    <w:rsid w:val="00AB3B2C"/>
    <w:rsid w:val="00AB5015"/>
    <w:rsid w:val="00AB5DF5"/>
    <w:rsid w:val="00AC2A45"/>
    <w:rsid w:val="00AC3E65"/>
    <w:rsid w:val="00AC53E7"/>
    <w:rsid w:val="00AD6968"/>
    <w:rsid w:val="00AE16EF"/>
    <w:rsid w:val="00AE2595"/>
    <w:rsid w:val="00AE7EE5"/>
    <w:rsid w:val="00AF0156"/>
    <w:rsid w:val="00AF64B6"/>
    <w:rsid w:val="00AF6D07"/>
    <w:rsid w:val="00B1050E"/>
    <w:rsid w:val="00B118BB"/>
    <w:rsid w:val="00B1311B"/>
    <w:rsid w:val="00B154E1"/>
    <w:rsid w:val="00B15F79"/>
    <w:rsid w:val="00B2081C"/>
    <w:rsid w:val="00B22B5A"/>
    <w:rsid w:val="00B22B9D"/>
    <w:rsid w:val="00B23BFC"/>
    <w:rsid w:val="00B304F5"/>
    <w:rsid w:val="00B33F2D"/>
    <w:rsid w:val="00B34CB3"/>
    <w:rsid w:val="00B4783E"/>
    <w:rsid w:val="00B501BA"/>
    <w:rsid w:val="00B516BF"/>
    <w:rsid w:val="00B521A8"/>
    <w:rsid w:val="00B537DD"/>
    <w:rsid w:val="00B556FA"/>
    <w:rsid w:val="00B560ED"/>
    <w:rsid w:val="00B607F5"/>
    <w:rsid w:val="00B63304"/>
    <w:rsid w:val="00B65C85"/>
    <w:rsid w:val="00B65E7C"/>
    <w:rsid w:val="00B713DB"/>
    <w:rsid w:val="00B76621"/>
    <w:rsid w:val="00B771E3"/>
    <w:rsid w:val="00B81EBB"/>
    <w:rsid w:val="00B8246C"/>
    <w:rsid w:val="00B845F3"/>
    <w:rsid w:val="00B8516A"/>
    <w:rsid w:val="00B86624"/>
    <w:rsid w:val="00B92C16"/>
    <w:rsid w:val="00B943DB"/>
    <w:rsid w:val="00B95A34"/>
    <w:rsid w:val="00BA0A5B"/>
    <w:rsid w:val="00BA6256"/>
    <w:rsid w:val="00BA6A89"/>
    <w:rsid w:val="00BC0FED"/>
    <w:rsid w:val="00BC2302"/>
    <w:rsid w:val="00BC3304"/>
    <w:rsid w:val="00BC375B"/>
    <w:rsid w:val="00BC517F"/>
    <w:rsid w:val="00BD7C0D"/>
    <w:rsid w:val="00BE2B37"/>
    <w:rsid w:val="00BE49E5"/>
    <w:rsid w:val="00BF04D6"/>
    <w:rsid w:val="00BF0A17"/>
    <w:rsid w:val="00BF3CDC"/>
    <w:rsid w:val="00BF4F82"/>
    <w:rsid w:val="00BF6DEC"/>
    <w:rsid w:val="00BF7ACA"/>
    <w:rsid w:val="00C003CD"/>
    <w:rsid w:val="00C0294F"/>
    <w:rsid w:val="00C069AC"/>
    <w:rsid w:val="00C07C65"/>
    <w:rsid w:val="00C171E8"/>
    <w:rsid w:val="00C211EC"/>
    <w:rsid w:val="00C21B5F"/>
    <w:rsid w:val="00C24ED7"/>
    <w:rsid w:val="00C25F46"/>
    <w:rsid w:val="00C27D86"/>
    <w:rsid w:val="00C30FA3"/>
    <w:rsid w:val="00C356F5"/>
    <w:rsid w:val="00C37120"/>
    <w:rsid w:val="00C37C6E"/>
    <w:rsid w:val="00C4161A"/>
    <w:rsid w:val="00C426BF"/>
    <w:rsid w:val="00C4465E"/>
    <w:rsid w:val="00C50B57"/>
    <w:rsid w:val="00C510C1"/>
    <w:rsid w:val="00C51AE6"/>
    <w:rsid w:val="00C55BDC"/>
    <w:rsid w:val="00C64B64"/>
    <w:rsid w:val="00C65AF7"/>
    <w:rsid w:val="00C65D4C"/>
    <w:rsid w:val="00C71CC4"/>
    <w:rsid w:val="00C725FB"/>
    <w:rsid w:val="00C75446"/>
    <w:rsid w:val="00C75660"/>
    <w:rsid w:val="00C80949"/>
    <w:rsid w:val="00C81A9E"/>
    <w:rsid w:val="00C919E6"/>
    <w:rsid w:val="00C95EDF"/>
    <w:rsid w:val="00CA0E12"/>
    <w:rsid w:val="00CB12BF"/>
    <w:rsid w:val="00CB4B1B"/>
    <w:rsid w:val="00CB6011"/>
    <w:rsid w:val="00CB74A0"/>
    <w:rsid w:val="00CC10A8"/>
    <w:rsid w:val="00CC24C6"/>
    <w:rsid w:val="00CC62CB"/>
    <w:rsid w:val="00CD0BAE"/>
    <w:rsid w:val="00CD296E"/>
    <w:rsid w:val="00CD2AAF"/>
    <w:rsid w:val="00CD6F4A"/>
    <w:rsid w:val="00CE1D76"/>
    <w:rsid w:val="00CE29A3"/>
    <w:rsid w:val="00CE4AD3"/>
    <w:rsid w:val="00CF553C"/>
    <w:rsid w:val="00CF6408"/>
    <w:rsid w:val="00CF69E2"/>
    <w:rsid w:val="00CF7527"/>
    <w:rsid w:val="00D01044"/>
    <w:rsid w:val="00D01D9B"/>
    <w:rsid w:val="00D10A35"/>
    <w:rsid w:val="00D11375"/>
    <w:rsid w:val="00D13B58"/>
    <w:rsid w:val="00D1423E"/>
    <w:rsid w:val="00D14A12"/>
    <w:rsid w:val="00D158B3"/>
    <w:rsid w:val="00D217E4"/>
    <w:rsid w:val="00D22AA3"/>
    <w:rsid w:val="00D268A7"/>
    <w:rsid w:val="00D27A3F"/>
    <w:rsid w:val="00D27D54"/>
    <w:rsid w:val="00D337BF"/>
    <w:rsid w:val="00D35AA6"/>
    <w:rsid w:val="00D419E7"/>
    <w:rsid w:val="00D46A98"/>
    <w:rsid w:val="00D53A5A"/>
    <w:rsid w:val="00D60278"/>
    <w:rsid w:val="00D60F4C"/>
    <w:rsid w:val="00D62198"/>
    <w:rsid w:val="00D63455"/>
    <w:rsid w:val="00D6383E"/>
    <w:rsid w:val="00D6770B"/>
    <w:rsid w:val="00D718E0"/>
    <w:rsid w:val="00D72A3F"/>
    <w:rsid w:val="00D74D44"/>
    <w:rsid w:val="00D75DC4"/>
    <w:rsid w:val="00D7644C"/>
    <w:rsid w:val="00D8486C"/>
    <w:rsid w:val="00D86C0C"/>
    <w:rsid w:val="00D90D0D"/>
    <w:rsid w:val="00D94400"/>
    <w:rsid w:val="00DA43C9"/>
    <w:rsid w:val="00DA4F51"/>
    <w:rsid w:val="00DB25D1"/>
    <w:rsid w:val="00DB5C7D"/>
    <w:rsid w:val="00DC0246"/>
    <w:rsid w:val="00DC091C"/>
    <w:rsid w:val="00DC0C69"/>
    <w:rsid w:val="00DC25CB"/>
    <w:rsid w:val="00DC3F88"/>
    <w:rsid w:val="00DC476F"/>
    <w:rsid w:val="00DC7707"/>
    <w:rsid w:val="00DD1A9A"/>
    <w:rsid w:val="00DD2C7F"/>
    <w:rsid w:val="00DE2634"/>
    <w:rsid w:val="00DE31AF"/>
    <w:rsid w:val="00DE4EA7"/>
    <w:rsid w:val="00DE6CDA"/>
    <w:rsid w:val="00DF21F4"/>
    <w:rsid w:val="00DF31DE"/>
    <w:rsid w:val="00DF4972"/>
    <w:rsid w:val="00E01E98"/>
    <w:rsid w:val="00E02CCD"/>
    <w:rsid w:val="00E02F76"/>
    <w:rsid w:val="00E033B5"/>
    <w:rsid w:val="00E04499"/>
    <w:rsid w:val="00E065D8"/>
    <w:rsid w:val="00E1162F"/>
    <w:rsid w:val="00E118C4"/>
    <w:rsid w:val="00E15F08"/>
    <w:rsid w:val="00E16DB4"/>
    <w:rsid w:val="00E16DCE"/>
    <w:rsid w:val="00E21412"/>
    <w:rsid w:val="00E2620D"/>
    <w:rsid w:val="00E2761C"/>
    <w:rsid w:val="00E315C7"/>
    <w:rsid w:val="00E336A1"/>
    <w:rsid w:val="00E42BEF"/>
    <w:rsid w:val="00E443E5"/>
    <w:rsid w:val="00E46871"/>
    <w:rsid w:val="00E5002D"/>
    <w:rsid w:val="00E52E2F"/>
    <w:rsid w:val="00E5335D"/>
    <w:rsid w:val="00E55047"/>
    <w:rsid w:val="00E558FF"/>
    <w:rsid w:val="00E55B8D"/>
    <w:rsid w:val="00E67096"/>
    <w:rsid w:val="00E67603"/>
    <w:rsid w:val="00E70F4F"/>
    <w:rsid w:val="00E74688"/>
    <w:rsid w:val="00E75980"/>
    <w:rsid w:val="00E763D0"/>
    <w:rsid w:val="00E8201D"/>
    <w:rsid w:val="00E82F7E"/>
    <w:rsid w:val="00E83252"/>
    <w:rsid w:val="00E83AE7"/>
    <w:rsid w:val="00E84A5A"/>
    <w:rsid w:val="00E863F3"/>
    <w:rsid w:val="00E864DA"/>
    <w:rsid w:val="00E87B0E"/>
    <w:rsid w:val="00E93694"/>
    <w:rsid w:val="00E95F84"/>
    <w:rsid w:val="00EA38E5"/>
    <w:rsid w:val="00EA66E7"/>
    <w:rsid w:val="00EA7039"/>
    <w:rsid w:val="00EA77F5"/>
    <w:rsid w:val="00EB3981"/>
    <w:rsid w:val="00EB49D4"/>
    <w:rsid w:val="00EB6492"/>
    <w:rsid w:val="00EC06B6"/>
    <w:rsid w:val="00EC5EDE"/>
    <w:rsid w:val="00EE18CF"/>
    <w:rsid w:val="00EE19BD"/>
    <w:rsid w:val="00EE1A4D"/>
    <w:rsid w:val="00EF3567"/>
    <w:rsid w:val="00EF6C9F"/>
    <w:rsid w:val="00EF7589"/>
    <w:rsid w:val="00F01E9B"/>
    <w:rsid w:val="00F03A54"/>
    <w:rsid w:val="00F0649D"/>
    <w:rsid w:val="00F16242"/>
    <w:rsid w:val="00F277E8"/>
    <w:rsid w:val="00F416D5"/>
    <w:rsid w:val="00F432F2"/>
    <w:rsid w:val="00F45E03"/>
    <w:rsid w:val="00F4683C"/>
    <w:rsid w:val="00F51A68"/>
    <w:rsid w:val="00F529AA"/>
    <w:rsid w:val="00F5526B"/>
    <w:rsid w:val="00F61F44"/>
    <w:rsid w:val="00F62A6A"/>
    <w:rsid w:val="00F62BAD"/>
    <w:rsid w:val="00F65D7C"/>
    <w:rsid w:val="00F6773E"/>
    <w:rsid w:val="00F70DDF"/>
    <w:rsid w:val="00F748EE"/>
    <w:rsid w:val="00F74A52"/>
    <w:rsid w:val="00F77BB0"/>
    <w:rsid w:val="00F83C4D"/>
    <w:rsid w:val="00F858FE"/>
    <w:rsid w:val="00F87EDF"/>
    <w:rsid w:val="00F92E58"/>
    <w:rsid w:val="00F95AAC"/>
    <w:rsid w:val="00F9710C"/>
    <w:rsid w:val="00FA27AF"/>
    <w:rsid w:val="00FA3528"/>
    <w:rsid w:val="00FA3998"/>
    <w:rsid w:val="00FA5B65"/>
    <w:rsid w:val="00FC0996"/>
    <w:rsid w:val="00FC2B03"/>
    <w:rsid w:val="00FC2E2C"/>
    <w:rsid w:val="00FD1B0A"/>
    <w:rsid w:val="00FD2F04"/>
    <w:rsid w:val="00FD56EE"/>
    <w:rsid w:val="00FD5701"/>
    <w:rsid w:val="00FE095B"/>
    <w:rsid w:val="00FE300D"/>
    <w:rsid w:val="00FE34CD"/>
    <w:rsid w:val="00FE3895"/>
    <w:rsid w:val="00FF0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D5F38F"/>
  <w15:chartTrackingRefBased/>
  <w15:docId w15:val="{8EC9F008-38D2-424C-93E8-3495CFA86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E4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8789"/>
      </w:tabs>
      <w:spacing w:after="0" w:line="240" w:lineRule="auto"/>
      <w:jc w:val="both"/>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2D09"/>
    <w:pPr>
      <w:keepNext/>
      <w:keepLines/>
      <w:spacing w:before="480"/>
      <w:jc w:val="center"/>
      <w:outlineLvl w:val="0"/>
    </w:pPr>
    <w:rPr>
      <w:rFonts w:eastAsiaTheme="majorEastAsia"/>
      <w:b/>
      <w:bCs/>
      <w:color w:val="222A35" w:themeColor="text2" w:themeShade="80"/>
      <w:sz w:val="36"/>
      <w:szCs w:val="36"/>
    </w:rPr>
  </w:style>
  <w:style w:type="paragraph" w:styleId="Ttulo2">
    <w:name w:val="heading 2"/>
    <w:basedOn w:val="Normal"/>
    <w:next w:val="Normal"/>
    <w:link w:val="Ttulo2Car"/>
    <w:uiPriority w:val="9"/>
    <w:unhideWhenUsed/>
    <w:qFormat/>
    <w:rsid w:val="00432D09"/>
    <w:pPr>
      <w:keepNext/>
      <w:keepLines/>
      <w:spacing w:before="200"/>
      <w:outlineLvl w:val="1"/>
    </w:pPr>
    <w:rPr>
      <w:rFonts w:eastAsiaTheme="majorEastAsia"/>
      <w:b/>
      <w:bCs/>
      <w:color w:val="1F3864" w:themeColor="accent5" w:themeShade="80"/>
      <w:sz w:val="28"/>
      <w:szCs w:val="28"/>
    </w:rPr>
  </w:style>
  <w:style w:type="paragraph" w:styleId="Ttulo3">
    <w:name w:val="heading 3"/>
    <w:basedOn w:val="Normal"/>
    <w:next w:val="Normal"/>
    <w:link w:val="Ttulo3Car"/>
    <w:uiPriority w:val="9"/>
    <w:unhideWhenUsed/>
    <w:qFormat/>
    <w:rsid w:val="00837E4E"/>
    <w:pPr>
      <w:keepNext/>
      <w:keepLines/>
      <w:spacing w:before="200"/>
      <w:outlineLvl w:val="2"/>
    </w:pPr>
    <w:rPr>
      <w:rFonts w:eastAsiaTheme="majorEastAsia"/>
      <w:b/>
      <w:bCs/>
      <w:color w:val="44546A" w:themeColor="text2"/>
      <w:u w:val="single"/>
    </w:rPr>
  </w:style>
  <w:style w:type="paragraph" w:styleId="Ttulo4">
    <w:name w:val="heading 4"/>
    <w:basedOn w:val="Normal"/>
    <w:next w:val="Normal"/>
    <w:link w:val="Ttulo4Car"/>
    <w:uiPriority w:val="9"/>
    <w:semiHidden/>
    <w:unhideWhenUsed/>
    <w:qFormat/>
    <w:rsid w:val="00837E4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458D"/>
    <w:pPr>
      <w:tabs>
        <w:tab w:val="center" w:pos="4680"/>
        <w:tab w:val="right" w:pos="9360"/>
      </w:tabs>
    </w:pPr>
  </w:style>
  <w:style w:type="character" w:customStyle="1" w:styleId="EncabezadoCar">
    <w:name w:val="Encabezado Car"/>
    <w:basedOn w:val="Fuentedeprrafopredeter"/>
    <w:link w:val="Encabezado"/>
    <w:uiPriority w:val="99"/>
    <w:rsid w:val="0087458D"/>
  </w:style>
  <w:style w:type="paragraph" w:styleId="Piedepgina">
    <w:name w:val="footer"/>
    <w:basedOn w:val="Normal"/>
    <w:link w:val="PiedepginaCar"/>
    <w:uiPriority w:val="99"/>
    <w:unhideWhenUsed/>
    <w:rsid w:val="0087458D"/>
    <w:pPr>
      <w:tabs>
        <w:tab w:val="center" w:pos="4680"/>
        <w:tab w:val="right" w:pos="9360"/>
      </w:tabs>
    </w:pPr>
  </w:style>
  <w:style w:type="character" w:customStyle="1" w:styleId="PiedepginaCar">
    <w:name w:val="Pie de página Car"/>
    <w:basedOn w:val="Fuentedeprrafopredeter"/>
    <w:link w:val="Piedepgina"/>
    <w:uiPriority w:val="99"/>
    <w:rsid w:val="0087458D"/>
  </w:style>
  <w:style w:type="character" w:styleId="Hipervnculo">
    <w:name w:val="Hyperlink"/>
    <w:basedOn w:val="Fuentedeprrafopredeter"/>
    <w:uiPriority w:val="99"/>
    <w:unhideWhenUsed/>
    <w:rsid w:val="00F5526B"/>
    <w:rPr>
      <w:color w:val="0563C1" w:themeColor="hyperlink"/>
      <w:u w:val="single"/>
    </w:rPr>
  </w:style>
  <w:style w:type="paragraph" w:styleId="Sinespaciado">
    <w:name w:val="No Spacing"/>
    <w:uiPriority w:val="1"/>
    <w:qFormat/>
    <w:rsid w:val="00F5526B"/>
    <w:pPr>
      <w:spacing w:after="0" w:line="240" w:lineRule="auto"/>
    </w:pPr>
  </w:style>
  <w:style w:type="paragraph" w:styleId="Textodeglobo">
    <w:name w:val="Balloon Text"/>
    <w:basedOn w:val="Normal"/>
    <w:link w:val="TextodegloboCar"/>
    <w:uiPriority w:val="99"/>
    <w:semiHidden/>
    <w:unhideWhenUsed/>
    <w:rsid w:val="00F5526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526B"/>
    <w:rPr>
      <w:rFonts w:ascii="Segoe UI" w:hAnsi="Segoe UI" w:cs="Segoe UI"/>
      <w:sz w:val="18"/>
      <w:szCs w:val="18"/>
    </w:rPr>
  </w:style>
  <w:style w:type="paragraph" w:customStyle="1" w:styleId="Textodelcurrculumvtae">
    <w:name w:val="Texto del currículum vítae"/>
    <w:basedOn w:val="Normal"/>
    <w:qFormat/>
    <w:rsid w:val="00A6138E"/>
    <w:pPr>
      <w:spacing w:before="40" w:after="40" w:line="288" w:lineRule="auto"/>
      <w:ind w:right="1440"/>
    </w:pPr>
    <w:rPr>
      <w:color w:val="595959" w:themeColor="text1" w:themeTint="A6"/>
      <w:kern w:val="20"/>
      <w:sz w:val="20"/>
      <w:szCs w:val="20"/>
    </w:rPr>
  </w:style>
  <w:style w:type="character" w:customStyle="1" w:styleId="Ttulo1Car">
    <w:name w:val="Título 1 Car"/>
    <w:basedOn w:val="Fuentedeprrafopredeter"/>
    <w:link w:val="Ttulo1"/>
    <w:uiPriority w:val="9"/>
    <w:rsid w:val="00432D09"/>
    <w:rPr>
      <w:rFonts w:ascii="Times New Roman" w:eastAsiaTheme="majorEastAsia" w:hAnsi="Times New Roman" w:cs="Times New Roman"/>
      <w:b/>
      <w:bCs/>
      <w:color w:val="222A35" w:themeColor="text2" w:themeShade="80"/>
      <w:sz w:val="36"/>
      <w:szCs w:val="36"/>
      <w:lang w:val="es-ES" w:eastAsia="es-ES"/>
    </w:rPr>
  </w:style>
  <w:style w:type="character" w:customStyle="1" w:styleId="Ttulo2Car">
    <w:name w:val="Título 2 Car"/>
    <w:basedOn w:val="Fuentedeprrafopredeter"/>
    <w:link w:val="Ttulo2"/>
    <w:uiPriority w:val="9"/>
    <w:rsid w:val="00432D09"/>
    <w:rPr>
      <w:rFonts w:ascii="Times New Roman" w:eastAsiaTheme="majorEastAsia" w:hAnsi="Times New Roman" w:cs="Times New Roman"/>
      <w:b/>
      <w:bCs/>
      <w:color w:val="1F3864" w:themeColor="accent5" w:themeShade="80"/>
      <w:sz w:val="28"/>
      <w:szCs w:val="28"/>
      <w:lang w:val="es-ES" w:eastAsia="es-ES"/>
    </w:rPr>
  </w:style>
  <w:style w:type="character" w:customStyle="1" w:styleId="Ttulo3Car">
    <w:name w:val="Título 3 Car"/>
    <w:basedOn w:val="Fuentedeprrafopredeter"/>
    <w:link w:val="Ttulo3"/>
    <w:uiPriority w:val="9"/>
    <w:rsid w:val="00837E4E"/>
    <w:rPr>
      <w:rFonts w:ascii="Times New Roman" w:eastAsiaTheme="majorEastAsia" w:hAnsi="Times New Roman" w:cs="Times New Roman"/>
      <w:b/>
      <w:bCs/>
      <w:color w:val="44546A" w:themeColor="text2"/>
      <w:sz w:val="24"/>
      <w:szCs w:val="24"/>
      <w:u w:val="single"/>
      <w:lang w:val="es-ES" w:eastAsia="es-ES"/>
    </w:rPr>
  </w:style>
  <w:style w:type="character" w:customStyle="1" w:styleId="Ttulo4Car">
    <w:name w:val="Título 4 Car"/>
    <w:basedOn w:val="Fuentedeprrafopredeter"/>
    <w:link w:val="Ttulo4"/>
    <w:uiPriority w:val="9"/>
    <w:semiHidden/>
    <w:rsid w:val="00837E4E"/>
    <w:rPr>
      <w:rFonts w:asciiTheme="majorHAnsi" w:eastAsiaTheme="majorEastAsia" w:hAnsiTheme="majorHAnsi" w:cstheme="majorBidi"/>
      <w:i/>
      <w:iCs/>
      <w:color w:val="2E74B5" w:themeColor="accent1" w:themeShade="BF"/>
      <w:sz w:val="24"/>
      <w:szCs w:val="24"/>
      <w:lang w:val="es-ES" w:eastAsia="es-ES"/>
    </w:rPr>
  </w:style>
  <w:style w:type="paragraph" w:styleId="Textoindependiente">
    <w:name w:val="Body Text"/>
    <w:basedOn w:val="Normal"/>
    <w:link w:val="TextoindependienteCar"/>
    <w:unhideWhenUsed/>
    <w:rsid w:val="00837E4E"/>
    <w:rPr>
      <w:rFonts w:ascii="Bookman Old Style" w:hAnsi="Bookman Old Style"/>
      <w:sz w:val="20"/>
      <w:szCs w:val="20"/>
      <w:lang w:val="es-ES_tradnl" w:eastAsia="en-US"/>
    </w:rPr>
  </w:style>
  <w:style w:type="character" w:customStyle="1" w:styleId="TextoindependienteCar">
    <w:name w:val="Texto independiente Car"/>
    <w:basedOn w:val="Fuentedeprrafopredeter"/>
    <w:link w:val="Textoindependiente"/>
    <w:rsid w:val="00837E4E"/>
    <w:rPr>
      <w:rFonts w:ascii="Bookman Old Style" w:eastAsia="Times New Roman" w:hAnsi="Bookman Old Style" w:cs="Times New Roman"/>
      <w:sz w:val="20"/>
      <w:szCs w:val="20"/>
      <w:lang w:val="es-ES_tradnl"/>
    </w:rPr>
  </w:style>
  <w:style w:type="paragraph" w:styleId="Prrafodelista">
    <w:name w:val="List Paragraph"/>
    <w:aliases w:val="TIT 2 IND"/>
    <w:basedOn w:val="Normal"/>
    <w:link w:val="PrrafodelistaCar"/>
    <w:uiPriority w:val="34"/>
    <w:qFormat/>
    <w:rsid w:val="00837E4E"/>
    <w:pPr>
      <w:ind w:left="720"/>
      <w:contextualSpacing/>
    </w:pPr>
  </w:style>
  <w:style w:type="character" w:customStyle="1" w:styleId="esrinumericvalue">
    <w:name w:val="esrinumericvalue"/>
    <w:basedOn w:val="Fuentedeprrafopredeter"/>
    <w:rsid w:val="00837E4E"/>
  </w:style>
  <w:style w:type="paragraph" w:styleId="TtuloTDC">
    <w:name w:val="TOC Heading"/>
    <w:basedOn w:val="Ttulo1"/>
    <w:next w:val="Normal"/>
    <w:uiPriority w:val="39"/>
    <w:unhideWhenUsed/>
    <w:qFormat/>
    <w:rsid w:val="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spacing w:line="276" w:lineRule="auto"/>
      <w:jc w:val="left"/>
      <w:outlineLvl w:val="9"/>
    </w:pPr>
    <w:rPr>
      <w:rFonts w:asciiTheme="majorHAnsi" w:hAnsiTheme="majorHAnsi" w:cstheme="majorBidi"/>
      <w:color w:val="2E74B5" w:themeColor="accent1" w:themeShade="BF"/>
      <w:sz w:val="28"/>
      <w:szCs w:val="28"/>
      <w:lang w:eastAsia="en-US"/>
    </w:rPr>
  </w:style>
  <w:style w:type="paragraph" w:styleId="TDC1">
    <w:name w:val="toc 1"/>
    <w:basedOn w:val="Normal"/>
    <w:next w:val="Normal"/>
    <w:autoRedefine/>
    <w:uiPriority w:val="39"/>
    <w:unhideWhenUsed/>
    <w:rsid w:val="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 w:val="right" w:leader="dot" w:pos="8493"/>
      </w:tabs>
      <w:spacing w:after="100"/>
      <w:jc w:val="center"/>
    </w:pPr>
    <w:rPr>
      <w:b/>
      <w:sz w:val="28"/>
      <w:szCs w:val="28"/>
    </w:rPr>
  </w:style>
  <w:style w:type="paragraph" w:styleId="TDC2">
    <w:name w:val="toc 2"/>
    <w:basedOn w:val="Normal"/>
    <w:next w:val="Normal"/>
    <w:autoRedefine/>
    <w:uiPriority w:val="39"/>
    <w:unhideWhenUsed/>
    <w:rsid w:val="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spacing w:after="100"/>
      <w:ind w:left="240"/>
    </w:pPr>
  </w:style>
  <w:style w:type="paragraph" w:styleId="TDC3">
    <w:name w:val="toc 3"/>
    <w:basedOn w:val="Normal"/>
    <w:next w:val="Normal"/>
    <w:autoRedefine/>
    <w:uiPriority w:val="39"/>
    <w:unhideWhenUsed/>
    <w:rsid w:val="00837E4E"/>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8789"/>
      </w:tabs>
      <w:spacing w:after="100"/>
      <w:ind w:left="480"/>
    </w:pPr>
  </w:style>
  <w:style w:type="paragraph" w:customStyle="1" w:styleId="Default">
    <w:name w:val="Default"/>
    <w:rsid w:val="00837E4E"/>
    <w:pPr>
      <w:autoSpaceDE w:val="0"/>
      <w:autoSpaceDN w:val="0"/>
      <w:adjustRightInd w:val="0"/>
      <w:spacing w:after="0" w:line="240" w:lineRule="auto"/>
    </w:pPr>
    <w:rPr>
      <w:rFonts w:ascii="Swis721 LtCn BT" w:hAnsi="Swis721 LtCn BT" w:cs="Swis721 LtCn BT"/>
      <w:color w:val="000000"/>
      <w:sz w:val="24"/>
      <w:szCs w:val="24"/>
      <w:lang w:val="es-ES"/>
    </w:rPr>
  </w:style>
  <w:style w:type="table" w:styleId="Tablaconcuadrcula">
    <w:name w:val="Table Grid"/>
    <w:basedOn w:val="Tablanormal"/>
    <w:uiPriority w:val="59"/>
    <w:rsid w:val="00837E4E"/>
    <w:pPr>
      <w:spacing w:after="0" w:line="240" w:lineRule="auto"/>
      <w:jc w:val="center"/>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37E4E"/>
    <w:rPr>
      <w:sz w:val="16"/>
      <w:szCs w:val="16"/>
    </w:rPr>
  </w:style>
  <w:style w:type="paragraph" w:styleId="Textocomentario">
    <w:name w:val="annotation text"/>
    <w:basedOn w:val="Normal"/>
    <w:link w:val="TextocomentarioCar"/>
    <w:uiPriority w:val="99"/>
    <w:semiHidden/>
    <w:unhideWhenUsed/>
    <w:rsid w:val="00837E4E"/>
    <w:rPr>
      <w:sz w:val="20"/>
      <w:szCs w:val="20"/>
    </w:rPr>
  </w:style>
  <w:style w:type="character" w:customStyle="1" w:styleId="TextocomentarioCar">
    <w:name w:val="Texto comentario Car"/>
    <w:basedOn w:val="Fuentedeprrafopredeter"/>
    <w:link w:val="Textocomentario"/>
    <w:uiPriority w:val="99"/>
    <w:semiHidden/>
    <w:rsid w:val="00837E4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37E4E"/>
    <w:rPr>
      <w:b/>
      <w:bCs/>
    </w:rPr>
  </w:style>
  <w:style w:type="character" w:customStyle="1" w:styleId="AsuntodelcomentarioCar">
    <w:name w:val="Asunto del comentario Car"/>
    <w:basedOn w:val="TextocomentarioCar"/>
    <w:link w:val="Asuntodelcomentario"/>
    <w:uiPriority w:val="99"/>
    <w:semiHidden/>
    <w:rsid w:val="00837E4E"/>
    <w:rPr>
      <w:rFonts w:ascii="Times New Roman" w:eastAsia="Times New Roman" w:hAnsi="Times New Roman" w:cs="Times New Roman"/>
      <w:b/>
      <w:bCs/>
      <w:sz w:val="20"/>
      <w:szCs w:val="20"/>
      <w:lang w:val="es-ES" w:eastAsia="es-ES"/>
    </w:rPr>
  </w:style>
  <w:style w:type="character" w:customStyle="1" w:styleId="PrrafodelistaCar">
    <w:name w:val="Párrafo de lista Car"/>
    <w:aliases w:val="TIT 2 IND Car"/>
    <w:link w:val="Prrafodelista"/>
    <w:uiPriority w:val="34"/>
    <w:locked/>
    <w:rsid w:val="00DE31AF"/>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9069">
      <w:bodyDiv w:val="1"/>
      <w:marLeft w:val="0"/>
      <w:marRight w:val="0"/>
      <w:marTop w:val="0"/>
      <w:marBottom w:val="0"/>
      <w:divBdr>
        <w:top w:val="none" w:sz="0" w:space="0" w:color="auto"/>
        <w:left w:val="none" w:sz="0" w:space="0" w:color="auto"/>
        <w:bottom w:val="none" w:sz="0" w:space="0" w:color="auto"/>
        <w:right w:val="none" w:sz="0" w:space="0" w:color="auto"/>
      </w:divBdr>
    </w:div>
    <w:div w:id="525488451">
      <w:bodyDiv w:val="1"/>
      <w:marLeft w:val="0"/>
      <w:marRight w:val="0"/>
      <w:marTop w:val="0"/>
      <w:marBottom w:val="0"/>
      <w:divBdr>
        <w:top w:val="none" w:sz="0" w:space="0" w:color="auto"/>
        <w:left w:val="none" w:sz="0" w:space="0" w:color="auto"/>
        <w:bottom w:val="none" w:sz="0" w:space="0" w:color="auto"/>
        <w:right w:val="none" w:sz="0" w:space="0" w:color="auto"/>
      </w:divBdr>
    </w:div>
    <w:div w:id="535969821">
      <w:bodyDiv w:val="1"/>
      <w:marLeft w:val="0"/>
      <w:marRight w:val="0"/>
      <w:marTop w:val="0"/>
      <w:marBottom w:val="0"/>
      <w:divBdr>
        <w:top w:val="none" w:sz="0" w:space="0" w:color="auto"/>
        <w:left w:val="none" w:sz="0" w:space="0" w:color="auto"/>
        <w:bottom w:val="none" w:sz="0" w:space="0" w:color="auto"/>
        <w:right w:val="none" w:sz="0" w:space="0" w:color="auto"/>
      </w:divBdr>
    </w:div>
    <w:div w:id="537669830">
      <w:bodyDiv w:val="1"/>
      <w:marLeft w:val="0"/>
      <w:marRight w:val="0"/>
      <w:marTop w:val="0"/>
      <w:marBottom w:val="0"/>
      <w:divBdr>
        <w:top w:val="none" w:sz="0" w:space="0" w:color="auto"/>
        <w:left w:val="none" w:sz="0" w:space="0" w:color="auto"/>
        <w:bottom w:val="none" w:sz="0" w:space="0" w:color="auto"/>
        <w:right w:val="none" w:sz="0" w:space="0" w:color="auto"/>
      </w:divBdr>
    </w:div>
    <w:div w:id="596714411">
      <w:bodyDiv w:val="1"/>
      <w:marLeft w:val="0"/>
      <w:marRight w:val="0"/>
      <w:marTop w:val="0"/>
      <w:marBottom w:val="0"/>
      <w:divBdr>
        <w:top w:val="none" w:sz="0" w:space="0" w:color="auto"/>
        <w:left w:val="none" w:sz="0" w:space="0" w:color="auto"/>
        <w:bottom w:val="none" w:sz="0" w:space="0" w:color="auto"/>
        <w:right w:val="none" w:sz="0" w:space="0" w:color="auto"/>
      </w:divBdr>
    </w:div>
    <w:div w:id="599417155">
      <w:bodyDiv w:val="1"/>
      <w:marLeft w:val="0"/>
      <w:marRight w:val="0"/>
      <w:marTop w:val="0"/>
      <w:marBottom w:val="0"/>
      <w:divBdr>
        <w:top w:val="none" w:sz="0" w:space="0" w:color="auto"/>
        <w:left w:val="none" w:sz="0" w:space="0" w:color="auto"/>
        <w:bottom w:val="none" w:sz="0" w:space="0" w:color="auto"/>
        <w:right w:val="none" w:sz="0" w:space="0" w:color="auto"/>
      </w:divBdr>
    </w:div>
    <w:div w:id="698554889">
      <w:bodyDiv w:val="1"/>
      <w:marLeft w:val="0"/>
      <w:marRight w:val="0"/>
      <w:marTop w:val="0"/>
      <w:marBottom w:val="0"/>
      <w:divBdr>
        <w:top w:val="none" w:sz="0" w:space="0" w:color="auto"/>
        <w:left w:val="none" w:sz="0" w:space="0" w:color="auto"/>
        <w:bottom w:val="none" w:sz="0" w:space="0" w:color="auto"/>
        <w:right w:val="none" w:sz="0" w:space="0" w:color="auto"/>
      </w:divBdr>
    </w:div>
    <w:div w:id="818421381">
      <w:bodyDiv w:val="1"/>
      <w:marLeft w:val="0"/>
      <w:marRight w:val="0"/>
      <w:marTop w:val="0"/>
      <w:marBottom w:val="0"/>
      <w:divBdr>
        <w:top w:val="none" w:sz="0" w:space="0" w:color="auto"/>
        <w:left w:val="none" w:sz="0" w:space="0" w:color="auto"/>
        <w:bottom w:val="none" w:sz="0" w:space="0" w:color="auto"/>
        <w:right w:val="none" w:sz="0" w:space="0" w:color="auto"/>
      </w:divBdr>
    </w:div>
    <w:div w:id="940719207">
      <w:bodyDiv w:val="1"/>
      <w:marLeft w:val="0"/>
      <w:marRight w:val="0"/>
      <w:marTop w:val="0"/>
      <w:marBottom w:val="0"/>
      <w:divBdr>
        <w:top w:val="none" w:sz="0" w:space="0" w:color="auto"/>
        <w:left w:val="none" w:sz="0" w:space="0" w:color="auto"/>
        <w:bottom w:val="none" w:sz="0" w:space="0" w:color="auto"/>
        <w:right w:val="none" w:sz="0" w:space="0" w:color="auto"/>
      </w:divBdr>
    </w:div>
    <w:div w:id="980772805">
      <w:bodyDiv w:val="1"/>
      <w:marLeft w:val="0"/>
      <w:marRight w:val="0"/>
      <w:marTop w:val="0"/>
      <w:marBottom w:val="0"/>
      <w:divBdr>
        <w:top w:val="none" w:sz="0" w:space="0" w:color="auto"/>
        <w:left w:val="none" w:sz="0" w:space="0" w:color="auto"/>
        <w:bottom w:val="none" w:sz="0" w:space="0" w:color="auto"/>
        <w:right w:val="none" w:sz="0" w:space="0" w:color="auto"/>
      </w:divBdr>
    </w:div>
    <w:div w:id="1179392445">
      <w:bodyDiv w:val="1"/>
      <w:marLeft w:val="0"/>
      <w:marRight w:val="0"/>
      <w:marTop w:val="0"/>
      <w:marBottom w:val="0"/>
      <w:divBdr>
        <w:top w:val="none" w:sz="0" w:space="0" w:color="auto"/>
        <w:left w:val="none" w:sz="0" w:space="0" w:color="auto"/>
        <w:bottom w:val="none" w:sz="0" w:space="0" w:color="auto"/>
        <w:right w:val="none" w:sz="0" w:space="0" w:color="auto"/>
      </w:divBdr>
    </w:div>
    <w:div w:id="1218199373">
      <w:bodyDiv w:val="1"/>
      <w:marLeft w:val="0"/>
      <w:marRight w:val="0"/>
      <w:marTop w:val="0"/>
      <w:marBottom w:val="0"/>
      <w:divBdr>
        <w:top w:val="none" w:sz="0" w:space="0" w:color="auto"/>
        <w:left w:val="none" w:sz="0" w:space="0" w:color="auto"/>
        <w:bottom w:val="none" w:sz="0" w:space="0" w:color="auto"/>
        <w:right w:val="none" w:sz="0" w:space="0" w:color="auto"/>
      </w:divBdr>
    </w:div>
    <w:div w:id="1791976977">
      <w:bodyDiv w:val="1"/>
      <w:marLeft w:val="0"/>
      <w:marRight w:val="0"/>
      <w:marTop w:val="0"/>
      <w:marBottom w:val="0"/>
      <w:divBdr>
        <w:top w:val="none" w:sz="0" w:space="0" w:color="auto"/>
        <w:left w:val="none" w:sz="0" w:space="0" w:color="auto"/>
        <w:bottom w:val="none" w:sz="0" w:space="0" w:color="auto"/>
        <w:right w:val="none" w:sz="0" w:space="0" w:color="auto"/>
      </w:divBdr>
    </w:div>
    <w:div w:id="1796824723">
      <w:bodyDiv w:val="1"/>
      <w:marLeft w:val="0"/>
      <w:marRight w:val="0"/>
      <w:marTop w:val="0"/>
      <w:marBottom w:val="0"/>
      <w:divBdr>
        <w:top w:val="none" w:sz="0" w:space="0" w:color="auto"/>
        <w:left w:val="none" w:sz="0" w:space="0" w:color="auto"/>
        <w:bottom w:val="none" w:sz="0" w:space="0" w:color="auto"/>
        <w:right w:val="none" w:sz="0" w:space="0" w:color="auto"/>
      </w:divBdr>
    </w:div>
    <w:div w:id="1923753188">
      <w:bodyDiv w:val="1"/>
      <w:marLeft w:val="0"/>
      <w:marRight w:val="0"/>
      <w:marTop w:val="0"/>
      <w:marBottom w:val="0"/>
      <w:divBdr>
        <w:top w:val="none" w:sz="0" w:space="0" w:color="auto"/>
        <w:left w:val="none" w:sz="0" w:space="0" w:color="auto"/>
        <w:bottom w:val="none" w:sz="0" w:space="0" w:color="auto"/>
        <w:right w:val="none" w:sz="0" w:space="0" w:color="auto"/>
      </w:divBdr>
    </w:div>
    <w:div w:id="1961110002">
      <w:bodyDiv w:val="1"/>
      <w:marLeft w:val="0"/>
      <w:marRight w:val="0"/>
      <w:marTop w:val="0"/>
      <w:marBottom w:val="0"/>
      <w:divBdr>
        <w:top w:val="none" w:sz="0" w:space="0" w:color="auto"/>
        <w:left w:val="none" w:sz="0" w:space="0" w:color="auto"/>
        <w:bottom w:val="none" w:sz="0" w:space="0" w:color="auto"/>
        <w:right w:val="none" w:sz="0" w:space="0" w:color="auto"/>
      </w:divBdr>
    </w:div>
    <w:div w:id="2013098248">
      <w:bodyDiv w:val="1"/>
      <w:marLeft w:val="0"/>
      <w:marRight w:val="0"/>
      <w:marTop w:val="0"/>
      <w:marBottom w:val="0"/>
      <w:divBdr>
        <w:top w:val="none" w:sz="0" w:space="0" w:color="auto"/>
        <w:left w:val="none" w:sz="0" w:space="0" w:color="auto"/>
        <w:bottom w:val="none" w:sz="0" w:space="0" w:color="auto"/>
        <w:right w:val="none" w:sz="0" w:space="0" w:color="auto"/>
      </w:divBdr>
    </w:div>
    <w:div w:id="2014335510">
      <w:bodyDiv w:val="1"/>
      <w:marLeft w:val="0"/>
      <w:marRight w:val="0"/>
      <w:marTop w:val="0"/>
      <w:marBottom w:val="0"/>
      <w:divBdr>
        <w:top w:val="none" w:sz="0" w:space="0" w:color="auto"/>
        <w:left w:val="none" w:sz="0" w:space="0" w:color="auto"/>
        <w:bottom w:val="none" w:sz="0" w:space="0" w:color="auto"/>
        <w:right w:val="none" w:sz="0" w:space="0" w:color="auto"/>
      </w:divBdr>
    </w:div>
    <w:div w:id="2018575260">
      <w:bodyDiv w:val="1"/>
      <w:marLeft w:val="0"/>
      <w:marRight w:val="0"/>
      <w:marTop w:val="0"/>
      <w:marBottom w:val="0"/>
      <w:divBdr>
        <w:top w:val="none" w:sz="0" w:space="0" w:color="auto"/>
        <w:left w:val="none" w:sz="0" w:space="0" w:color="auto"/>
        <w:bottom w:val="none" w:sz="0" w:space="0" w:color="auto"/>
        <w:right w:val="none" w:sz="0" w:space="0" w:color="auto"/>
      </w:divBdr>
    </w:div>
    <w:div w:id="2033914049">
      <w:bodyDiv w:val="1"/>
      <w:marLeft w:val="0"/>
      <w:marRight w:val="0"/>
      <w:marTop w:val="0"/>
      <w:marBottom w:val="0"/>
      <w:divBdr>
        <w:top w:val="none" w:sz="0" w:space="0" w:color="auto"/>
        <w:left w:val="none" w:sz="0" w:space="0" w:color="auto"/>
        <w:bottom w:val="none" w:sz="0" w:space="0" w:color="auto"/>
        <w:right w:val="none" w:sz="0" w:space="0" w:color="auto"/>
      </w:divBdr>
    </w:div>
    <w:div w:id="2040353426">
      <w:bodyDiv w:val="1"/>
      <w:marLeft w:val="0"/>
      <w:marRight w:val="0"/>
      <w:marTop w:val="0"/>
      <w:marBottom w:val="0"/>
      <w:divBdr>
        <w:top w:val="none" w:sz="0" w:space="0" w:color="auto"/>
        <w:left w:val="none" w:sz="0" w:space="0" w:color="auto"/>
        <w:bottom w:val="none" w:sz="0" w:space="0" w:color="auto"/>
        <w:right w:val="none" w:sz="0" w:space="0" w:color="auto"/>
      </w:divBdr>
    </w:div>
    <w:div w:id="211775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34D1A-089E-4906-891E-0EED7E031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51</Pages>
  <Words>10500</Words>
  <Characters>57753</Characters>
  <Application>Microsoft Office Word</Application>
  <DocSecurity>0</DocSecurity>
  <Lines>481</Lines>
  <Paragraphs>136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Danish</dc:creator>
  <cp:keywords/>
  <dc:description/>
  <cp:lastModifiedBy>Walter Ivan Izquierdo Argandoña</cp:lastModifiedBy>
  <cp:revision>222</cp:revision>
  <cp:lastPrinted>2020-07-30T01:56:00Z</cp:lastPrinted>
  <dcterms:created xsi:type="dcterms:W3CDTF">2020-03-11T02:36:00Z</dcterms:created>
  <dcterms:modified xsi:type="dcterms:W3CDTF">2020-11-12T20:09:00Z</dcterms:modified>
</cp:coreProperties>
</file>