
<file path=[Content_Types].xml><?xml version="1.0" encoding="utf-8"?>
<Types xmlns="http://schemas.openxmlformats.org/package/2006/content-types">
  <Default Extension="emf" ContentType="image/x-emf"/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ABC7DA4" w14:textId="77777777" w:rsidR="00232F5F" w:rsidRPr="00957325" w:rsidRDefault="00A163DF" w:rsidP="00232F5F">
      <w:pPr>
        <w:tabs>
          <w:tab w:val="left" w:pos="4875"/>
        </w:tabs>
        <w:ind w:firstLine="0"/>
        <w:rPr>
          <w:rFonts w:cs="Arial"/>
        </w:rPr>
      </w:pPr>
      <w:r>
        <w:rPr>
          <w:noProof/>
          <w:lang w:val="es-ES"/>
        </w:rPr>
        <w:t xml:space="preserve">     </w:t>
      </w:r>
    </w:p>
    <w:p w14:paraId="4C2CC662" w14:textId="4CC4659F" w:rsidR="002F4BD1" w:rsidRPr="00957325" w:rsidRDefault="00001CC7" w:rsidP="00232F5F">
      <w:pPr>
        <w:tabs>
          <w:tab w:val="left" w:pos="4875"/>
        </w:tabs>
        <w:ind w:firstLine="0"/>
        <w:rPr>
          <w:rFonts w:cs="Arial"/>
        </w:rPr>
      </w:pPr>
      <w:r>
        <w:rPr>
          <w:noProof/>
          <w:lang w:eastAsia="es-EC"/>
        </w:rPr>
        <w:drawing>
          <wp:anchor distT="0" distB="0" distL="114300" distR="114300" simplePos="0" relativeHeight="251660288" behindDoc="1" locked="0" layoutInCell="1" allowOverlap="1" wp14:anchorId="45FF6B8D" wp14:editId="6B1EC2BB">
            <wp:simplePos x="0" y="0"/>
            <wp:positionH relativeFrom="margin">
              <wp:posOffset>542925</wp:posOffset>
            </wp:positionH>
            <wp:positionV relativeFrom="paragraph">
              <wp:posOffset>291465</wp:posOffset>
            </wp:positionV>
            <wp:extent cx="4614082" cy="2059305"/>
            <wp:effectExtent l="0" t="0" r="0" b="0"/>
            <wp:wrapNone/>
            <wp:docPr id="1864079005" name="Picture 1" descr="Imagen que contiene Interfaz de usuario gráfic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4079005" name="Picture 1" descr="Imagen que contiene Interfaz de usuario gráfica&#10;&#10;Descripción generada automá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87" t="3752" r="57721" b="84530"/>
                    <a:stretch/>
                  </pic:blipFill>
                  <pic:spPr bwMode="auto">
                    <a:xfrm>
                      <a:off x="0" y="0"/>
                      <a:ext cx="4614082" cy="2059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C37437" w14:textId="02E2AAF0" w:rsidR="002F4BD1" w:rsidRPr="00957325" w:rsidRDefault="002F4BD1" w:rsidP="002F4BD1">
      <w:pPr>
        <w:pStyle w:val="Sinespaciado"/>
        <w:rPr>
          <w:rFonts w:cs="Arial"/>
          <w:b/>
          <w:color w:val="000000" w:themeColor="text1"/>
        </w:rPr>
      </w:pPr>
    </w:p>
    <w:p w14:paraId="214E6149" w14:textId="411CF8AA" w:rsidR="00A163DF" w:rsidRDefault="00A163DF" w:rsidP="00001CC7">
      <w:pPr>
        <w:pStyle w:val="Sinespaciado"/>
        <w:rPr>
          <w:rFonts w:cs="Arial"/>
          <w:b/>
          <w:sz w:val="28"/>
        </w:rPr>
      </w:pPr>
    </w:p>
    <w:p w14:paraId="56F6F85F" w14:textId="77777777" w:rsidR="00A163DF" w:rsidRDefault="00A163DF" w:rsidP="002F4BD1">
      <w:pPr>
        <w:pStyle w:val="Sinespaciado"/>
        <w:jc w:val="center"/>
        <w:rPr>
          <w:rFonts w:cs="Arial"/>
          <w:b/>
          <w:sz w:val="28"/>
        </w:rPr>
      </w:pPr>
    </w:p>
    <w:p w14:paraId="5BA33FF5" w14:textId="77777777" w:rsidR="0073017F" w:rsidRDefault="0073017F" w:rsidP="002F4BD1">
      <w:pPr>
        <w:pStyle w:val="Sinespaciado"/>
        <w:jc w:val="center"/>
        <w:rPr>
          <w:rFonts w:cs="Arial"/>
          <w:b/>
          <w:sz w:val="28"/>
        </w:rPr>
      </w:pPr>
    </w:p>
    <w:p w14:paraId="20D985FA" w14:textId="77777777" w:rsidR="00F64255" w:rsidRDefault="00F64255" w:rsidP="002F4BD1">
      <w:pPr>
        <w:pStyle w:val="Sinespaciado"/>
        <w:jc w:val="center"/>
        <w:rPr>
          <w:rFonts w:cs="Arial"/>
          <w:b/>
          <w:sz w:val="28"/>
        </w:rPr>
      </w:pPr>
    </w:p>
    <w:p w14:paraId="53F597D8" w14:textId="24C06F62" w:rsidR="002F4BD1" w:rsidRPr="00623B71" w:rsidRDefault="00C14F90" w:rsidP="002F4BD1">
      <w:pPr>
        <w:pStyle w:val="Sinespaciado"/>
        <w:jc w:val="center"/>
        <w:rPr>
          <w:rFonts w:cs="Arial"/>
          <w:b/>
          <w:sz w:val="36"/>
          <w:szCs w:val="36"/>
        </w:rPr>
      </w:pPr>
      <w:r w:rsidRPr="00623B71">
        <w:rPr>
          <w:rFonts w:cs="Arial"/>
          <w:b/>
          <w:sz w:val="36"/>
          <w:szCs w:val="36"/>
        </w:rPr>
        <w:t>RESÚMEN EJECUTIVO</w:t>
      </w:r>
    </w:p>
    <w:p w14:paraId="0FCF1303" w14:textId="77777777" w:rsidR="002F4BD1" w:rsidRPr="00957325" w:rsidRDefault="002F4BD1" w:rsidP="002F4BD1">
      <w:pPr>
        <w:pStyle w:val="Sinespaciado"/>
        <w:jc w:val="center"/>
        <w:rPr>
          <w:rFonts w:cs="Arial"/>
          <w:b/>
        </w:rPr>
      </w:pPr>
    </w:p>
    <w:p w14:paraId="16190FE4" w14:textId="77777777" w:rsidR="002F4BD1" w:rsidRPr="00623B71" w:rsidRDefault="002F4BD1" w:rsidP="00CD2603">
      <w:pPr>
        <w:pStyle w:val="Sinespaciado"/>
        <w:spacing w:before="0" w:beforeAutospacing="0"/>
        <w:jc w:val="center"/>
        <w:rPr>
          <w:rFonts w:cs="Arial"/>
          <w:b/>
          <w:sz w:val="28"/>
          <w:szCs w:val="28"/>
        </w:rPr>
      </w:pPr>
      <w:r w:rsidRPr="00623B71">
        <w:rPr>
          <w:rFonts w:cs="Arial"/>
          <w:b/>
          <w:sz w:val="28"/>
          <w:szCs w:val="28"/>
        </w:rPr>
        <w:t>PROYECTO:</w:t>
      </w:r>
    </w:p>
    <w:p w14:paraId="5A836156" w14:textId="77777777" w:rsidR="002F4BD1" w:rsidRPr="00957325" w:rsidRDefault="002F4BD1" w:rsidP="002F4BD1">
      <w:pPr>
        <w:shd w:val="clear" w:color="auto" w:fill="FFFFFF"/>
        <w:spacing w:line="253" w:lineRule="atLeast"/>
        <w:jc w:val="center"/>
        <w:rPr>
          <w:rFonts w:cs="Arial"/>
          <w:b/>
          <w:color w:val="000000" w:themeColor="text1"/>
        </w:rPr>
      </w:pPr>
    </w:p>
    <w:p w14:paraId="7D3A1354" w14:textId="77777777" w:rsidR="00F64255" w:rsidRPr="00623B71" w:rsidRDefault="00F64255" w:rsidP="00F64255">
      <w:pPr>
        <w:spacing w:before="0" w:beforeAutospacing="0" w:line="240" w:lineRule="auto"/>
        <w:jc w:val="center"/>
        <w:rPr>
          <w:rFonts w:cs="Arial"/>
          <w:b/>
          <w:bCs/>
          <w:color w:val="000000"/>
          <w:sz w:val="32"/>
          <w:szCs w:val="32"/>
        </w:rPr>
      </w:pPr>
      <w:r w:rsidRPr="00623B71">
        <w:rPr>
          <w:rFonts w:cs="Arial"/>
          <w:b/>
          <w:bCs/>
          <w:color w:val="000000"/>
          <w:sz w:val="32"/>
          <w:szCs w:val="32"/>
        </w:rPr>
        <w:t>"ESTUDIO DE LA PLANTA POTABILIZADORA DE AGUA, CAPTACIÓN Y CONDUCCIÓN HACIA LA CIUDAD DE CALCETA, CANTÓN BOLÍVAR”</w:t>
      </w:r>
    </w:p>
    <w:p w14:paraId="38047DB8" w14:textId="77777777" w:rsidR="002F4BD1" w:rsidRPr="00623B71" w:rsidRDefault="002F4BD1" w:rsidP="002F4BD1">
      <w:pPr>
        <w:autoSpaceDE w:val="0"/>
        <w:autoSpaceDN w:val="0"/>
        <w:adjustRightInd w:val="0"/>
        <w:spacing w:line="240" w:lineRule="auto"/>
        <w:jc w:val="center"/>
        <w:rPr>
          <w:rFonts w:cs="Arial"/>
          <w:color w:val="000000"/>
          <w:sz w:val="32"/>
          <w:szCs w:val="32"/>
        </w:rPr>
      </w:pPr>
    </w:p>
    <w:p w14:paraId="1F57CD98" w14:textId="77777777" w:rsidR="002F4BD1" w:rsidRPr="00957325" w:rsidRDefault="002F4BD1" w:rsidP="002F4BD1">
      <w:pPr>
        <w:pStyle w:val="Sinespaciado"/>
        <w:rPr>
          <w:rFonts w:cs="Arial"/>
          <w:b/>
        </w:rPr>
        <w:sectPr w:rsidR="002F4BD1" w:rsidRPr="00957325" w:rsidSect="002F4BD1">
          <w:headerReference w:type="default" r:id="rId9"/>
          <w:footerReference w:type="default" r:id="rId10"/>
          <w:pgSz w:w="11907" w:h="16839" w:code="9"/>
          <w:pgMar w:top="1418" w:right="1418" w:bottom="1418" w:left="1701" w:header="142" w:footer="709" w:gutter="0"/>
          <w:cols w:space="708"/>
          <w:docGrid w:linePitch="360"/>
        </w:sectPr>
      </w:pPr>
    </w:p>
    <w:sdt>
      <w:sdtPr>
        <w:rPr>
          <w:rFonts w:eastAsiaTheme="minorHAnsi" w:cstheme="minorBidi"/>
          <w:b w:val="0"/>
          <w:bCs w:val="0"/>
          <w:i w:val="0"/>
          <w:iCs w:val="0"/>
          <w:szCs w:val="22"/>
          <w:lang w:val="es-ES"/>
        </w:rPr>
        <w:id w:val="-1267998290"/>
        <w:docPartObj>
          <w:docPartGallery w:val="Table of Contents"/>
          <w:docPartUnique/>
        </w:docPartObj>
      </w:sdtPr>
      <w:sdtContent>
        <w:p w14:paraId="0676FA38" w14:textId="77777777" w:rsidR="007A315B" w:rsidRPr="00277D2D" w:rsidRDefault="007A315B" w:rsidP="007A315B">
          <w:pPr>
            <w:pStyle w:val="TtuloTDC"/>
            <w:spacing w:before="0" w:beforeAutospacing="0" w:line="276" w:lineRule="auto"/>
            <w:jc w:val="center"/>
            <w:rPr>
              <w:i w:val="0"/>
              <w:sz w:val="24"/>
              <w:szCs w:val="22"/>
              <w:lang w:val="es-ES"/>
            </w:rPr>
          </w:pPr>
          <w:r w:rsidRPr="00277D2D">
            <w:rPr>
              <w:i w:val="0"/>
              <w:sz w:val="24"/>
              <w:szCs w:val="22"/>
              <w:lang w:val="es-ES"/>
            </w:rPr>
            <w:t>ÍNDICE</w:t>
          </w:r>
          <w:r w:rsidR="00957325" w:rsidRPr="00277D2D">
            <w:rPr>
              <w:i w:val="0"/>
              <w:sz w:val="24"/>
              <w:szCs w:val="22"/>
              <w:lang w:val="es-ES"/>
            </w:rPr>
            <w:t xml:space="preserve"> DE CONTENIDOS</w:t>
          </w:r>
        </w:p>
        <w:p w14:paraId="1D69DA16" w14:textId="77777777" w:rsidR="007A315B" w:rsidRPr="00957325" w:rsidRDefault="007A315B" w:rsidP="007A315B">
          <w:pPr>
            <w:spacing w:before="0" w:beforeAutospacing="0" w:line="276" w:lineRule="auto"/>
            <w:rPr>
              <w:lang w:val="es-ES"/>
            </w:rPr>
          </w:pPr>
        </w:p>
        <w:p w14:paraId="00E04A20" w14:textId="42F2BBFF" w:rsidR="002B6E37" w:rsidRDefault="007A315B">
          <w:pPr>
            <w:pStyle w:val="TDC1"/>
            <w:tabs>
              <w:tab w:val="left" w:pos="440"/>
              <w:tab w:val="right" w:leader="dot" w:pos="8778"/>
            </w:tabs>
            <w:rPr>
              <w:rFonts w:asciiTheme="minorHAnsi" w:hAnsiTheme="minorHAnsi"/>
              <w:noProof/>
              <w:lang w:val="es-ES" w:eastAsia="es-ES"/>
            </w:rPr>
          </w:pPr>
          <w:r w:rsidRPr="00957325">
            <w:fldChar w:fldCharType="begin"/>
          </w:r>
          <w:r w:rsidRPr="00957325">
            <w:instrText xml:space="preserve"> TOC \o "1-3" \h \z \u </w:instrText>
          </w:r>
          <w:r w:rsidRPr="00957325">
            <w:fldChar w:fldCharType="separate"/>
          </w:r>
          <w:hyperlink w:anchor="_Toc90542433" w:history="1">
            <w:r w:rsidR="002B6E37" w:rsidRPr="00A66E99">
              <w:rPr>
                <w:rStyle w:val="Hipervnculo"/>
                <w:rFonts w:cs="Arial"/>
                <w:noProof/>
              </w:rPr>
              <w:t>1.</w:t>
            </w:r>
            <w:r w:rsidR="002B6E37">
              <w:rPr>
                <w:rFonts w:asciiTheme="minorHAnsi" w:hAnsiTheme="minorHAnsi"/>
                <w:noProof/>
                <w:lang w:val="es-ES" w:eastAsia="es-ES"/>
              </w:rPr>
              <w:tab/>
            </w:r>
            <w:r w:rsidR="002B6E37" w:rsidRPr="00A66E99">
              <w:rPr>
                <w:rStyle w:val="Hipervnculo"/>
                <w:rFonts w:cs="Arial"/>
                <w:noProof/>
              </w:rPr>
              <w:t>ANTECEDENTES.</w:t>
            </w:r>
            <w:r w:rsidR="002B6E37">
              <w:rPr>
                <w:noProof/>
                <w:webHidden/>
              </w:rPr>
              <w:tab/>
            </w:r>
            <w:r w:rsidR="002B6E37">
              <w:rPr>
                <w:noProof/>
                <w:webHidden/>
              </w:rPr>
              <w:fldChar w:fldCharType="begin"/>
            </w:r>
            <w:r w:rsidR="002B6E37">
              <w:rPr>
                <w:noProof/>
                <w:webHidden/>
              </w:rPr>
              <w:instrText xml:space="preserve"> PAGEREF _Toc90542433 \h </w:instrText>
            </w:r>
            <w:r w:rsidR="002B6E37">
              <w:rPr>
                <w:noProof/>
                <w:webHidden/>
              </w:rPr>
            </w:r>
            <w:r w:rsidR="002B6E37">
              <w:rPr>
                <w:noProof/>
                <w:webHidden/>
              </w:rPr>
              <w:fldChar w:fldCharType="separate"/>
            </w:r>
            <w:r w:rsidR="00FF73A2">
              <w:rPr>
                <w:noProof/>
                <w:webHidden/>
              </w:rPr>
              <w:t>1</w:t>
            </w:r>
            <w:r w:rsidR="002B6E37">
              <w:rPr>
                <w:noProof/>
                <w:webHidden/>
              </w:rPr>
              <w:fldChar w:fldCharType="end"/>
            </w:r>
          </w:hyperlink>
        </w:p>
        <w:p w14:paraId="37884FB8" w14:textId="305B9F2E" w:rsidR="002B6E37" w:rsidRDefault="00000000">
          <w:pPr>
            <w:pStyle w:val="TDC1"/>
            <w:tabs>
              <w:tab w:val="left" w:pos="660"/>
              <w:tab w:val="right" w:leader="dot" w:pos="8778"/>
            </w:tabs>
            <w:rPr>
              <w:rFonts w:asciiTheme="minorHAnsi" w:hAnsiTheme="minorHAnsi"/>
              <w:noProof/>
              <w:lang w:val="es-ES" w:eastAsia="es-ES"/>
            </w:rPr>
          </w:pPr>
          <w:hyperlink w:anchor="_Toc90542434" w:history="1">
            <w:r w:rsidR="002B6E37" w:rsidRPr="00A66E99">
              <w:rPr>
                <w:rStyle w:val="Hipervnculo"/>
                <w:rFonts w:cs="Arial"/>
                <w:noProof/>
              </w:rPr>
              <w:t>1.2.</w:t>
            </w:r>
            <w:r w:rsidR="002B6E37">
              <w:rPr>
                <w:rFonts w:asciiTheme="minorHAnsi" w:hAnsiTheme="minorHAnsi"/>
                <w:noProof/>
                <w:lang w:val="es-ES" w:eastAsia="es-ES"/>
              </w:rPr>
              <w:tab/>
            </w:r>
            <w:r w:rsidR="002B6E37" w:rsidRPr="00A66E99">
              <w:rPr>
                <w:rStyle w:val="Hipervnculo"/>
                <w:rFonts w:cs="Arial"/>
                <w:noProof/>
              </w:rPr>
              <w:t>ADUCCIÓN O TOMA:</w:t>
            </w:r>
            <w:r w:rsidR="002B6E37">
              <w:rPr>
                <w:noProof/>
                <w:webHidden/>
              </w:rPr>
              <w:tab/>
            </w:r>
            <w:r w:rsidR="002B6E37">
              <w:rPr>
                <w:noProof/>
                <w:webHidden/>
              </w:rPr>
              <w:fldChar w:fldCharType="begin"/>
            </w:r>
            <w:r w:rsidR="002B6E37">
              <w:rPr>
                <w:noProof/>
                <w:webHidden/>
              </w:rPr>
              <w:instrText xml:space="preserve"> PAGEREF _Toc90542434 \h </w:instrText>
            </w:r>
            <w:r w:rsidR="002B6E37">
              <w:rPr>
                <w:noProof/>
                <w:webHidden/>
              </w:rPr>
            </w:r>
            <w:r w:rsidR="002B6E37">
              <w:rPr>
                <w:noProof/>
                <w:webHidden/>
              </w:rPr>
              <w:fldChar w:fldCharType="separate"/>
            </w:r>
            <w:r w:rsidR="00FF73A2">
              <w:rPr>
                <w:noProof/>
                <w:webHidden/>
              </w:rPr>
              <w:t>1</w:t>
            </w:r>
            <w:r w:rsidR="002B6E37">
              <w:rPr>
                <w:noProof/>
                <w:webHidden/>
              </w:rPr>
              <w:fldChar w:fldCharType="end"/>
            </w:r>
          </w:hyperlink>
        </w:p>
        <w:p w14:paraId="03671220" w14:textId="1817C679" w:rsidR="002B6E37" w:rsidRDefault="00000000">
          <w:pPr>
            <w:pStyle w:val="TDC1"/>
            <w:tabs>
              <w:tab w:val="left" w:pos="660"/>
              <w:tab w:val="right" w:leader="dot" w:pos="8778"/>
            </w:tabs>
            <w:rPr>
              <w:rFonts w:asciiTheme="minorHAnsi" w:hAnsiTheme="minorHAnsi"/>
              <w:noProof/>
              <w:lang w:val="es-ES" w:eastAsia="es-ES"/>
            </w:rPr>
          </w:pPr>
          <w:hyperlink w:anchor="_Toc90542435" w:history="1">
            <w:r w:rsidR="002B6E37" w:rsidRPr="00A66E99">
              <w:rPr>
                <w:rStyle w:val="Hipervnculo"/>
                <w:rFonts w:cs="Arial"/>
                <w:noProof/>
              </w:rPr>
              <w:t>1.3.</w:t>
            </w:r>
            <w:r w:rsidR="002B6E37">
              <w:rPr>
                <w:rFonts w:asciiTheme="minorHAnsi" w:hAnsiTheme="minorHAnsi"/>
                <w:noProof/>
                <w:lang w:val="es-ES" w:eastAsia="es-ES"/>
              </w:rPr>
              <w:tab/>
            </w:r>
            <w:r w:rsidR="002B6E37" w:rsidRPr="00A66E99">
              <w:rPr>
                <w:rStyle w:val="Hipervnculo"/>
                <w:rFonts w:cs="Arial"/>
                <w:noProof/>
              </w:rPr>
              <w:t>RED DE DISTRIBUCIÓN:</w:t>
            </w:r>
            <w:r w:rsidR="002B6E37">
              <w:rPr>
                <w:noProof/>
                <w:webHidden/>
              </w:rPr>
              <w:tab/>
            </w:r>
            <w:r w:rsidR="002B6E37">
              <w:rPr>
                <w:noProof/>
                <w:webHidden/>
              </w:rPr>
              <w:fldChar w:fldCharType="begin"/>
            </w:r>
            <w:r w:rsidR="002B6E37">
              <w:rPr>
                <w:noProof/>
                <w:webHidden/>
              </w:rPr>
              <w:instrText xml:space="preserve"> PAGEREF _Toc90542435 \h </w:instrText>
            </w:r>
            <w:r w:rsidR="002B6E37">
              <w:rPr>
                <w:noProof/>
                <w:webHidden/>
              </w:rPr>
            </w:r>
            <w:r w:rsidR="002B6E37">
              <w:rPr>
                <w:noProof/>
                <w:webHidden/>
              </w:rPr>
              <w:fldChar w:fldCharType="separate"/>
            </w:r>
            <w:r w:rsidR="00FF73A2">
              <w:rPr>
                <w:noProof/>
                <w:webHidden/>
              </w:rPr>
              <w:t>3</w:t>
            </w:r>
            <w:r w:rsidR="002B6E37">
              <w:rPr>
                <w:noProof/>
                <w:webHidden/>
              </w:rPr>
              <w:fldChar w:fldCharType="end"/>
            </w:r>
          </w:hyperlink>
        </w:p>
        <w:p w14:paraId="242F111F" w14:textId="3C9EB5CA" w:rsidR="002B6E37" w:rsidRDefault="00000000">
          <w:pPr>
            <w:pStyle w:val="TDC1"/>
            <w:tabs>
              <w:tab w:val="left" w:pos="660"/>
              <w:tab w:val="right" w:leader="dot" w:pos="8778"/>
            </w:tabs>
            <w:rPr>
              <w:rFonts w:asciiTheme="minorHAnsi" w:hAnsiTheme="minorHAnsi"/>
              <w:noProof/>
              <w:lang w:val="es-ES" w:eastAsia="es-ES"/>
            </w:rPr>
          </w:pPr>
          <w:hyperlink w:anchor="_Toc90542436" w:history="1">
            <w:r w:rsidR="002B6E37" w:rsidRPr="00A66E99">
              <w:rPr>
                <w:rStyle w:val="Hipervnculo"/>
                <w:rFonts w:cs="Arial"/>
                <w:noProof/>
              </w:rPr>
              <w:t>1.4.</w:t>
            </w:r>
            <w:r w:rsidR="002B6E37">
              <w:rPr>
                <w:rFonts w:asciiTheme="minorHAnsi" w:hAnsiTheme="minorHAnsi"/>
                <w:noProof/>
                <w:lang w:val="es-ES" w:eastAsia="es-ES"/>
              </w:rPr>
              <w:tab/>
            </w:r>
            <w:r w:rsidR="002B6E37" w:rsidRPr="00A66E99">
              <w:rPr>
                <w:rStyle w:val="Hipervnculo"/>
                <w:rFonts w:cs="Arial"/>
                <w:noProof/>
              </w:rPr>
              <w:t>COBERTURA DE SERVICIO:</w:t>
            </w:r>
            <w:r w:rsidR="002B6E37">
              <w:rPr>
                <w:noProof/>
                <w:webHidden/>
              </w:rPr>
              <w:tab/>
            </w:r>
            <w:r w:rsidR="002B6E37">
              <w:rPr>
                <w:noProof/>
                <w:webHidden/>
              </w:rPr>
              <w:fldChar w:fldCharType="begin"/>
            </w:r>
            <w:r w:rsidR="002B6E37">
              <w:rPr>
                <w:noProof/>
                <w:webHidden/>
              </w:rPr>
              <w:instrText xml:space="preserve"> PAGEREF _Toc90542436 \h </w:instrText>
            </w:r>
            <w:r w:rsidR="002B6E37">
              <w:rPr>
                <w:noProof/>
                <w:webHidden/>
              </w:rPr>
            </w:r>
            <w:r w:rsidR="002B6E37">
              <w:rPr>
                <w:noProof/>
                <w:webHidden/>
              </w:rPr>
              <w:fldChar w:fldCharType="separate"/>
            </w:r>
            <w:r w:rsidR="00FF73A2">
              <w:rPr>
                <w:noProof/>
                <w:webHidden/>
              </w:rPr>
              <w:t>3</w:t>
            </w:r>
            <w:r w:rsidR="002B6E37">
              <w:rPr>
                <w:noProof/>
                <w:webHidden/>
              </w:rPr>
              <w:fldChar w:fldCharType="end"/>
            </w:r>
          </w:hyperlink>
        </w:p>
        <w:p w14:paraId="3CB08E48" w14:textId="2BF92606" w:rsidR="002B6E37" w:rsidRDefault="00000000">
          <w:pPr>
            <w:pStyle w:val="TDC1"/>
            <w:tabs>
              <w:tab w:val="left" w:pos="660"/>
              <w:tab w:val="right" w:leader="dot" w:pos="8778"/>
            </w:tabs>
            <w:rPr>
              <w:rFonts w:asciiTheme="minorHAnsi" w:hAnsiTheme="minorHAnsi"/>
              <w:noProof/>
              <w:lang w:val="es-ES" w:eastAsia="es-ES"/>
            </w:rPr>
          </w:pPr>
          <w:hyperlink w:anchor="_Toc90542437" w:history="1">
            <w:r w:rsidR="002B6E37" w:rsidRPr="00A66E99">
              <w:rPr>
                <w:rStyle w:val="Hipervnculo"/>
                <w:rFonts w:cs="Arial"/>
                <w:noProof/>
              </w:rPr>
              <w:t>1.5.</w:t>
            </w:r>
            <w:r w:rsidR="002B6E37">
              <w:rPr>
                <w:rFonts w:asciiTheme="minorHAnsi" w:hAnsiTheme="minorHAnsi"/>
                <w:noProof/>
                <w:lang w:val="es-ES" w:eastAsia="es-ES"/>
              </w:rPr>
              <w:tab/>
            </w:r>
            <w:r w:rsidR="002B6E37" w:rsidRPr="00A66E99">
              <w:rPr>
                <w:rStyle w:val="Hipervnculo"/>
                <w:rFonts w:cs="Arial"/>
                <w:noProof/>
              </w:rPr>
              <w:t>RESERVAS O TANQUES DE ALMACENAMIENTO:</w:t>
            </w:r>
            <w:r w:rsidR="002B6E37">
              <w:rPr>
                <w:noProof/>
                <w:webHidden/>
              </w:rPr>
              <w:tab/>
            </w:r>
            <w:r w:rsidR="002B6E37">
              <w:rPr>
                <w:noProof/>
                <w:webHidden/>
              </w:rPr>
              <w:fldChar w:fldCharType="begin"/>
            </w:r>
            <w:r w:rsidR="002B6E37">
              <w:rPr>
                <w:noProof/>
                <w:webHidden/>
              </w:rPr>
              <w:instrText xml:space="preserve"> PAGEREF _Toc90542437 \h </w:instrText>
            </w:r>
            <w:r w:rsidR="002B6E37">
              <w:rPr>
                <w:noProof/>
                <w:webHidden/>
              </w:rPr>
            </w:r>
            <w:r w:rsidR="002B6E37">
              <w:rPr>
                <w:noProof/>
                <w:webHidden/>
              </w:rPr>
              <w:fldChar w:fldCharType="separate"/>
            </w:r>
            <w:r w:rsidR="00FF73A2">
              <w:rPr>
                <w:noProof/>
                <w:webHidden/>
              </w:rPr>
              <w:t>3</w:t>
            </w:r>
            <w:r w:rsidR="002B6E37">
              <w:rPr>
                <w:noProof/>
                <w:webHidden/>
              </w:rPr>
              <w:fldChar w:fldCharType="end"/>
            </w:r>
          </w:hyperlink>
        </w:p>
        <w:p w14:paraId="5C4F2696" w14:textId="48CC436C" w:rsidR="002B6E37" w:rsidRDefault="00000000">
          <w:pPr>
            <w:pStyle w:val="TDC2"/>
            <w:rPr>
              <w:rFonts w:asciiTheme="minorHAnsi" w:eastAsiaTheme="minorEastAsia" w:hAnsiTheme="minorHAnsi"/>
              <w:noProof/>
              <w:lang w:val="es-ES" w:eastAsia="es-ES"/>
            </w:rPr>
          </w:pPr>
          <w:hyperlink w:anchor="_Toc90542438" w:history="1">
            <w:r w:rsidR="002B6E37" w:rsidRPr="00A66E99">
              <w:rPr>
                <w:rStyle w:val="Hipervnculo"/>
                <w:rFonts w:cs="Arial"/>
                <w:noProof/>
              </w:rPr>
              <w:t>2.</w:t>
            </w:r>
            <w:r w:rsidR="002B6E37">
              <w:rPr>
                <w:rFonts w:asciiTheme="minorHAnsi" w:eastAsiaTheme="minorEastAsia" w:hAnsiTheme="minorHAnsi"/>
                <w:noProof/>
                <w:lang w:val="es-ES" w:eastAsia="es-ES"/>
              </w:rPr>
              <w:tab/>
            </w:r>
            <w:r w:rsidR="002B6E37" w:rsidRPr="00A66E99">
              <w:rPr>
                <w:rStyle w:val="Hipervnculo"/>
                <w:rFonts w:cs="Arial"/>
                <w:noProof/>
              </w:rPr>
              <w:t>JUSTIFICACIÓN DEL PROYECTO.</w:t>
            </w:r>
            <w:r w:rsidR="002B6E37">
              <w:rPr>
                <w:noProof/>
                <w:webHidden/>
              </w:rPr>
              <w:tab/>
            </w:r>
            <w:r w:rsidR="002B6E37">
              <w:rPr>
                <w:noProof/>
                <w:webHidden/>
              </w:rPr>
              <w:fldChar w:fldCharType="begin"/>
            </w:r>
            <w:r w:rsidR="002B6E37">
              <w:rPr>
                <w:noProof/>
                <w:webHidden/>
              </w:rPr>
              <w:instrText xml:space="preserve"> PAGEREF _Toc90542438 \h </w:instrText>
            </w:r>
            <w:r w:rsidR="002B6E37">
              <w:rPr>
                <w:noProof/>
                <w:webHidden/>
              </w:rPr>
            </w:r>
            <w:r w:rsidR="002B6E37">
              <w:rPr>
                <w:noProof/>
                <w:webHidden/>
              </w:rPr>
              <w:fldChar w:fldCharType="separate"/>
            </w:r>
            <w:r w:rsidR="00FF73A2">
              <w:rPr>
                <w:noProof/>
                <w:webHidden/>
              </w:rPr>
              <w:t>5</w:t>
            </w:r>
            <w:r w:rsidR="002B6E37">
              <w:rPr>
                <w:noProof/>
                <w:webHidden/>
              </w:rPr>
              <w:fldChar w:fldCharType="end"/>
            </w:r>
          </w:hyperlink>
        </w:p>
        <w:p w14:paraId="63883ECD" w14:textId="37E33DE7" w:rsidR="002B6E37" w:rsidRDefault="00000000">
          <w:pPr>
            <w:pStyle w:val="TDC1"/>
            <w:tabs>
              <w:tab w:val="left" w:pos="440"/>
              <w:tab w:val="right" w:leader="dot" w:pos="8778"/>
            </w:tabs>
            <w:rPr>
              <w:rFonts w:asciiTheme="minorHAnsi" w:hAnsiTheme="minorHAnsi"/>
              <w:noProof/>
              <w:lang w:val="es-ES" w:eastAsia="es-ES"/>
            </w:rPr>
          </w:pPr>
          <w:hyperlink w:anchor="_Toc90542439" w:history="1">
            <w:r w:rsidR="002B6E37" w:rsidRPr="00A66E99">
              <w:rPr>
                <w:rStyle w:val="Hipervnculo"/>
                <w:noProof/>
              </w:rPr>
              <w:t>3.</w:t>
            </w:r>
            <w:r w:rsidR="002B6E37">
              <w:rPr>
                <w:rFonts w:asciiTheme="minorHAnsi" w:hAnsiTheme="minorHAnsi"/>
                <w:noProof/>
                <w:lang w:val="es-ES" w:eastAsia="es-ES"/>
              </w:rPr>
              <w:tab/>
            </w:r>
            <w:r w:rsidR="002B6E37" w:rsidRPr="00A66E99">
              <w:rPr>
                <w:rStyle w:val="Hipervnculo"/>
                <w:noProof/>
              </w:rPr>
              <w:t>OBJETIVOS</w:t>
            </w:r>
            <w:r w:rsidR="002B6E37">
              <w:rPr>
                <w:noProof/>
                <w:webHidden/>
              </w:rPr>
              <w:tab/>
            </w:r>
            <w:r w:rsidR="002B6E37">
              <w:rPr>
                <w:noProof/>
                <w:webHidden/>
              </w:rPr>
              <w:fldChar w:fldCharType="begin"/>
            </w:r>
            <w:r w:rsidR="002B6E37">
              <w:rPr>
                <w:noProof/>
                <w:webHidden/>
              </w:rPr>
              <w:instrText xml:space="preserve"> PAGEREF _Toc90542439 \h </w:instrText>
            </w:r>
            <w:r w:rsidR="002B6E37">
              <w:rPr>
                <w:noProof/>
                <w:webHidden/>
              </w:rPr>
            </w:r>
            <w:r w:rsidR="002B6E37">
              <w:rPr>
                <w:noProof/>
                <w:webHidden/>
              </w:rPr>
              <w:fldChar w:fldCharType="separate"/>
            </w:r>
            <w:r w:rsidR="00FF73A2">
              <w:rPr>
                <w:noProof/>
                <w:webHidden/>
              </w:rPr>
              <w:t>6</w:t>
            </w:r>
            <w:r w:rsidR="002B6E37">
              <w:rPr>
                <w:noProof/>
                <w:webHidden/>
              </w:rPr>
              <w:fldChar w:fldCharType="end"/>
            </w:r>
          </w:hyperlink>
        </w:p>
        <w:p w14:paraId="7CDE3767" w14:textId="2C6CA7D8" w:rsidR="002B6E37" w:rsidRDefault="00000000">
          <w:pPr>
            <w:pStyle w:val="TDC1"/>
            <w:tabs>
              <w:tab w:val="left" w:pos="660"/>
              <w:tab w:val="right" w:leader="dot" w:pos="8778"/>
            </w:tabs>
            <w:rPr>
              <w:rFonts w:asciiTheme="minorHAnsi" w:hAnsiTheme="minorHAnsi"/>
              <w:noProof/>
              <w:lang w:val="es-ES" w:eastAsia="es-ES"/>
            </w:rPr>
          </w:pPr>
          <w:hyperlink w:anchor="_Toc90542440" w:history="1">
            <w:r w:rsidR="002B6E37" w:rsidRPr="00A66E99">
              <w:rPr>
                <w:rStyle w:val="Hipervnculo"/>
                <w:noProof/>
              </w:rPr>
              <w:t>3.2.</w:t>
            </w:r>
            <w:r w:rsidR="002B6E37">
              <w:rPr>
                <w:rFonts w:asciiTheme="minorHAnsi" w:hAnsiTheme="minorHAnsi"/>
                <w:noProof/>
                <w:lang w:val="es-ES" w:eastAsia="es-ES"/>
              </w:rPr>
              <w:tab/>
            </w:r>
            <w:r w:rsidR="002B6E37" w:rsidRPr="00A66E99">
              <w:rPr>
                <w:rStyle w:val="Hipervnculo"/>
                <w:noProof/>
              </w:rPr>
              <w:t>OBJETIVO GENERAL.</w:t>
            </w:r>
            <w:r w:rsidR="002B6E37">
              <w:rPr>
                <w:noProof/>
                <w:webHidden/>
              </w:rPr>
              <w:tab/>
            </w:r>
            <w:r w:rsidR="002B6E37">
              <w:rPr>
                <w:noProof/>
                <w:webHidden/>
              </w:rPr>
              <w:fldChar w:fldCharType="begin"/>
            </w:r>
            <w:r w:rsidR="002B6E37">
              <w:rPr>
                <w:noProof/>
                <w:webHidden/>
              </w:rPr>
              <w:instrText xml:space="preserve"> PAGEREF _Toc90542440 \h </w:instrText>
            </w:r>
            <w:r w:rsidR="002B6E37">
              <w:rPr>
                <w:noProof/>
                <w:webHidden/>
              </w:rPr>
            </w:r>
            <w:r w:rsidR="002B6E37">
              <w:rPr>
                <w:noProof/>
                <w:webHidden/>
              </w:rPr>
              <w:fldChar w:fldCharType="separate"/>
            </w:r>
            <w:r w:rsidR="00FF73A2">
              <w:rPr>
                <w:noProof/>
                <w:webHidden/>
              </w:rPr>
              <w:t>6</w:t>
            </w:r>
            <w:r w:rsidR="002B6E37">
              <w:rPr>
                <w:noProof/>
                <w:webHidden/>
              </w:rPr>
              <w:fldChar w:fldCharType="end"/>
            </w:r>
          </w:hyperlink>
        </w:p>
        <w:p w14:paraId="74007110" w14:textId="6059776D" w:rsidR="002B6E37" w:rsidRDefault="00000000">
          <w:pPr>
            <w:pStyle w:val="TDC1"/>
            <w:tabs>
              <w:tab w:val="left" w:pos="660"/>
              <w:tab w:val="right" w:leader="dot" w:pos="8778"/>
            </w:tabs>
            <w:rPr>
              <w:rFonts w:asciiTheme="minorHAnsi" w:hAnsiTheme="minorHAnsi"/>
              <w:noProof/>
              <w:lang w:val="es-ES" w:eastAsia="es-ES"/>
            </w:rPr>
          </w:pPr>
          <w:hyperlink w:anchor="_Toc90542441" w:history="1">
            <w:r w:rsidR="002B6E37" w:rsidRPr="00A66E99">
              <w:rPr>
                <w:rStyle w:val="Hipervnculo"/>
                <w:noProof/>
              </w:rPr>
              <w:t>3.3.</w:t>
            </w:r>
            <w:r w:rsidR="002B6E37">
              <w:rPr>
                <w:rFonts w:asciiTheme="minorHAnsi" w:hAnsiTheme="minorHAnsi"/>
                <w:noProof/>
                <w:lang w:val="es-ES" w:eastAsia="es-ES"/>
              </w:rPr>
              <w:tab/>
            </w:r>
            <w:r w:rsidR="002B6E37" w:rsidRPr="00A66E99">
              <w:rPr>
                <w:rStyle w:val="Hipervnculo"/>
                <w:noProof/>
              </w:rPr>
              <w:t>OBJETIVOS ESPECÍFICOS:</w:t>
            </w:r>
            <w:r w:rsidR="002B6E37">
              <w:rPr>
                <w:noProof/>
                <w:webHidden/>
              </w:rPr>
              <w:tab/>
            </w:r>
            <w:r w:rsidR="002B6E37">
              <w:rPr>
                <w:noProof/>
                <w:webHidden/>
              </w:rPr>
              <w:fldChar w:fldCharType="begin"/>
            </w:r>
            <w:r w:rsidR="002B6E37">
              <w:rPr>
                <w:noProof/>
                <w:webHidden/>
              </w:rPr>
              <w:instrText xml:space="preserve"> PAGEREF _Toc90542441 \h </w:instrText>
            </w:r>
            <w:r w:rsidR="002B6E37">
              <w:rPr>
                <w:noProof/>
                <w:webHidden/>
              </w:rPr>
            </w:r>
            <w:r w:rsidR="002B6E37">
              <w:rPr>
                <w:noProof/>
                <w:webHidden/>
              </w:rPr>
              <w:fldChar w:fldCharType="separate"/>
            </w:r>
            <w:r w:rsidR="00FF73A2">
              <w:rPr>
                <w:noProof/>
                <w:webHidden/>
              </w:rPr>
              <w:t>6</w:t>
            </w:r>
            <w:r w:rsidR="002B6E37">
              <w:rPr>
                <w:noProof/>
                <w:webHidden/>
              </w:rPr>
              <w:fldChar w:fldCharType="end"/>
            </w:r>
          </w:hyperlink>
        </w:p>
        <w:p w14:paraId="4FFE5C63" w14:textId="459D1E6E" w:rsidR="002B6E37" w:rsidRDefault="00000000">
          <w:pPr>
            <w:pStyle w:val="TDC1"/>
            <w:tabs>
              <w:tab w:val="left" w:pos="440"/>
              <w:tab w:val="right" w:leader="dot" w:pos="8778"/>
            </w:tabs>
            <w:rPr>
              <w:rFonts w:asciiTheme="minorHAnsi" w:hAnsiTheme="minorHAnsi"/>
              <w:noProof/>
              <w:lang w:val="es-ES" w:eastAsia="es-ES"/>
            </w:rPr>
          </w:pPr>
          <w:hyperlink w:anchor="_Toc90542442" w:history="1">
            <w:r w:rsidR="002B6E37" w:rsidRPr="00A66E99">
              <w:rPr>
                <w:rStyle w:val="Hipervnculo"/>
                <w:noProof/>
              </w:rPr>
              <w:t>4.</w:t>
            </w:r>
            <w:r w:rsidR="002B6E37">
              <w:rPr>
                <w:rFonts w:asciiTheme="minorHAnsi" w:hAnsiTheme="minorHAnsi"/>
                <w:noProof/>
                <w:lang w:val="es-ES" w:eastAsia="es-ES"/>
              </w:rPr>
              <w:tab/>
            </w:r>
            <w:r w:rsidR="002B6E37" w:rsidRPr="00A66E99">
              <w:rPr>
                <w:rStyle w:val="Hipervnculo"/>
                <w:noProof/>
              </w:rPr>
              <w:t>DESCRIPCIÓN DEL PROYECTO.</w:t>
            </w:r>
            <w:r w:rsidR="002B6E37">
              <w:rPr>
                <w:noProof/>
                <w:webHidden/>
              </w:rPr>
              <w:tab/>
            </w:r>
            <w:r w:rsidR="002B6E37">
              <w:rPr>
                <w:noProof/>
                <w:webHidden/>
              </w:rPr>
              <w:fldChar w:fldCharType="begin"/>
            </w:r>
            <w:r w:rsidR="002B6E37">
              <w:rPr>
                <w:noProof/>
                <w:webHidden/>
              </w:rPr>
              <w:instrText xml:space="preserve"> PAGEREF _Toc90542442 \h </w:instrText>
            </w:r>
            <w:r w:rsidR="002B6E37">
              <w:rPr>
                <w:noProof/>
                <w:webHidden/>
              </w:rPr>
            </w:r>
            <w:r w:rsidR="002B6E37">
              <w:rPr>
                <w:noProof/>
                <w:webHidden/>
              </w:rPr>
              <w:fldChar w:fldCharType="separate"/>
            </w:r>
            <w:r w:rsidR="00FF73A2">
              <w:rPr>
                <w:noProof/>
                <w:webHidden/>
              </w:rPr>
              <w:t>6</w:t>
            </w:r>
            <w:r w:rsidR="002B6E37">
              <w:rPr>
                <w:noProof/>
                <w:webHidden/>
              </w:rPr>
              <w:fldChar w:fldCharType="end"/>
            </w:r>
          </w:hyperlink>
        </w:p>
        <w:p w14:paraId="6C2B1941" w14:textId="5744CC8B" w:rsidR="002B6E37" w:rsidRDefault="00000000">
          <w:pPr>
            <w:pStyle w:val="TDC2"/>
            <w:rPr>
              <w:rFonts w:asciiTheme="minorHAnsi" w:eastAsiaTheme="minorEastAsia" w:hAnsiTheme="minorHAnsi"/>
              <w:noProof/>
              <w:lang w:val="es-ES" w:eastAsia="es-ES"/>
            </w:rPr>
          </w:pPr>
          <w:hyperlink w:anchor="_Toc90542443" w:history="1">
            <w:r w:rsidR="002B6E37" w:rsidRPr="00A66E99">
              <w:rPr>
                <w:rStyle w:val="Hipervnculo"/>
                <w:rFonts w:cs="Arial"/>
                <w:noProof/>
              </w:rPr>
              <w:t>4.1.</w:t>
            </w:r>
            <w:r w:rsidR="002B6E37">
              <w:rPr>
                <w:rFonts w:asciiTheme="minorHAnsi" w:eastAsiaTheme="minorEastAsia" w:hAnsiTheme="minorHAnsi"/>
                <w:noProof/>
                <w:lang w:val="es-ES" w:eastAsia="es-ES"/>
              </w:rPr>
              <w:tab/>
            </w:r>
            <w:r w:rsidR="002B6E37" w:rsidRPr="00A66E99">
              <w:rPr>
                <w:rStyle w:val="Hipervnculo"/>
                <w:rFonts w:cs="Arial"/>
                <w:noProof/>
              </w:rPr>
              <w:t>ÁREA DE SERVICIO DEL PROYECTO.</w:t>
            </w:r>
            <w:r w:rsidR="002B6E37">
              <w:rPr>
                <w:noProof/>
                <w:webHidden/>
              </w:rPr>
              <w:tab/>
            </w:r>
            <w:r w:rsidR="002B6E37">
              <w:rPr>
                <w:noProof/>
                <w:webHidden/>
              </w:rPr>
              <w:fldChar w:fldCharType="begin"/>
            </w:r>
            <w:r w:rsidR="002B6E37">
              <w:rPr>
                <w:noProof/>
                <w:webHidden/>
              </w:rPr>
              <w:instrText xml:space="preserve"> PAGEREF _Toc90542443 \h </w:instrText>
            </w:r>
            <w:r w:rsidR="002B6E37">
              <w:rPr>
                <w:noProof/>
                <w:webHidden/>
              </w:rPr>
            </w:r>
            <w:r w:rsidR="002B6E37">
              <w:rPr>
                <w:noProof/>
                <w:webHidden/>
              </w:rPr>
              <w:fldChar w:fldCharType="separate"/>
            </w:r>
            <w:r w:rsidR="00FF73A2">
              <w:rPr>
                <w:noProof/>
                <w:webHidden/>
              </w:rPr>
              <w:t>6</w:t>
            </w:r>
            <w:r w:rsidR="002B6E37">
              <w:rPr>
                <w:noProof/>
                <w:webHidden/>
              </w:rPr>
              <w:fldChar w:fldCharType="end"/>
            </w:r>
          </w:hyperlink>
        </w:p>
        <w:p w14:paraId="4C74C3E8" w14:textId="7A5F9030" w:rsidR="002B6E37" w:rsidRDefault="00000000">
          <w:pPr>
            <w:pStyle w:val="TDC1"/>
            <w:tabs>
              <w:tab w:val="left" w:pos="660"/>
              <w:tab w:val="right" w:leader="dot" w:pos="8778"/>
            </w:tabs>
            <w:rPr>
              <w:rFonts w:asciiTheme="minorHAnsi" w:hAnsiTheme="minorHAnsi"/>
              <w:noProof/>
              <w:lang w:val="es-ES" w:eastAsia="es-ES"/>
            </w:rPr>
          </w:pPr>
          <w:hyperlink w:anchor="_Toc90542444" w:history="1">
            <w:r w:rsidR="002B6E37" w:rsidRPr="00A66E99">
              <w:rPr>
                <w:rStyle w:val="Hipervnculo"/>
                <w:noProof/>
              </w:rPr>
              <w:t>4.2.</w:t>
            </w:r>
            <w:r w:rsidR="002B6E37">
              <w:rPr>
                <w:rFonts w:asciiTheme="minorHAnsi" w:hAnsiTheme="minorHAnsi"/>
                <w:noProof/>
                <w:lang w:val="es-ES" w:eastAsia="es-ES"/>
              </w:rPr>
              <w:tab/>
            </w:r>
            <w:r w:rsidR="002B6E37" w:rsidRPr="00A66E99">
              <w:rPr>
                <w:rStyle w:val="Hipervnculo"/>
                <w:rFonts w:cs="Arial"/>
                <w:noProof/>
              </w:rPr>
              <w:t>ZONAS DE INFLUENCIA.</w:t>
            </w:r>
            <w:r w:rsidR="002B6E37">
              <w:rPr>
                <w:noProof/>
                <w:webHidden/>
              </w:rPr>
              <w:tab/>
            </w:r>
            <w:r w:rsidR="002B6E37">
              <w:rPr>
                <w:noProof/>
                <w:webHidden/>
              </w:rPr>
              <w:fldChar w:fldCharType="begin"/>
            </w:r>
            <w:r w:rsidR="002B6E37">
              <w:rPr>
                <w:noProof/>
                <w:webHidden/>
              </w:rPr>
              <w:instrText xml:space="preserve"> PAGEREF _Toc90542444 \h </w:instrText>
            </w:r>
            <w:r w:rsidR="002B6E37">
              <w:rPr>
                <w:noProof/>
                <w:webHidden/>
              </w:rPr>
            </w:r>
            <w:r w:rsidR="002B6E37">
              <w:rPr>
                <w:noProof/>
                <w:webHidden/>
              </w:rPr>
              <w:fldChar w:fldCharType="separate"/>
            </w:r>
            <w:r w:rsidR="00FF73A2">
              <w:rPr>
                <w:noProof/>
                <w:webHidden/>
              </w:rPr>
              <w:t>8</w:t>
            </w:r>
            <w:r w:rsidR="002B6E37">
              <w:rPr>
                <w:noProof/>
                <w:webHidden/>
              </w:rPr>
              <w:fldChar w:fldCharType="end"/>
            </w:r>
          </w:hyperlink>
        </w:p>
        <w:p w14:paraId="368C6756" w14:textId="7FA9A9E5" w:rsidR="002B6E37" w:rsidRDefault="00000000">
          <w:pPr>
            <w:pStyle w:val="TDC1"/>
            <w:tabs>
              <w:tab w:val="left" w:pos="660"/>
              <w:tab w:val="right" w:leader="dot" w:pos="8778"/>
            </w:tabs>
            <w:rPr>
              <w:rFonts w:asciiTheme="minorHAnsi" w:hAnsiTheme="minorHAnsi"/>
              <w:noProof/>
              <w:lang w:val="es-ES" w:eastAsia="es-ES"/>
            </w:rPr>
          </w:pPr>
          <w:hyperlink w:anchor="_Toc90542445" w:history="1">
            <w:r w:rsidR="002B6E37" w:rsidRPr="00A66E99">
              <w:rPr>
                <w:rStyle w:val="Hipervnculo"/>
                <w:rFonts w:cs="Arial"/>
                <w:noProof/>
              </w:rPr>
              <w:t>4.3.</w:t>
            </w:r>
            <w:r w:rsidR="002B6E37">
              <w:rPr>
                <w:rFonts w:asciiTheme="minorHAnsi" w:hAnsiTheme="minorHAnsi"/>
                <w:noProof/>
                <w:lang w:val="es-ES" w:eastAsia="es-ES"/>
              </w:rPr>
              <w:tab/>
            </w:r>
            <w:r w:rsidR="002B6E37" w:rsidRPr="00A66E99">
              <w:rPr>
                <w:rStyle w:val="Hipervnculo"/>
                <w:rFonts w:cs="Arial"/>
                <w:noProof/>
              </w:rPr>
              <w:t>TOMA O CAPTACIÓN.</w:t>
            </w:r>
            <w:r w:rsidR="002B6E37">
              <w:rPr>
                <w:noProof/>
                <w:webHidden/>
              </w:rPr>
              <w:tab/>
            </w:r>
            <w:r w:rsidR="002B6E37">
              <w:rPr>
                <w:noProof/>
                <w:webHidden/>
              </w:rPr>
              <w:fldChar w:fldCharType="begin"/>
            </w:r>
            <w:r w:rsidR="002B6E37">
              <w:rPr>
                <w:noProof/>
                <w:webHidden/>
              </w:rPr>
              <w:instrText xml:space="preserve"> PAGEREF _Toc90542445 \h </w:instrText>
            </w:r>
            <w:r w:rsidR="002B6E37">
              <w:rPr>
                <w:noProof/>
                <w:webHidden/>
              </w:rPr>
            </w:r>
            <w:r w:rsidR="002B6E37">
              <w:rPr>
                <w:noProof/>
                <w:webHidden/>
              </w:rPr>
              <w:fldChar w:fldCharType="separate"/>
            </w:r>
            <w:r w:rsidR="00FF73A2">
              <w:rPr>
                <w:noProof/>
                <w:webHidden/>
              </w:rPr>
              <w:t>8</w:t>
            </w:r>
            <w:r w:rsidR="002B6E37">
              <w:rPr>
                <w:noProof/>
                <w:webHidden/>
              </w:rPr>
              <w:fldChar w:fldCharType="end"/>
            </w:r>
          </w:hyperlink>
        </w:p>
        <w:p w14:paraId="43650FBB" w14:textId="16896FA6" w:rsidR="002B6E37" w:rsidRDefault="00000000">
          <w:pPr>
            <w:pStyle w:val="TDC1"/>
            <w:tabs>
              <w:tab w:val="left" w:pos="660"/>
              <w:tab w:val="right" w:leader="dot" w:pos="8778"/>
            </w:tabs>
            <w:rPr>
              <w:rFonts w:asciiTheme="minorHAnsi" w:hAnsiTheme="minorHAnsi"/>
              <w:noProof/>
              <w:lang w:val="es-ES" w:eastAsia="es-ES"/>
            </w:rPr>
          </w:pPr>
          <w:hyperlink w:anchor="_Toc90542446" w:history="1">
            <w:r w:rsidR="002B6E37" w:rsidRPr="00A66E99">
              <w:rPr>
                <w:rStyle w:val="Hipervnculo"/>
                <w:rFonts w:cs="Arial"/>
                <w:noProof/>
              </w:rPr>
              <w:t>4.4.</w:t>
            </w:r>
            <w:r w:rsidR="002B6E37">
              <w:rPr>
                <w:rFonts w:asciiTheme="minorHAnsi" w:hAnsiTheme="minorHAnsi"/>
                <w:noProof/>
                <w:lang w:val="es-ES" w:eastAsia="es-ES"/>
              </w:rPr>
              <w:tab/>
            </w:r>
            <w:r w:rsidR="002B6E37" w:rsidRPr="00A66E99">
              <w:rPr>
                <w:rStyle w:val="Hipervnculo"/>
                <w:rFonts w:cs="Arial"/>
                <w:noProof/>
              </w:rPr>
              <w:t>IMPULSIÓN.</w:t>
            </w:r>
            <w:r w:rsidR="002B6E37">
              <w:rPr>
                <w:noProof/>
                <w:webHidden/>
              </w:rPr>
              <w:tab/>
            </w:r>
            <w:r w:rsidR="002B6E37">
              <w:rPr>
                <w:noProof/>
                <w:webHidden/>
              </w:rPr>
              <w:fldChar w:fldCharType="begin"/>
            </w:r>
            <w:r w:rsidR="002B6E37">
              <w:rPr>
                <w:noProof/>
                <w:webHidden/>
              </w:rPr>
              <w:instrText xml:space="preserve"> PAGEREF _Toc90542446 \h </w:instrText>
            </w:r>
            <w:r w:rsidR="002B6E37">
              <w:rPr>
                <w:noProof/>
                <w:webHidden/>
              </w:rPr>
            </w:r>
            <w:r w:rsidR="002B6E37">
              <w:rPr>
                <w:noProof/>
                <w:webHidden/>
              </w:rPr>
              <w:fldChar w:fldCharType="separate"/>
            </w:r>
            <w:r w:rsidR="00FF73A2">
              <w:rPr>
                <w:noProof/>
                <w:webHidden/>
              </w:rPr>
              <w:t>9</w:t>
            </w:r>
            <w:r w:rsidR="002B6E37">
              <w:rPr>
                <w:noProof/>
                <w:webHidden/>
              </w:rPr>
              <w:fldChar w:fldCharType="end"/>
            </w:r>
          </w:hyperlink>
        </w:p>
        <w:p w14:paraId="17194956" w14:textId="09B447D6" w:rsidR="002B6E37" w:rsidRDefault="00000000">
          <w:pPr>
            <w:pStyle w:val="TDC1"/>
            <w:tabs>
              <w:tab w:val="left" w:pos="660"/>
              <w:tab w:val="right" w:leader="dot" w:pos="8778"/>
            </w:tabs>
            <w:rPr>
              <w:rFonts w:asciiTheme="minorHAnsi" w:hAnsiTheme="minorHAnsi"/>
              <w:noProof/>
              <w:lang w:val="es-ES" w:eastAsia="es-ES"/>
            </w:rPr>
          </w:pPr>
          <w:hyperlink w:anchor="_Toc90542447" w:history="1">
            <w:r w:rsidR="002B6E37" w:rsidRPr="00A66E99">
              <w:rPr>
                <w:rStyle w:val="Hipervnculo"/>
                <w:rFonts w:cs="Arial"/>
                <w:noProof/>
              </w:rPr>
              <w:t>4.5.</w:t>
            </w:r>
            <w:r w:rsidR="002B6E37">
              <w:rPr>
                <w:rFonts w:asciiTheme="minorHAnsi" w:hAnsiTheme="minorHAnsi"/>
                <w:noProof/>
                <w:lang w:val="es-ES" w:eastAsia="es-ES"/>
              </w:rPr>
              <w:tab/>
            </w:r>
            <w:r w:rsidR="002B6E37" w:rsidRPr="00A66E99">
              <w:rPr>
                <w:rStyle w:val="Hipervnculo"/>
                <w:rFonts w:cs="Arial"/>
                <w:noProof/>
              </w:rPr>
              <w:t>TRATAMIENTO.</w:t>
            </w:r>
            <w:r w:rsidR="002B6E37">
              <w:rPr>
                <w:noProof/>
                <w:webHidden/>
              </w:rPr>
              <w:tab/>
            </w:r>
            <w:r w:rsidR="002B6E37">
              <w:rPr>
                <w:noProof/>
                <w:webHidden/>
              </w:rPr>
              <w:fldChar w:fldCharType="begin"/>
            </w:r>
            <w:r w:rsidR="002B6E37">
              <w:rPr>
                <w:noProof/>
                <w:webHidden/>
              </w:rPr>
              <w:instrText xml:space="preserve"> PAGEREF _Toc90542447 \h </w:instrText>
            </w:r>
            <w:r w:rsidR="002B6E37">
              <w:rPr>
                <w:noProof/>
                <w:webHidden/>
              </w:rPr>
            </w:r>
            <w:r w:rsidR="002B6E37">
              <w:rPr>
                <w:noProof/>
                <w:webHidden/>
              </w:rPr>
              <w:fldChar w:fldCharType="separate"/>
            </w:r>
            <w:r w:rsidR="00FF73A2">
              <w:rPr>
                <w:noProof/>
                <w:webHidden/>
              </w:rPr>
              <w:t>10</w:t>
            </w:r>
            <w:r w:rsidR="002B6E37">
              <w:rPr>
                <w:noProof/>
                <w:webHidden/>
              </w:rPr>
              <w:fldChar w:fldCharType="end"/>
            </w:r>
          </w:hyperlink>
        </w:p>
        <w:p w14:paraId="401F17E6" w14:textId="4DDB798B" w:rsidR="002B6E37" w:rsidRDefault="00000000">
          <w:pPr>
            <w:pStyle w:val="TDC1"/>
            <w:tabs>
              <w:tab w:val="left" w:pos="660"/>
              <w:tab w:val="right" w:leader="dot" w:pos="8778"/>
            </w:tabs>
            <w:rPr>
              <w:rFonts w:asciiTheme="minorHAnsi" w:hAnsiTheme="minorHAnsi"/>
              <w:noProof/>
              <w:lang w:val="es-ES" w:eastAsia="es-ES"/>
            </w:rPr>
          </w:pPr>
          <w:hyperlink w:anchor="_Toc90542448" w:history="1">
            <w:r w:rsidR="002B6E37" w:rsidRPr="00A66E99">
              <w:rPr>
                <w:rStyle w:val="Hipervnculo"/>
                <w:rFonts w:cs="Arial"/>
                <w:noProof/>
              </w:rPr>
              <w:t>4.6.</w:t>
            </w:r>
            <w:r w:rsidR="002B6E37">
              <w:rPr>
                <w:rFonts w:asciiTheme="minorHAnsi" w:hAnsiTheme="minorHAnsi"/>
                <w:noProof/>
                <w:lang w:val="es-ES" w:eastAsia="es-ES"/>
              </w:rPr>
              <w:tab/>
            </w:r>
            <w:r w:rsidR="002B6E37" w:rsidRPr="00A66E99">
              <w:rPr>
                <w:rStyle w:val="Hipervnculo"/>
                <w:rFonts w:cs="Arial"/>
                <w:noProof/>
              </w:rPr>
              <w:t>PLANTA DE TRATAMIENTO CON FILTRACIÓN RÁPIDA.</w:t>
            </w:r>
            <w:r w:rsidR="002B6E37">
              <w:rPr>
                <w:noProof/>
                <w:webHidden/>
              </w:rPr>
              <w:tab/>
            </w:r>
            <w:r w:rsidR="002B6E37">
              <w:rPr>
                <w:noProof/>
                <w:webHidden/>
              </w:rPr>
              <w:fldChar w:fldCharType="begin"/>
            </w:r>
            <w:r w:rsidR="002B6E37">
              <w:rPr>
                <w:noProof/>
                <w:webHidden/>
              </w:rPr>
              <w:instrText xml:space="preserve"> PAGEREF _Toc90542448 \h </w:instrText>
            </w:r>
            <w:r w:rsidR="002B6E37">
              <w:rPr>
                <w:noProof/>
                <w:webHidden/>
              </w:rPr>
            </w:r>
            <w:r w:rsidR="002B6E37">
              <w:rPr>
                <w:noProof/>
                <w:webHidden/>
              </w:rPr>
              <w:fldChar w:fldCharType="separate"/>
            </w:r>
            <w:r w:rsidR="00FF73A2">
              <w:rPr>
                <w:noProof/>
                <w:webHidden/>
              </w:rPr>
              <w:t>10</w:t>
            </w:r>
            <w:r w:rsidR="002B6E37">
              <w:rPr>
                <w:noProof/>
                <w:webHidden/>
              </w:rPr>
              <w:fldChar w:fldCharType="end"/>
            </w:r>
          </w:hyperlink>
        </w:p>
        <w:p w14:paraId="03E49A1D" w14:textId="68047E13" w:rsidR="002B6E37" w:rsidRDefault="00000000">
          <w:pPr>
            <w:pStyle w:val="TDC1"/>
            <w:tabs>
              <w:tab w:val="left" w:pos="660"/>
              <w:tab w:val="right" w:leader="dot" w:pos="8778"/>
            </w:tabs>
            <w:rPr>
              <w:rFonts w:asciiTheme="minorHAnsi" w:hAnsiTheme="minorHAnsi"/>
              <w:noProof/>
              <w:lang w:val="es-ES" w:eastAsia="es-ES"/>
            </w:rPr>
          </w:pPr>
          <w:hyperlink w:anchor="_Toc90542449" w:history="1">
            <w:r w:rsidR="002B6E37" w:rsidRPr="00A66E99">
              <w:rPr>
                <w:rStyle w:val="Hipervnculo"/>
                <w:rFonts w:cs="Arial"/>
                <w:noProof/>
              </w:rPr>
              <w:t>4.7.</w:t>
            </w:r>
            <w:r w:rsidR="002B6E37">
              <w:rPr>
                <w:rFonts w:asciiTheme="minorHAnsi" w:hAnsiTheme="minorHAnsi"/>
                <w:noProof/>
                <w:lang w:val="es-ES" w:eastAsia="es-ES"/>
              </w:rPr>
              <w:tab/>
            </w:r>
            <w:r w:rsidR="002B6E37" w:rsidRPr="00A66E99">
              <w:rPr>
                <w:rStyle w:val="Hipervnculo"/>
                <w:rFonts w:cs="Arial"/>
                <w:noProof/>
              </w:rPr>
              <w:t>LINEA DE TRATAMIENTO A DARSE.</w:t>
            </w:r>
            <w:r w:rsidR="002B6E37">
              <w:rPr>
                <w:noProof/>
                <w:webHidden/>
              </w:rPr>
              <w:tab/>
            </w:r>
            <w:r w:rsidR="002B6E37">
              <w:rPr>
                <w:noProof/>
                <w:webHidden/>
              </w:rPr>
              <w:fldChar w:fldCharType="begin"/>
            </w:r>
            <w:r w:rsidR="002B6E37">
              <w:rPr>
                <w:noProof/>
                <w:webHidden/>
              </w:rPr>
              <w:instrText xml:space="preserve"> PAGEREF _Toc90542449 \h </w:instrText>
            </w:r>
            <w:r w:rsidR="002B6E37">
              <w:rPr>
                <w:noProof/>
                <w:webHidden/>
              </w:rPr>
            </w:r>
            <w:r w:rsidR="002B6E37">
              <w:rPr>
                <w:noProof/>
                <w:webHidden/>
              </w:rPr>
              <w:fldChar w:fldCharType="separate"/>
            </w:r>
            <w:r w:rsidR="00FF73A2">
              <w:rPr>
                <w:noProof/>
                <w:webHidden/>
              </w:rPr>
              <w:t>10</w:t>
            </w:r>
            <w:r w:rsidR="002B6E37">
              <w:rPr>
                <w:noProof/>
                <w:webHidden/>
              </w:rPr>
              <w:fldChar w:fldCharType="end"/>
            </w:r>
          </w:hyperlink>
        </w:p>
        <w:p w14:paraId="73F90FEA" w14:textId="45B001D9" w:rsidR="002B6E37" w:rsidRDefault="00000000">
          <w:pPr>
            <w:pStyle w:val="TDC1"/>
            <w:tabs>
              <w:tab w:val="left" w:pos="660"/>
              <w:tab w:val="right" w:leader="dot" w:pos="8778"/>
            </w:tabs>
            <w:rPr>
              <w:rFonts w:asciiTheme="minorHAnsi" w:hAnsiTheme="minorHAnsi"/>
              <w:noProof/>
              <w:lang w:val="es-ES" w:eastAsia="es-ES"/>
            </w:rPr>
          </w:pPr>
          <w:hyperlink w:anchor="_Toc90542450" w:history="1">
            <w:r w:rsidR="002B6E37" w:rsidRPr="00A66E99">
              <w:rPr>
                <w:rStyle w:val="Hipervnculo"/>
                <w:rFonts w:cs="Arial"/>
                <w:noProof/>
              </w:rPr>
              <w:t>4.8.</w:t>
            </w:r>
            <w:r w:rsidR="002B6E37">
              <w:rPr>
                <w:rFonts w:asciiTheme="minorHAnsi" w:hAnsiTheme="minorHAnsi"/>
                <w:noProof/>
                <w:lang w:val="es-ES" w:eastAsia="es-ES"/>
              </w:rPr>
              <w:tab/>
            </w:r>
            <w:r w:rsidR="002B6E37" w:rsidRPr="00A66E99">
              <w:rPr>
                <w:rStyle w:val="Hipervnculo"/>
                <w:rFonts w:cs="Arial"/>
                <w:noProof/>
              </w:rPr>
              <w:t>DISEÑO DE LA PLANTA DE TRATAMIENTO.</w:t>
            </w:r>
            <w:r w:rsidR="002B6E37">
              <w:rPr>
                <w:noProof/>
                <w:webHidden/>
              </w:rPr>
              <w:tab/>
            </w:r>
            <w:r w:rsidR="002B6E37">
              <w:rPr>
                <w:noProof/>
                <w:webHidden/>
              </w:rPr>
              <w:fldChar w:fldCharType="begin"/>
            </w:r>
            <w:r w:rsidR="002B6E37">
              <w:rPr>
                <w:noProof/>
                <w:webHidden/>
              </w:rPr>
              <w:instrText xml:space="preserve"> PAGEREF _Toc90542450 \h </w:instrText>
            </w:r>
            <w:r w:rsidR="002B6E37">
              <w:rPr>
                <w:noProof/>
                <w:webHidden/>
              </w:rPr>
            </w:r>
            <w:r w:rsidR="002B6E37">
              <w:rPr>
                <w:noProof/>
                <w:webHidden/>
              </w:rPr>
              <w:fldChar w:fldCharType="separate"/>
            </w:r>
            <w:r w:rsidR="00FF73A2">
              <w:rPr>
                <w:noProof/>
                <w:webHidden/>
              </w:rPr>
              <w:t>11</w:t>
            </w:r>
            <w:r w:rsidR="002B6E37">
              <w:rPr>
                <w:noProof/>
                <w:webHidden/>
              </w:rPr>
              <w:fldChar w:fldCharType="end"/>
            </w:r>
          </w:hyperlink>
        </w:p>
        <w:p w14:paraId="34E48BDB" w14:textId="1BCE9AD1" w:rsidR="002B6E37" w:rsidRDefault="00000000">
          <w:pPr>
            <w:pStyle w:val="TDC1"/>
            <w:tabs>
              <w:tab w:val="left" w:pos="660"/>
              <w:tab w:val="right" w:leader="dot" w:pos="8778"/>
            </w:tabs>
            <w:rPr>
              <w:rFonts w:asciiTheme="minorHAnsi" w:hAnsiTheme="minorHAnsi"/>
              <w:noProof/>
              <w:lang w:val="es-ES" w:eastAsia="es-ES"/>
            </w:rPr>
          </w:pPr>
          <w:hyperlink w:anchor="_Toc90542452" w:history="1">
            <w:r w:rsidR="002B6E37" w:rsidRPr="00A66E99">
              <w:rPr>
                <w:rStyle w:val="Hipervnculo"/>
                <w:rFonts w:cs="Arial"/>
                <w:noProof/>
              </w:rPr>
              <w:t>4.9.</w:t>
            </w:r>
            <w:r w:rsidR="002B6E37">
              <w:rPr>
                <w:rFonts w:asciiTheme="minorHAnsi" w:hAnsiTheme="minorHAnsi"/>
                <w:noProof/>
                <w:lang w:val="es-ES" w:eastAsia="es-ES"/>
              </w:rPr>
              <w:tab/>
            </w:r>
            <w:r w:rsidR="002B6E37" w:rsidRPr="00A66E99">
              <w:rPr>
                <w:rStyle w:val="Hipervnculo"/>
                <w:rFonts w:cs="Arial"/>
                <w:noProof/>
              </w:rPr>
              <w:t>RESERVA.</w:t>
            </w:r>
            <w:r w:rsidR="002B6E37">
              <w:rPr>
                <w:noProof/>
                <w:webHidden/>
              </w:rPr>
              <w:tab/>
            </w:r>
            <w:r w:rsidR="002B6E37">
              <w:rPr>
                <w:noProof/>
                <w:webHidden/>
              </w:rPr>
              <w:fldChar w:fldCharType="begin"/>
            </w:r>
            <w:r w:rsidR="002B6E37">
              <w:rPr>
                <w:noProof/>
                <w:webHidden/>
              </w:rPr>
              <w:instrText xml:space="preserve"> PAGEREF _Toc90542452 \h </w:instrText>
            </w:r>
            <w:r w:rsidR="002B6E37">
              <w:rPr>
                <w:noProof/>
                <w:webHidden/>
              </w:rPr>
            </w:r>
            <w:r w:rsidR="002B6E37">
              <w:rPr>
                <w:noProof/>
                <w:webHidden/>
              </w:rPr>
              <w:fldChar w:fldCharType="separate"/>
            </w:r>
            <w:r w:rsidR="00FF73A2">
              <w:rPr>
                <w:noProof/>
                <w:webHidden/>
              </w:rPr>
              <w:t>12</w:t>
            </w:r>
            <w:r w:rsidR="002B6E37">
              <w:rPr>
                <w:noProof/>
                <w:webHidden/>
              </w:rPr>
              <w:fldChar w:fldCharType="end"/>
            </w:r>
          </w:hyperlink>
        </w:p>
        <w:p w14:paraId="3ED6102C" w14:textId="4792A724" w:rsidR="002B6E37" w:rsidRDefault="00000000">
          <w:pPr>
            <w:pStyle w:val="TDC1"/>
            <w:tabs>
              <w:tab w:val="left" w:pos="440"/>
              <w:tab w:val="right" w:leader="dot" w:pos="8778"/>
            </w:tabs>
            <w:rPr>
              <w:rFonts w:asciiTheme="minorHAnsi" w:hAnsiTheme="minorHAnsi"/>
              <w:noProof/>
              <w:lang w:val="es-ES" w:eastAsia="es-ES"/>
            </w:rPr>
          </w:pPr>
          <w:hyperlink w:anchor="_Toc90542453" w:history="1">
            <w:r w:rsidR="002B6E37" w:rsidRPr="00A66E99">
              <w:rPr>
                <w:rStyle w:val="Hipervnculo"/>
                <w:i/>
                <w:noProof/>
              </w:rPr>
              <w:t>5.</w:t>
            </w:r>
            <w:r w:rsidR="002B6E37">
              <w:rPr>
                <w:rFonts w:asciiTheme="minorHAnsi" w:hAnsiTheme="minorHAnsi"/>
                <w:noProof/>
                <w:lang w:val="es-ES" w:eastAsia="es-ES"/>
              </w:rPr>
              <w:tab/>
            </w:r>
            <w:r w:rsidR="002B6E37" w:rsidRPr="00A66E99">
              <w:rPr>
                <w:rStyle w:val="Hipervnculo"/>
                <w:noProof/>
              </w:rPr>
              <w:t>PRESUPUESTO:</w:t>
            </w:r>
            <w:r w:rsidR="002B6E37">
              <w:rPr>
                <w:noProof/>
                <w:webHidden/>
              </w:rPr>
              <w:tab/>
            </w:r>
            <w:r w:rsidR="002B6E37">
              <w:rPr>
                <w:noProof/>
                <w:webHidden/>
              </w:rPr>
              <w:fldChar w:fldCharType="begin"/>
            </w:r>
            <w:r w:rsidR="002B6E37">
              <w:rPr>
                <w:noProof/>
                <w:webHidden/>
              </w:rPr>
              <w:instrText xml:space="preserve"> PAGEREF _Toc90542453 \h </w:instrText>
            </w:r>
            <w:r w:rsidR="002B6E37">
              <w:rPr>
                <w:noProof/>
                <w:webHidden/>
              </w:rPr>
            </w:r>
            <w:r w:rsidR="002B6E37">
              <w:rPr>
                <w:noProof/>
                <w:webHidden/>
              </w:rPr>
              <w:fldChar w:fldCharType="separate"/>
            </w:r>
            <w:r w:rsidR="00FF73A2">
              <w:rPr>
                <w:noProof/>
                <w:webHidden/>
              </w:rPr>
              <w:t>13</w:t>
            </w:r>
            <w:r w:rsidR="002B6E37">
              <w:rPr>
                <w:noProof/>
                <w:webHidden/>
              </w:rPr>
              <w:fldChar w:fldCharType="end"/>
            </w:r>
          </w:hyperlink>
        </w:p>
        <w:p w14:paraId="353749FE" w14:textId="34134976" w:rsidR="002B6E37" w:rsidRDefault="00000000">
          <w:pPr>
            <w:pStyle w:val="TDC1"/>
            <w:tabs>
              <w:tab w:val="left" w:pos="440"/>
              <w:tab w:val="right" w:leader="dot" w:pos="8778"/>
            </w:tabs>
            <w:rPr>
              <w:rFonts w:asciiTheme="minorHAnsi" w:hAnsiTheme="minorHAnsi"/>
              <w:noProof/>
              <w:lang w:val="es-ES" w:eastAsia="es-ES"/>
            </w:rPr>
          </w:pPr>
          <w:hyperlink w:anchor="_Toc90542454" w:history="1">
            <w:r w:rsidR="002B6E37" w:rsidRPr="00A66E99">
              <w:rPr>
                <w:rStyle w:val="Hipervnculo"/>
                <w:i/>
                <w:noProof/>
              </w:rPr>
              <w:t>6.</w:t>
            </w:r>
            <w:r w:rsidR="002B6E37">
              <w:rPr>
                <w:rFonts w:asciiTheme="minorHAnsi" w:hAnsiTheme="minorHAnsi"/>
                <w:noProof/>
                <w:lang w:val="es-ES" w:eastAsia="es-ES"/>
              </w:rPr>
              <w:tab/>
            </w:r>
            <w:r w:rsidR="002B6E37" w:rsidRPr="00A66E99">
              <w:rPr>
                <w:rStyle w:val="Hipervnculo"/>
                <w:noProof/>
              </w:rPr>
              <w:t>PLAZO DE EJECUCIÓN:</w:t>
            </w:r>
            <w:r w:rsidR="002B6E37">
              <w:rPr>
                <w:noProof/>
                <w:webHidden/>
              </w:rPr>
              <w:tab/>
            </w:r>
            <w:r w:rsidR="002B6E37">
              <w:rPr>
                <w:noProof/>
                <w:webHidden/>
              </w:rPr>
              <w:fldChar w:fldCharType="begin"/>
            </w:r>
            <w:r w:rsidR="002B6E37">
              <w:rPr>
                <w:noProof/>
                <w:webHidden/>
              </w:rPr>
              <w:instrText xml:space="preserve"> PAGEREF _Toc90542454 \h </w:instrText>
            </w:r>
            <w:r w:rsidR="002B6E37">
              <w:rPr>
                <w:noProof/>
                <w:webHidden/>
              </w:rPr>
            </w:r>
            <w:r w:rsidR="002B6E37">
              <w:rPr>
                <w:noProof/>
                <w:webHidden/>
              </w:rPr>
              <w:fldChar w:fldCharType="separate"/>
            </w:r>
            <w:r w:rsidR="00FF73A2">
              <w:rPr>
                <w:noProof/>
                <w:webHidden/>
              </w:rPr>
              <w:t>13</w:t>
            </w:r>
            <w:r w:rsidR="002B6E37">
              <w:rPr>
                <w:noProof/>
                <w:webHidden/>
              </w:rPr>
              <w:fldChar w:fldCharType="end"/>
            </w:r>
          </w:hyperlink>
        </w:p>
        <w:p w14:paraId="251E5F3B" w14:textId="77777777" w:rsidR="007A315B" w:rsidRPr="00957325" w:rsidRDefault="007A315B" w:rsidP="00E35ACB">
          <w:pPr>
            <w:spacing w:before="0" w:beforeAutospacing="0"/>
          </w:pPr>
          <w:r w:rsidRPr="00957325">
            <w:rPr>
              <w:b/>
              <w:bCs/>
              <w:lang w:val="es-ES"/>
            </w:rPr>
            <w:fldChar w:fldCharType="end"/>
          </w:r>
        </w:p>
      </w:sdtContent>
    </w:sdt>
    <w:p w14:paraId="193818A0" w14:textId="77777777" w:rsidR="002F4BD1" w:rsidRPr="00957325" w:rsidRDefault="002F4BD1" w:rsidP="00B90974">
      <w:pPr>
        <w:ind w:firstLine="0"/>
        <w:rPr>
          <w:rFonts w:cs="Arial"/>
        </w:rPr>
        <w:sectPr w:rsidR="002F4BD1" w:rsidRPr="00957325" w:rsidSect="002F4BD1">
          <w:footerReference w:type="default" r:id="rId11"/>
          <w:pgSz w:w="11907" w:h="16839" w:code="9"/>
          <w:pgMar w:top="1418" w:right="1418" w:bottom="1418" w:left="1701" w:header="142" w:footer="709" w:gutter="0"/>
          <w:pgNumType w:fmt="lowerRoman" w:start="1"/>
          <w:cols w:space="708"/>
          <w:docGrid w:linePitch="360"/>
        </w:sectPr>
      </w:pPr>
    </w:p>
    <w:p w14:paraId="181582D3" w14:textId="77777777" w:rsidR="00593906" w:rsidRPr="00957325" w:rsidRDefault="002F4BD1" w:rsidP="00767E09">
      <w:pPr>
        <w:pStyle w:val="Ttulo1"/>
        <w:keepNext/>
        <w:keepLines/>
        <w:numPr>
          <w:ilvl w:val="0"/>
          <w:numId w:val="1"/>
        </w:numPr>
        <w:spacing w:before="0" w:beforeAutospacing="0" w:line="276" w:lineRule="auto"/>
        <w:rPr>
          <w:rFonts w:cs="Arial"/>
          <w:i w:val="0"/>
          <w:szCs w:val="22"/>
        </w:rPr>
      </w:pPr>
      <w:bookmarkStart w:id="0" w:name="_Toc25827771"/>
      <w:bookmarkStart w:id="1" w:name="_Toc90542433"/>
      <w:r w:rsidRPr="00957325">
        <w:rPr>
          <w:rFonts w:cs="Arial"/>
          <w:i w:val="0"/>
          <w:szCs w:val="22"/>
        </w:rPr>
        <w:lastRenderedPageBreak/>
        <w:t>ANTECEDENTES.</w:t>
      </w:r>
      <w:bookmarkEnd w:id="0"/>
      <w:bookmarkEnd w:id="1"/>
    </w:p>
    <w:p w14:paraId="0C48A42F" w14:textId="77777777" w:rsidR="00C511F7" w:rsidRDefault="00C511F7" w:rsidP="0000021E">
      <w:pPr>
        <w:spacing w:before="120" w:beforeAutospacing="0" w:after="120" w:line="276" w:lineRule="auto"/>
        <w:ind w:firstLine="0"/>
        <w:rPr>
          <w:rFonts w:cs="Arial"/>
        </w:rPr>
      </w:pPr>
    </w:p>
    <w:p w14:paraId="59CF5625" w14:textId="77777777" w:rsidR="00C511F7" w:rsidRPr="00C511F7" w:rsidRDefault="00C511F7" w:rsidP="00C511F7">
      <w:pPr>
        <w:spacing w:before="120" w:beforeAutospacing="0" w:after="120" w:line="276" w:lineRule="auto"/>
        <w:ind w:firstLine="0"/>
        <w:rPr>
          <w:rFonts w:cs="Arial"/>
        </w:rPr>
      </w:pPr>
      <w:r w:rsidRPr="00C511F7">
        <w:rPr>
          <w:rFonts w:cs="Arial"/>
        </w:rPr>
        <w:t xml:space="preserve">Actualmente la ciudad de </w:t>
      </w:r>
      <w:proofErr w:type="gramStart"/>
      <w:r w:rsidRPr="00C511F7">
        <w:rPr>
          <w:rFonts w:cs="Arial"/>
        </w:rPr>
        <w:t>Calceta,</w:t>
      </w:r>
      <w:proofErr w:type="gramEnd"/>
      <w:r w:rsidRPr="00C511F7">
        <w:rPr>
          <w:rFonts w:cs="Arial"/>
        </w:rPr>
        <w:t xml:space="preserve"> cuenta con el abastecimiento de agua potable proveniente </w:t>
      </w:r>
      <w:r>
        <w:rPr>
          <w:rFonts w:cs="Arial"/>
        </w:rPr>
        <w:t xml:space="preserve">de </w:t>
      </w:r>
      <w:r w:rsidRPr="00C511F7">
        <w:rPr>
          <w:rFonts w:cs="Arial"/>
        </w:rPr>
        <w:t>la parroquia R</w:t>
      </w:r>
      <w:r>
        <w:rPr>
          <w:rFonts w:cs="Arial"/>
        </w:rPr>
        <w:t>ural Àngel Pedro Giler “L</w:t>
      </w:r>
      <w:r w:rsidRPr="00C511F7">
        <w:rPr>
          <w:rFonts w:cs="Arial"/>
        </w:rPr>
        <w:t>a Estancilla</w:t>
      </w:r>
      <w:r>
        <w:rPr>
          <w:rFonts w:cs="Arial"/>
        </w:rPr>
        <w:t>”</w:t>
      </w:r>
      <w:r w:rsidRPr="00C511F7">
        <w:rPr>
          <w:rFonts w:cs="Arial"/>
        </w:rPr>
        <w:t xml:space="preserve">, perteneciente al cantón Tosagua, </w:t>
      </w:r>
      <w:r>
        <w:rPr>
          <w:rFonts w:cs="Arial"/>
        </w:rPr>
        <w:t xml:space="preserve">que </w:t>
      </w:r>
      <w:r w:rsidRPr="00C511F7">
        <w:rPr>
          <w:rFonts w:cs="Arial"/>
        </w:rPr>
        <w:t>es</w:t>
      </w:r>
      <w:r>
        <w:rPr>
          <w:rFonts w:cs="Arial"/>
        </w:rPr>
        <w:t xml:space="preserve"> una planta que</w:t>
      </w:r>
      <w:r w:rsidR="0005642D">
        <w:rPr>
          <w:rFonts w:cs="Arial"/>
        </w:rPr>
        <w:t xml:space="preserve"> se encuentra </w:t>
      </w:r>
      <w:r w:rsidR="0005642D" w:rsidRPr="00C511F7">
        <w:rPr>
          <w:rFonts w:cs="Arial"/>
        </w:rPr>
        <w:t>al margen izquierdo de la carretera del mismo nombre, hacia Calceta</w:t>
      </w:r>
      <w:r w:rsidR="0005642D">
        <w:rPr>
          <w:rFonts w:cs="Arial"/>
        </w:rPr>
        <w:t xml:space="preserve">, </w:t>
      </w:r>
      <w:r>
        <w:rPr>
          <w:rFonts w:cs="Arial"/>
        </w:rPr>
        <w:t>genera</w:t>
      </w:r>
      <w:r w:rsidR="0005642D">
        <w:rPr>
          <w:rFonts w:cs="Arial"/>
        </w:rPr>
        <w:t>ndo</w:t>
      </w:r>
      <w:r>
        <w:rPr>
          <w:rFonts w:cs="Arial"/>
        </w:rPr>
        <w:t xml:space="preserve"> agua potable </w:t>
      </w:r>
      <w:r w:rsidRPr="00C511F7">
        <w:rPr>
          <w:rFonts w:cs="Arial"/>
        </w:rPr>
        <w:t>regional</w:t>
      </w:r>
      <w:r>
        <w:rPr>
          <w:rFonts w:cs="Arial"/>
        </w:rPr>
        <w:t>,</w:t>
      </w:r>
      <w:r w:rsidRPr="00C511F7">
        <w:rPr>
          <w:rFonts w:cs="Arial"/>
        </w:rPr>
        <w:t xml:space="preserve"> </w:t>
      </w:r>
      <w:r>
        <w:rPr>
          <w:rFonts w:cs="Arial"/>
        </w:rPr>
        <w:t>mancomunada y</w:t>
      </w:r>
      <w:r w:rsidRPr="00C511F7">
        <w:rPr>
          <w:rFonts w:cs="Arial"/>
        </w:rPr>
        <w:t xml:space="preserve"> conformada por los cantones Junín, Bolívar, Tosagua, Sucre, y S</w:t>
      </w:r>
      <w:r>
        <w:rPr>
          <w:rFonts w:cs="Arial"/>
        </w:rPr>
        <w:t>an Vicente.</w:t>
      </w:r>
    </w:p>
    <w:p w14:paraId="0228B6B1" w14:textId="77777777" w:rsidR="00C511F7" w:rsidRPr="00C511F7" w:rsidRDefault="00C511F7" w:rsidP="00C511F7">
      <w:pPr>
        <w:spacing w:before="120" w:beforeAutospacing="0" w:after="120" w:line="276" w:lineRule="auto"/>
        <w:ind w:firstLine="0"/>
        <w:rPr>
          <w:rFonts w:cs="Arial"/>
        </w:rPr>
      </w:pPr>
      <w:r w:rsidRPr="00C511F7">
        <w:rPr>
          <w:rFonts w:cs="Arial"/>
        </w:rPr>
        <w:t>El sistema está compuesto por una captación tipo compuertas y una estructura que se deriva a una boca toma proveniente del rio carrizal, una planta de tratamiento con capacidad de producción de 60, 000 m3/día (694.44 litros por segundo); cuenta con un sistema de bombeo de aguas tratadas, desde la planta a un tanque ubicado en la misma planta, desde la cual se derivan a los diferentes cantones que la conforman.</w:t>
      </w:r>
    </w:p>
    <w:p w14:paraId="6EF55155" w14:textId="77777777" w:rsidR="00C511F7" w:rsidRPr="00C511F7" w:rsidRDefault="00C511F7" w:rsidP="00C511F7">
      <w:pPr>
        <w:spacing w:before="120" w:beforeAutospacing="0" w:after="120" w:line="276" w:lineRule="auto"/>
        <w:ind w:firstLine="0"/>
        <w:rPr>
          <w:rFonts w:cs="Arial"/>
        </w:rPr>
      </w:pPr>
      <w:r w:rsidRPr="00C511F7">
        <w:rPr>
          <w:rFonts w:cs="Arial"/>
        </w:rPr>
        <w:t>Se compone de las siguientes partes, y cada una con sus respectivos equipos:</w:t>
      </w:r>
    </w:p>
    <w:p w14:paraId="543E0A17" w14:textId="77777777" w:rsidR="00C511F7" w:rsidRPr="00C511F7" w:rsidRDefault="00C511F7" w:rsidP="00767E09">
      <w:pPr>
        <w:numPr>
          <w:ilvl w:val="0"/>
          <w:numId w:val="5"/>
        </w:numPr>
        <w:spacing w:before="120" w:beforeAutospacing="0" w:line="240" w:lineRule="auto"/>
        <w:rPr>
          <w:rFonts w:cs="Arial"/>
        </w:rPr>
      </w:pPr>
      <w:r w:rsidRPr="00C511F7">
        <w:rPr>
          <w:rFonts w:cs="Arial"/>
        </w:rPr>
        <w:t>Vertedero de hormigón y compuertas Metálicas</w:t>
      </w:r>
    </w:p>
    <w:p w14:paraId="6B15E799" w14:textId="77777777" w:rsidR="00C511F7" w:rsidRPr="00C511F7" w:rsidRDefault="00C511F7" w:rsidP="00767E09">
      <w:pPr>
        <w:numPr>
          <w:ilvl w:val="0"/>
          <w:numId w:val="5"/>
        </w:numPr>
        <w:spacing w:before="120" w:beforeAutospacing="0" w:line="240" w:lineRule="auto"/>
        <w:rPr>
          <w:rFonts w:cs="Arial"/>
        </w:rPr>
      </w:pPr>
      <w:r w:rsidRPr="00C511F7">
        <w:rPr>
          <w:rFonts w:cs="Arial"/>
        </w:rPr>
        <w:t>Bocatoma</w:t>
      </w:r>
    </w:p>
    <w:p w14:paraId="4262D137" w14:textId="77777777" w:rsidR="00C511F7" w:rsidRPr="00C511F7" w:rsidRDefault="00C511F7" w:rsidP="00767E09">
      <w:pPr>
        <w:numPr>
          <w:ilvl w:val="0"/>
          <w:numId w:val="5"/>
        </w:numPr>
        <w:spacing w:before="120" w:beforeAutospacing="0" w:line="240" w:lineRule="auto"/>
        <w:rPr>
          <w:rFonts w:cs="Arial"/>
        </w:rPr>
      </w:pPr>
      <w:r w:rsidRPr="00C511F7">
        <w:rPr>
          <w:rFonts w:cs="Arial"/>
        </w:rPr>
        <w:t>La Planta de Tratamiento propiamente dicha, con sus componentes: aireador, decantadores, batería de filtros, dosificadores de químicos; sistema de desinfección, cisterna de agua tratada; est</w:t>
      </w:r>
      <w:r w:rsidR="0005642D">
        <w:rPr>
          <w:rFonts w:cs="Arial"/>
        </w:rPr>
        <w:t>ación de bombeo de agua tratada</w:t>
      </w:r>
    </w:p>
    <w:p w14:paraId="640115E7" w14:textId="77777777" w:rsidR="00C511F7" w:rsidRPr="00C511F7" w:rsidRDefault="00C511F7" w:rsidP="00767E09">
      <w:pPr>
        <w:numPr>
          <w:ilvl w:val="0"/>
          <w:numId w:val="5"/>
        </w:numPr>
        <w:spacing w:before="120" w:beforeAutospacing="0" w:line="240" w:lineRule="auto"/>
        <w:rPr>
          <w:rFonts w:cs="Arial"/>
        </w:rPr>
      </w:pPr>
      <w:r w:rsidRPr="00C511F7">
        <w:rPr>
          <w:rFonts w:cs="Arial"/>
        </w:rPr>
        <w:t>Una subestación de energía eléctrica, con una línea d</w:t>
      </w:r>
      <w:r w:rsidR="0005642D">
        <w:rPr>
          <w:rFonts w:cs="Arial"/>
        </w:rPr>
        <w:t>e alimentación de 75000 Voltios</w:t>
      </w:r>
    </w:p>
    <w:p w14:paraId="18B2207A" w14:textId="77777777" w:rsidR="00C511F7" w:rsidRPr="00C511F7" w:rsidRDefault="0005642D" w:rsidP="00767E09">
      <w:pPr>
        <w:numPr>
          <w:ilvl w:val="0"/>
          <w:numId w:val="5"/>
        </w:numPr>
        <w:spacing w:before="120" w:beforeAutospacing="0" w:line="240" w:lineRule="auto"/>
        <w:rPr>
          <w:rFonts w:cs="Arial"/>
        </w:rPr>
      </w:pPr>
      <w:r>
        <w:rPr>
          <w:rFonts w:cs="Arial"/>
        </w:rPr>
        <w:t>Tanques de reserva</w:t>
      </w:r>
    </w:p>
    <w:p w14:paraId="0494AED5" w14:textId="77777777" w:rsidR="00C511F7" w:rsidRPr="00C511F7" w:rsidRDefault="00C511F7" w:rsidP="00767E09">
      <w:pPr>
        <w:numPr>
          <w:ilvl w:val="0"/>
          <w:numId w:val="5"/>
        </w:numPr>
        <w:spacing w:before="120" w:beforeAutospacing="0" w:line="240" w:lineRule="auto"/>
        <w:rPr>
          <w:rFonts w:cs="Arial"/>
        </w:rPr>
      </w:pPr>
      <w:r w:rsidRPr="00C511F7">
        <w:rPr>
          <w:rFonts w:cs="Arial"/>
        </w:rPr>
        <w:t xml:space="preserve">Una distribución, Calceta, Tosagua, Junín, </w:t>
      </w:r>
      <w:r w:rsidR="0005642D">
        <w:rPr>
          <w:rFonts w:cs="Arial"/>
        </w:rPr>
        <w:t>Bahía, San Vicente</w:t>
      </w:r>
    </w:p>
    <w:p w14:paraId="5703D1EE" w14:textId="77777777" w:rsidR="00C511F7" w:rsidRPr="00C511F7" w:rsidRDefault="00C511F7" w:rsidP="00C511F7">
      <w:pPr>
        <w:spacing w:before="120" w:beforeAutospacing="0" w:after="120" w:line="276" w:lineRule="auto"/>
        <w:ind w:firstLine="0"/>
        <w:rPr>
          <w:rFonts w:cs="Arial"/>
          <w:lang w:val="es-ES_tradnl"/>
        </w:rPr>
      </w:pPr>
      <w:r w:rsidRPr="00C511F7">
        <w:rPr>
          <w:rFonts w:cs="Arial"/>
          <w:lang w:val="es-ES_tradnl"/>
        </w:rPr>
        <w:t>De lo explicado a nivel general acerca de La Mancomunidad y con el propósito de conocer y poder analizar las condiciones actuales del servicio de agua potable para el cantón Bolívar, que le permita evaluar y diagnosticar al sistema existente, se procedió a realizar el levantamiento de información de las partes que forman el sistema de abastecimiento del líquido vital, para lo cual se ha llevado a cabo varias actividades de campo como aforos, medidas de presión en red de distribución, entre otras, que se indican a continuación:</w:t>
      </w:r>
    </w:p>
    <w:p w14:paraId="48998C46" w14:textId="77777777" w:rsidR="00C511F7" w:rsidRPr="00C511F7" w:rsidRDefault="00C511F7" w:rsidP="00C511F7">
      <w:pPr>
        <w:spacing w:before="120" w:beforeAutospacing="0" w:after="120" w:line="276" w:lineRule="auto"/>
        <w:ind w:firstLine="0"/>
        <w:rPr>
          <w:rFonts w:cs="Arial"/>
          <w:lang w:val="es-ES_tradnl"/>
        </w:rPr>
      </w:pPr>
    </w:p>
    <w:p w14:paraId="45A73A16" w14:textId="77777777" w:rsidR="00C511F7" w:rsidRPr="00AC6157" w:rsidRDefault="00C511F7" w:rsidP="00767E09">
      <w:pPr>
        <w:pStyle w:val="Ttulo1"/>
        <w:keepNext/>
        <w:keepLines/>
        <w:numPr>
          <w:ilvl w:val="1"/>
          <w:numId w:val="6"/>
        </w:numPr>
        <w:spacing w:before="0" w:beforeAutospacing="0" w:line="276" w:lineRule="auto"/>
        <w:rPr>
          <w:rFonts w:cs="Arial"/>
          <w:i w:val="0"/>
        </w:rPr>
      </w:pPr>
      <w:bookmarkStart w:id="2" w:name="_Toc90542434"/>
      <w:r w:rsidRPr="00AC6157">
        <w:rPr>
          <w:rFonts w:cs="Arial"/>
          <w:i w:val="0"/>
        </w:rPr>
        <w:t>ADUCCIÓN O TOMA:</w:t>
      </w:r>
      <w:bookmarkEnd w:id="2"/>
    </w:p>
    <w:p w14:paraId="3B6C43F8" w14:textId="77777777" w:rsidR="00C511F7" w:rsidRPr="00C511F7" w:rsidRDefault="00C511F7" w:rsidP="00C511F7">
      <w:pPr>
        <w:spacing w:before="120" w:beforeAutospacing="0" w:after="120" w:line="276" w:lineRule="auto"/>
        <w:ind w:firstLine="0"/>
        <w:rPr>
          <w:rFonts w:cs="Arial"/>
        </w:rPr>
      </w:pPr>
      <w:r w:rsidRPr="00C511F7">
        <w:rPr>
          <w:rFonts w:cs="Arial"/>
        </w:rPr>
        <w:t xml:space="preserve">La aducción o toma de agua potable para la Estancilla, se realiza mediante un vertedero, que deriva a una boca toma la cual ingresa a la planta para así empezar con su proceso de purificación de </w:t>
      </w:r>
      <w:proofErr w:type="gramStart"/>
      <w:r w:rsidRPr="00C511F7">
        <w:rPr>
          <w:rFonts w:cs="Arial"/>
        </w:rPr>
        <w:t>la misma</w:t>
      </w:r>
      <w:proofErr w:type="gramEnd"/>
      <w:r w:rsidRPr="00C511F7">
        <w:rPr>
          <w:rFonts w:cs="Arial"/>
        </w:rPr>
        <w:t>.</w:t>
      </w:r>
    </w:p>
    <w:p w14:paraId="4378631A" w14:textId="77777777" w:rsidR="00C511F7" w:rsidRPr="00C511F7" w:rsidRDefault="00C511F7" w:rsidP="00C511F7">
      <w:pPr>
        <w:spacing w:before="120" w:beforeAutospacing="0" w:after="120" w:line="276" w:lineRule="auto"/>
        <w:ind w:firstLine="0"/>
        <w:rPr>
          <w:rFonts w:cs="Arial"/>
        </w:rPr>
      </w:pPr>
    </w:p>
    <w:p w14:paraId="7C7EA665" w14:textId="77777777" w:rsidR="00C511F7" w:rsidRPr="00C511F7" w:rsidRDefault="00C511F7" w:rsidP="006E3879">
      <w:pPr>
        <w:spacing w:before="120" w:beforeAutospacing="0" w:line="276" w:lineRule="auto"/>
        <w:ind w:left="-284" w:firstLine="0"/>
        <w:jc w:val="center"/>
        <w:rPr>
          <w:rFonts w:cs="Arial"/>
        </w:rPr>
      </w:pPr>
      <w:r w:rsidRPr="00C511F7">
        <w:rPr>
          <w:rFonts w:cs="Arial"/>
          <w:noProof/>
          <w:lang w:val="es-ES" w:eastAsia="es-ES"/>
        </w:rPr>
        <w:lastRenderedPageBreak/>
        <w:drawing>
          <wp:inline distT="0" distB="0" distL="0" distR="0" wp14:anchorId="6BEC9EEB" wp14:editId="6F997F73">
            <wp:extent cx="5448300" cy="3343275"/>
            <wp:effectExtent l="0" t="0" r="0" b="9525"/>
            <wp:docPr id="3" name="Imagen 3" descr="La Represa “Ángel Pedro Giler” | Tosagua corazón de Manab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a Represa “Ángel Pedro Giler” | Tosagua corazón de Manabí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0745" cy="3375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C27B9C" w14:textId="77777777" w:rsidR="00C511F7" w:rsidRPr="00C511F7" w:rsidRDefault="00C511F7" w:rsidP="00562E51">
      <w:pPr>
        <w:spacing w:before="0" w:beforeAutospacing="0" w:line="240" w:lineRule="auto"/>
        <w:ind w:firstLine="0"/>
        <w:jc w:val="center"/>
        <w:rPr>
          <w:rFonts w:cs="Arial"/>
          <w:lang w:val="es-ES_tradnl"/>
        </w:rPr>
      </w:pPr>
      <w:bookmarkStart w:id="3" w:name="_Toc48578869"/>
      <w:bookmarkStart w:id="4" w:name="_Toc48579329"/>
      <w:bookmarkStart w:id="5" w:name="_Toc48581455"/>
      <w:r w:rsidRPr="00C511F7">
        <w:rPr>
          <w:rFonts w:cs="Arial"/>
          <w:b/>
          <w:lang w:val="es-ES_tradnl"/>
        </w:rPr>
        <w:t xml:space="preserve">Imagen 1: </w:t>
      </w:r>
      <w:r w:rsidRPr="00C511F7">
        <w:rPr>
          <w:rFonts w:cs="Arial"/>
          <w:lang w:val="es-ES_tradnl"/>
        </w:rPr>
        <w:t>Puente Vertedero</w:t>
      </w:r>
      <w:bookmarkEnd w:id="3"/>
      <w:bookmarkEnd w:id="4"/>
      <w:bookmarkEnd w:id="5"/>
    </w:p>
    <w:p w14:paraId="3D0CE085" w14:textId="77777777" w:rsidR="00C511F7" w:rsidRPr="00C511F7" w:rsidRDefault="00C511F7" w:rsidP="00562E51">
      <w:pPr>
        <w:spacing w:before="0" w:beforeAutospacing="0" w:line="240" w:lineRule="auto"/>
        <w:ind w:firstLine="0"/>
        <w:jc w:val="center"/>
        <w:rPr>
          <w:rFonts w:cs="Arial"/>
          <w:lang w:val="es-ES_tradnl"/>
        </w:rPr>
      </w:pPr>
      <w:r w:rsidRPr="00C511F7">
        <w:rPr>
          <w:rFonts w:cs="Arial"/>
          <w:b/>
          <w:bCs/>
          <w:lang w:val="es-ES_tradnl"/>
        </w:rPr>
        <w:t>Fuente:</w:t>
      </w:r>
      <w:r w:rsidRPr="00C511F7">
        <w:rPr>
          <w:rFonts w:cs="Arial"/>
          <w:lang w:val="es-ES_tradnl"/>
        </w:rPr>
        <w:t xml:space="preserve"> Imagen tomada por consultor</w:t>
      </w:r>
    </w:p>
    <w:p w14:paraId="320E27C8" w14:textId="77777777" w:rsidR="00C511F7" w:rsidRPr="00C511F7" w:rsidRDefault="00C511F7" w:rsidP="00C511F7">
      <w:pPr>
        <w:spacing w:before="120" w:beforeAutospacing="0" w:after="120" w:line="276" w:lineRule="auto"/>
        <w:ind w:firstLine="0"/>
        <w:rPr>
          <w:rFonts w:cs="Arial"/>
          <w:lang w:val="es-ES_tradnl"/>
        </w:rPr>
      </w:pPr>
    </w:p>
    <w:p w14:paraId="6418F8D9" w14:textId="77777777" w:rsidR="00C511F7" w:rsidRPr="00C511F7" w:rsidRDefault="00C511F7" w:rsidP="00AC6157">
      <w:pPr>
        <w:spacing w:before="120" w:beforeAutospacing="0" w:after="120" w:line="276" w:lineRule="auto"/>
        <w:ind w:left="-426" w:firstLine="0"/>
        <w:jc w:val="center"/>
        <w:rPr>
          <w:rFonts w:cs="Arial"/>
          <w:lang w:val="es-ES_tradnl"/>
        </w:rPr>
      </w:pPr>
      <w:r w:rsidRPr="00C511F7">
        <w:rPr>
          <w:rFonts w:cs="Arial"/>
          <w:noProof/>
          <w:lang w:val="es-ES" w:eastAsia="es-ES"/>
        </w:rPr>
        <w:drawing>
          <wp:inline distT="0" distB="0" distL="0" distR="0" wp14:anchorId="6EBB5623" wp14:editId="23E46431">
            <wp:extent cx="5517080" cy="3390900"/>
            <wp:effectExtent l="0" t="0" r="762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6469" cy="3408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0F8AD4" w14:textId="77777777" w:rsidR="00C511F7" w:rsidRPr="00C511F7" w:rsidRDefault="00C511F7" w:rsidP="00562E51">
      <w:pPr>
        <w:spacing w:before="0" w:beforeAutospacing="0" w:line="240" w:lineRule="auto"/>
        <w:ind w:firstLine="0"/>
        <w:jc w:val="center"/>
        <w:rPr>
          <w:rFonts w:cs="Arial"/>
          <w:lang w:val="es-ES_tradnl"/>
        </w:rPr>
      </w:pPr>
      <w:bookmarkStart w:id="6" w:name="_Toc48578870"/>
      <w:bookmarkStart w:id="7" w:name="_Toc48579330"/>
      <w:bookmarkStart w:id="8" w:name="_Toc48581456"/>
      <w:r w:rsidRPr="00C511F7">
        <w:rPr>
          <w:rFonts w:cs="Arial"/>
          <w:b/>
          <w:lang w:val="es-ES_tradnl"/>
        </w:rPr>
        <w:t xml:space="preserve">Imagen 2: </w:t>
      </w:r>
      <w:r w:rsidRPr="00C511F7">
        <w:rPr>
          <w:rFonts w:cs="Arial"/>
          <w:lang w:val="es-ES_tradnl"/>
        </w:rPr>
        <w:t>Vista Satelital - Planta Estancilla</w:t>
      </w:r>
      <w:bookmarkEnd w:id="6"/>
      <w:bookmarkEnd w:id="7"/>
      <w:bookmarkEnd w:id="8"/>
    </w:p>
    <w:p w14:paraId="484DB35E" w14:textId="77777777" w:rsidR="00C511F7" w:rsidRPr="00C511F7" w:rsidRDefault="00C511F7" w:rsidP="00562E51">
      <w:pPr>
        <w:spacing w:before="0" w:beforeAutospacing="0" w:line="240" w:lineRule="auto"/>
        <w:ind w:firstLine="0"/>
        <w:jc w:val="center"/>
        <w:rPr>
          <w:rFonts w:cs="Arial"/>
          <w:lang w:val="es-ES_tradnl"/>
        </w:rPr>
      </w:pPr>
      <w:r w:rsidRPr="00C511F7">
        <w:rPr>
          <w:rFonts w:cs="Arial"/>
          <w:b/>
          <w:bCs/>
          <w:lang w:val="es-ES_tradnl"/>
        </w:rPr>
        <w:t>Fuente:</w:t>
      </w:r>
      <w:r w:rsidRPr="00C511F7">
        <w:rPr>
          <w:rFonts w:cs="Arial"/>
          <w:lang w:val="es-ES_tradnl"/>
        </w:rPr>
        <w:t xml:space="preserve"> Google </w:t>
      </w:r>
      <w:proofErr w:type="spellStart"/>
      <w:r w:rsidRPr="00C511F7">
        <w:rPr>
          <w:rFonts w:cs="Arial"/>
          <w:lang w:val="es-ES_tradnl"/>
        </w:rPr>
        <w:t>Earth</w:t>
      </w:r>
      <w:proofErr w:type="spellEnd"/>
    </w:p>
    <w:p w14:paraId="67E6FA82" w14:textId="77777777" w:rsidR="00C511F7" w:rsidRPr="00C511F7" w:rsidRDefault="00C511F7" w:rsidP="00C511F7">
      <w:pPr>
        <w:spacing w:before="120" w:beforeAutospacing="0" w:after="120" w:line="276" w:lineRule="auto"/>
        <w:ind w:firstLine="0"/>
        <w:rPr>
          <w:rFonts w:cs="Arial"/>
          <w:lang w:val="es-ES_tradnl"/>
        </w:rPr>
      </w:pPr>
    </w:p>
    <w:p w14:paraId="23253381" w14:textId="77777777" w:rsidR="00C511F7" w:rsidRPr="00C511F7" w:rsidRDefault="00C511F7" w:rsidP="00C511F7">
      <w:pPr>
        <w:spacing w:before="120" w:beforeAutospacing="0" w:after="120" w:line="276" w:lineRule="auto"/>
        <w:ind w:firstLine="0"/>
        <w:rPr>
          <w:rFonts w:cs="Arial"/>
          <w:lang w:val="es-ES_tradnl"/>
        </w:rPr>
      </w:pPr>
    </w:p>
    <w:p w14:paraId="6535B361" w14:textId="77777777" w:rsidR="00C511F7" w:rsidRPr="00AC6157" w:rsidRDefault="00C511F7" w:rsidP="00767E09">
      <w:pPr>
        <w:pStyle w:val="Ttulo1"/>
        <w:keepNext/>
        <w:keepLines/>
        <w:numPr>
          <w:ilvl w:val="1"/>
          <w:numId w:val="6"/>
        </w:numPr>
        <w:spacing w:before="0" w:beforeAutospacing="0" w:line="276" w:lineRule="auto"/>
        <w:rPr>
          <w:rFonts w:cs="Arial"/>
          <w:i w:val="0"/>
          <w:szCs w:val="22"/>
        </w:rPr>
      </w:pPr>
      <w:bookmarkStart w:id="9" w:name="_Toc48578871"/>
      <w:bookmarkStart w:id="10" w:name="_Toc48579331"/>
      <w:bookmarkStart w:id="11" w:name="_Toc48581457"/>
      <w:bookmarkStart w:id="12" w:name="_Toc90542435"/>
      <w:r w:rsidRPr="00AC6157">
        <w:rPr>
          <w:rFonts w:cs="Arial"/>
          <w:i w:val="0"/>
          <w:szCs w:val="22"/>
        </w:rPr>
        <w:lastRenderedPageBreak/>
        <w:t>RED DE DISTRIBUCIÓN:</w:t>
      </w:r>
      <w:bookmarkEnd w:id="9"/>
      <w:bookmarkEnd w:id="10"/>
      <w:bookmarkEnd w:id="11"/>
      <w:bookmarkEnd w:id="12"/>
    </w:p>
    <w:p w14:paraId="582F7012" w14:textId="77777777" w:rsidR="00C511F7" w:rsidRPr="00C511F7" w:rsidRDefault="00C511F7" w:rsidP="00C511F7">
      <w:pPr>
        <w:spacing w:before="120" w:beforeAutospacing="0" w:after="120" w:line="276" w:lineRule="auto"/>
        <w:ind w:firstLine="0"/>
        <w:rPr>
          <w:rFonts w:cs="Arial"/>
        </w:rPr>
      </w:pPr>
      <w:r w:rsidRPr="00C511F7">
        <w:rPr>
          <w:rFonts w:cs="Arial"/>
        </w:rPr>
        <w:t>Ante estas circunstancias, el equipo técnico que realiza esta consultoría, contando con el apoyo del personal que realiza labores de mantenimiento de redes de agua potable, y los que pertenecen al GADM Municipal de Bolívar se ha procedido a la ubicación en planos de las tuberías y diámetros existentes en la ciudad y en sitios en donde están instaladas las redes de distribución en Calceta, producto de lo cual se obtiene el respectivo plano a ser utilizado en la evaluación hidráulica de las redes.</w:t>
      </w:r>
    </w:p>
    <w:p w14:paraId="2EEB4898" w14:textId="77777777" w:rsidR="00C511F7" w:rsidRPr="00C511F7" w:rsidRDefault="00C511F7" w:rsidP="00C511F7">
      <w:pPr>
        <w:spacing w:before="120" w:beforeAutospacing="0" w:after="120" w:line="276" w:lineRule="auto"/>
        <w:ind w:firstLine="0"/>
        <w:rPr>
          <w:rFonts w:cs="Arial"/>
        </w:rPr>
      </w:pPr>
    </w:p>
    <w:p w14:paraId="134CB1D5" w14:textId="77777777" w:rsidR="00C511F7" w:rsidRPr="00C511F7" w:rsidRDefault="00C511F7" w:rsidP="00562E51">
      <w:pPr>
        <w:spacing w:before="0" w:beforeAutospacing="0" w:line="240" w:lineRule="auto"/>
        <w:ind w:firstLine="0"/>
        <w:jc w:val="center"/>
        <w:rPr>
          <w:rFonts w:cs="Arial"/>
        </w:rPr>
      </w:pPr>
      <w:r w:rsidRPr="00C511F7">
        <w:rPr>
          <w:rFonts w:cs="Arial"/>
          <w:noProof/>
          <w:lang w:val="es-ES" w:eastAsia="es-ES"/>
        </w:rPr>
        <w:drawing>
          <wp:inline distT="0" distB="0" distL="0" distR="0" wp14:anchorId="0BE47FCD" wp14:editId="58078056">
            <wp:extent cx="5612130" cy="3968115"/>
            <wp:effectExtent l="0" t="0" r="762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968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511F7">
        <w:rPr>
          <w:rFonts w:cs="Arial"/>
          <w:b/>
          <w:lang w:val="es-ES_tradnl"/>
        </w:rPr>
        <w:t xml:space="preserve">Imagen 3: </w:t>
      </w:r>
      <w:r w:rsidRPr="00C511F7">
        <w:rPr>
          <w:rFonts w:cs="Arial"/>
          <w:lang w:val="es-ES_tradnl"/>
        </w:rPr>
        <w:t>Red distribución del sistema de agua potable de la ciudad de Calceta</w:t>
      </w:r>
    </w:p>
    <w:p w14:paraId="004EFE37" w14:textId="77777777" w:rsidR="00C511F7" w:rsidRPr="00C511F7" w:rsidRDefault="00C511F7" w:rsidP="00562E51">
      <w:pPr>
        <w:spacing w:before="0" w:beforeAutospacing="0" w:line="240" w:lineRule="auto"/>
        <w:ind w:firstLine="0"/>
        <w:jc w:val="center"/>
        <w:rPr>
          <w:rFonts w:cs="Arial"/>
          <w:lang w:val="es-ES_tradnl"/>
        </w:rPr>
      </w:pPr>
      <w:r w:rsidRPr="00C511F7">
        <w:rPr>
          <w:rFonts w:cs="Arial"/>
          <w:b/>
          <w:bCs/>
          <w:lang w:val="es-ES_tradnl"/>
        </w:rPr>
        <w:t>Fuente:</w:t>
      </w:r>
      <w:r w:rsidRPr="00C511F7">
        <w:rPr>
          <w:rFonts w:cs="Arial"/>
          <w:lang w:val="es-ES_tradnl"/>
        </w:rPr>
        <w:t xml:space="preserve"> GADMM-Bolívar</w:t>
      </w:r>
    </w:p>
    <w:p w14:paraId="717B428B" w14:textId="77777777" w:rsidR="00C511F7" w:rsidRPr="00C511F7" w:rsidRDefault="00C511F7" w:rsidP="00C511F7">
      <w:pPr>
        <w:spacing w:before="120" w:beforeAutospacing="0" w:after="120" w:line="276" w:lineRule="auto"/>
        <w:ind w:firstLine="0"/>
        <w:rPr>
          <w:rFonts w:cs="Arial"/>
        </w:rPr>
      </w:pPr>
    </w:p>
    <w:p w14:paraId="20B4C20A" w14:textId="77777777" w:rsidR="00C511F7" w:rsidRPr="00AC6157" w:rsidRDefault="00C511F7" w:rsidP="00767E09">
      <w:pPr>
        <w:pStyle w:val="Ttulo1"/>
        <w:keepNext/>
        <w:keepLines/>
        <w:numPr>
          <w:ilvl w:val="1"/>
          <w:numId w:val="6"/>
        </w:numPr>
        <w:spacing w:before="0" w:beforeAutospacing="0" w:line="276" w:lineRule="auto"/>
        <w:rPr>
          <w:rFonts w:cs="Arial"/>
          <w:i w:val="0"/>
        </w:rPr>
      </w:pPr>
      <w:bookmarkStart w:id="13" w:name="_Toc90542436"/>
      <w:r w:rsidRPr="00AC6157">
        <w:rPr>
          <w:rFonts w:cs="Arial"/>
          <w:i w:val="0"/>
        </w:rPr>
        <w:t>COBERTURA DE SERVICIO:</w:t>
      </w:r>
      <w:bookmarkEnd w:id="13"/>
    </w:p>
    <w:p w14:paraId="5184BEF1" w14:textId="77777777" w:rsidR="00C511F7" w:rsidRPr="00AC6157" w:rsidRDefault="00C511F7" w:rsidP="00C511F7">
      <w:pPr>
        <w:spacing w:before="120" w:beforeAutospacing="0" w:after="120" w:line="276" w:lineRule="auto"/>
        <w:ind w:firstLine="0"/>
        <w:rPr>
          <w:rFonts w:cs="Arial"/>
        </w:rPr>
      </w:pPr>
      <w:r w:rsidRPr="00C511F7">
        <w:rPr>
          <w:rFonts w:cs="Arial"/>
        </w:rPr>
        <w:t xml:space="preserve">La cobertura de infraestructura con redes de distribución de agua potable en la ciudad de Calceta llega a un 80%, sin embargo, las personas que consumen el agua potable corresponden a un 55%, mientras que el otro 25% consumen agua subterránea mediante pozos. </w:t>
      </w:r>
    </w:p>
    <w:p w14:paraId="6C9DFE10" w14:textId="77777777" w:rsidR="00C511F7" w:rsidRPr="00CF18B5" w:rsidRDefault="00C511F7" w:rsidP="00767E09">
      <w:pPr>
        <w:pStyle w:val="Ttulo1"/>
        <w:keepNext/>
        <w:keepLines/>
        <w:numPr>
          <w:ilvl w:val="1"/>
          <w:numId w:val="6"/>
        </w:numPr>
        <w:spacing w:before="0" w:beforeAutospacing="0" w:line="276" w:lineRule="auto"/>
        <w:rPr>
          <w:rFonts w:cs="Arial"/>
          <w:i w:val="0"/>
        </w:rPr>
      </w:pPr>
      <w:bookmarkStart w:id="14" w:name="_Toc48578872"/>
      <w:bookmarkStart w:id="15" w:name="_Toc48579332"/>
      <w:bookmarkStart w:id="16" w:name="_Toc48581458"/>
      <w:bookmarkStart w:id="17" w:name="_Toc90542437"/>
      <w:r w:rsidRPr="00AC6157">
        <w:rPr>
          <w:rFonts w:cs="Arial"/>
          <w:i w:val="0"/>
        </w:rPr>
        <w:t>RESERVAS O TANQUES DE ALMACENAMIENTO:</w:t>
      </w:r>
      <w:bookmarkEnd w:id="14"/>
      <w:bookmarkEnd w:id="15"/>
      <w:bookmarkEnd w:id="16"/>
      <w:bookmarkEnd w:id="17"/>
    </w:p>
    <w:p w14:paraId="042895D7" w14:textId="77777777" w:rsidR="00C511F7" w:rsidRPr="00C511F7" w:rsidRDefault="00C511F7" w:rsidP="00C511F7">
      <w:pPr>
        <w:spacing w:before="120" w:beforeAutospacing="0" w:after="120" w:line="276" w:lineRule="auto"/>
        <w:ind w:firstLine="0"/>
        <w:rPr>
          <w:rFonts w:cs="Arial"/>
        </w:rPr>
      </w:pPr>
      <w:r w:rsidRPr="00C511F7">
        <w:rPr>
          <w:rFonts w:cs="Arial"/>
          <w:lang w:val="es-ES"/>
        </w:rPr>
        <w:t>Calceta</w:t>
      </w:r>
      <w:r w:rsidRPr="00C511F7">
        <w:rPr>
          <w:rFonts w:cs="Arial"/>
        </w:rPr>
        <w:t>, disponen de dos (2) tanques de reserva en operación , y uno fuera de servicio, abastecido</w:t>
      </w:r>
      <w:r w:rsidR="00664039">
        <w:rPr>
          <w:rFonts w:cs="Arial"/>
        </w:rPr>
        <w:t>s</w:t>
      </w:r>
      <w:r w:rsidRPr="00C511F7">
        <w:rPr>
          <w:rFonts w:cs="Arial"/>
        </w:rPr>
        <w:t xml:space="preserve"> directamente desde la planta de la mancomunidad, estos están ubicados en puntos altos, uno ubicado en el centro de la ciudad en </w:t>
      </w:r>
      <w:r w:rsidRPr="00C511F7">
        <w:rPr>
          <w:rFonts w:cs="Arial"/>
          <w:lang w:val="es-ES_tradnl"/>
        </w:rPr>
        <w:t xml:space="preserve">calle Tranquilino Montesdeoca entre calle Calderón y avenida Simón David Velásquez por el sector del </w:t>
      </w:r>
      <w:r w:rsidRPr="00C511F7">
        <w:rPr>
          <w:rFonts w:cs="Arial"/>
          <w:lang w:val="es-ES_tradnl"/>
        </w:rPr>
        <w:lastRenderedPageBreak/>
        <w:t>cementerio municipal</w:t>
      </w:r>
      <w:r w:rsidRPr="00C511F7">
        <w:rPr>
          <w:rFonts w:cs="Arial"/>
        </w:rPr>
        <w:t xml:space="preserve">, el cual tiene una capacidad de 1,000m3, también se dispone en el sitio ya mencionado , un tanque metálico elevado, con una capacidad de 1,200m3 </w:t>
      </w:r>
      <w:r w:rsidR="008B52A2">
        <w:rPr>
          <w:rFonts w:cs="Arial"/>
        </w:rPr>
        <w:t xml:space="preserve">el mismo que se encuentra sin </w:t>
      </w:r>
      <w:r w:rsidR="00D546E5">
        <w:rPr>
          <w:rFonts w:cs="Arial"/>
        </w:rPr>
        <w:t>operatividad</w:t>
      </w:r>
      <w:r w:rsidRPr="00C511F7">
        <w:rPr>
          <w:rFonts w:cs="Arial"/>
        </w:rPr>
        <w:t>,</w:t>
      </w:r>
      <w:r w:rsidR="008B52A2">
        <w:rPr>
          <w:rFonts w:cs="Arial"/>
        </w:rPr>
        <w:t xml:space="preserve"> </w:t>
      </w:r>
      <w:r w:rsidRPr="00C511F7">
        <w:rPr>
          <w:rFonts w:cs="Arial"/>
        </w:rPr>
        <w:t>y otro ubicado en la vía</w:t>
      </w:r>
      <w:r w:rsidR="008B52A2">
        <w:rPr>
          <w:rFonts w:cs="Arial"/>
        </w:rPr>
        <w:t xml:space="preserve"> al</w:t>
      </w:r>
      <w:r w:rsidRPr="00C511F7">
        <w:rPr>
          <w:rFonts w:cs="Arial"/>
        </w:rPr>
        <w:t xml:space="preserve"> cantón Tosagua, en el kilómetro 3 ½ y tiene una capacidad de 1,500 m3.</w:t>
      </w:r>
    </w:p>
    <w:p w14:paraId="24090D7B" w14:textId="77777777" w:rsidR="00C511F7" w:rsidRPr="00C511F7" w:rsidRDefault="00C511F7" w:rsidP="00C511F7">
      <w:pPr>
        <w:spacing w:before="120" w:beforeAutospacing="0" w:after="120" w:line="276" w:lineRule="auto"/>
        <w:ind w:firstLine="0"/>
        <w:rPr>
          <w:rFonts w:cs="Arial"/>
        </w:rPr>
      </w:pPr>
      <w:r w:rsidRPr="00C511F7">
        <w:rPr>
          <w:rFonts w:cs="Arial"/>
          <w:noProof/>
          <w:lang w:val="es-ES" w:eastAsia="es-ES"/>
        </w:rPr>
        <w:drawing>
          <wp:inline distT="0" distB="0" distL="0" distR="0" wp14:anchorId="32D34B2B" wp14:editId="6EF787FC">
            <wp:extent cx="5612130" cy="2595880"/>
            <wp:effectExtent l="0" t="0" r="7620" b="0"/>
            <wp:docPr id="9" name="Imagen 9" descr="Obras de saneamiento ambiental mejoran calidad de vida de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Obras de saneamiento ambiental mejoran calidad de vida de ...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595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570041" w14:textId="77777777" w:rsidR="00C511F7" w:rsidRPr="00C511F7" w:rsidRDefault="00C511F7" w:rsidP="00562E51">
      <w:pPr>
        <w:spacing w:before="0" w:beforeAutospacing="0" w:line="240" w:lineRule="auto"/>
        <w:ind w:firstLine="0"/>
        <w:jc w:val="center"/>
        <w:rPr>
          <w:rFonts w:cs="Arial"/>
          <w:lang w:val="es-ES_tradnl"/>
        </w:rPr>
      </w:pPr>
      <w:bookmarkStart w:id="18" w:name="_Toc48578873"/>
      <w:bookmarkStart w:id="19" w:name="_Toc48579333"/>
      <w:bookmarkStart w:id="20" w:name="_Toc48581459"/>
      <w:r w:rsidRPr="00C511F7">
        <w:rPr>
          <w:rFonts w:cs="Arial"/>
          <w:b/>
          <w:lang w:val="es-ES_tradnl"/>
        </w:rPr>
        <w:t xml:space="preserve">Imagen 4: </w:t>
      </w:r>
      <w:r w:rsidRPr="00C511F7">
        <w:rPr>
          <w:rFonts w:cs="Arial"/>
          <w:lang w:val="es-ES_tradnl"/>
        </w:rPr>
        <w:t xml:space="preserve">Reservorio </w:t>
      </w:r>
      <w:r w:rsidR="002F3E79">
        <w:rPr>
          <w:rFonts w:cs="Arial"/>
          <w:lang w:val="es-ES_tradnl"/>
        </w:rPr>
        <w:t xml:space="preserve">ubicado en la </w:t>
      </w:r>
      <w:r w:rsidRPr="00C511F7">
        <w:rPr>
          <w:rFonts w:cs="Arial"/>
          <w:lang w:val="es-ES_tradnl"/>
        </w:rPr>
        <w:t xml:space="preserve">vía </w:t>
      </w:r>
      <w:r w:rsidR="001A33EC">
        <w:rPr>
          <w:rFonts w:cs="Arial"/>
          <w:lang w:val="es-ES_tradnl"/>
        </w:rPr>
        <w:t xml:space="preserve">La </w:t>
      </w:r>
      <w:r w:rsidRPr="00C511F7">
        <w:rPr>
          <w:rFonts w:cs="Arial"/>
          <w:lang w:val="es-ES_tradnl"/>
        </w:rPr>
        <w:t>Estancilla</w:t>
      </w:r>
      <w:bookmarkEnd w:id="18"/>
      <w:bookmarkEnd w:id="19"/>
      <w:bookmarkEnd w:id="20"/>
      <w:r w:rsidRPr="00C511F7">
        <w:rPr>
          <w:rFonts w:cs="Arial"/>
          <w:lang w:val="es-ES_tradnl"/>
        </w:rPr>
        <w:t xml:space="preserve"> capacidad 1,500m3</w:t>
      </w:r>
    </w:p>
    <w:p w14:paraId="46B1658D" w14:textId="77777777" w:rsidR="00C511F7" w:rsidRPr="00C511F7" w:rsidRDefault="00C511F7" w:rsidP="00562E51">
      <w:pPr>
        <w:spacing w:before="0" w:beforeAutospacing="0" w:line="240" w:lineRule="auto"/>
        <w:ind w:firstLine="0"/>
        <w:jc w:val="center"/>
        <w:rPr>
          <w:rFonts w:cs="Arial"/>
          <w:lang w:val="es-ES_tradnl"/>
        </w:rPr>
      </w:pPr>
      <w:r w:rsidRPr="00C511F7">
        <w:rPr>
          <w:rFonts w:cs="Arial"/>
          <w:b/>
          <w:bCs/>
          <w:lang w:val="es-ES_tradnl"/>
        </w:rPr>
        <w:t>Fuente:</w:t>
      </w:r>
      <w:r w:rsidRPr="00C511F7">
        <w:rPr>
          <w:rFonts w:cs="Arial"/>
          <w:lang w:val="es-ES_tradnl"/>
        </w:rPr>
        <w:t xml:space="preserve"> Consultor</w:t>
      </w:r>
    </w:p>
    <w:p w14:paraId="1E91A4F2" w14:textId="77777777" w:rsidR="00C511F7" w:rsidRPr="00C511F7" w:rsidRDefault="00C511F7" w:rsidP="00C511F7">
      <w:pPr>
        <w:spacing w:before="120" w:beforeAutospacing="0" w:after="120" w:line="276" w:lineRule="auto"/>
        <w:ind w:firstLine="0"/>
        <w:rPr>
          <w:rFonts w:cs="Arial"/>
          <w:lang w:val="es-ES_tradnl"/>
        </w:rPr>
      </w:pPr>
    </w:p>
    <w:p w14:paraId="54719FC5" w14:textId="77777777" w:rsidR="00C511F7" w:rsidRPr="00C511F7" w:rsidRDefault="00C511F7" w:rsidP="00C511F7">
      <w:pPr>
        <w:spacing w:before="120" w:beforeAutospacing="0" w:after="120" w:line="276" w:lineRule="auto"/>
        <w:ind w:firstLine="0"/>
        <w:rPr>
          <w:rFonts w:cs="Arial"/>
          <w:lang w:val="es-ES_tradnl"/>
        </w:rPr>
      </w:pPr>
      <w:r w:rsidRPr="00C511F7">
        <w:rPr>
          <w:rFonts w:cs="Arial"/>
          <w:noProof/>
          <w:lang w:val="es-ES" w:eastAsia="es-ES"/>
        </w:rPr>
        <w:drawing>
          <wp:inline distT="0" distB="0" distL="0" distR="0" wp14:anchorId="2928C6CF" wp14:editId="1C5FBB35">
            <wp:extent cx="5612130" cy="3609975"/>
            <wp:effectExtent l="0" t="0" r="7620" b="9525"/>
            <wp:docPr id="174" name="Imagen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880"/>
                    <a:stretch/>
                  </pic:blipFill>
                  <pic:spPr bwMode="auto">
                    <a:xfrm>
                      <a:off x="0" y="0"/>
                      <a:ext cx="5612130" cy="360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0B29D3" w14:textId="77777777" w:rsidR="00C511F7" w:rsidRPr="00C511F7" w:rsidRDefault="00C511F7" w:rsidP="00562E51">
      <w:pPr>
        <w:spacing w:before="0" w:beforeAutospacing="0" w:line="240" w:lineRule="auto"/>
        <w:ind w:firstLine="0"/>
        <w:jc w:val="center"/>
        <w:rPr>
          <w:rFonts w:cs="Arial"/>
          <w:bCs/>
          <w:lang w:val="es-ES_tradnl"/>
        </w:rPr>
      </w:pPr>
      <w:r w:rsidRPr="00C511F7">
        <w:rPr>
          <w:rFonts w:cs="Arial"/>
          <w:b/>
          <w:lang w:val="es-ES_tradnl"/>
        </w:rPr>
        <w:t xml:space="preserve">Imagen 5: </w:t>
      </w:r>
      <w:r w:rsidR="002F3E79" w:rsidRPr="002F3E79">
        <w:rPr>
          <w:rFonts w:cs="Arial"/>
          <w:lang w:val="es-ES_tradnl"/>
        </w:rPr>
        <w:t>Reservorio</w:t>
      </w:r>
      <w:r w:rsidR="002F3E79">
        <w:rPr>
          <w:rFonts w:cs="Arial"/>
          <w:lang w:val="es-ES_tradnl"/>
        </w:rPr>
        <w:t xml:space="preserve"> ubicado en la </w:t>
      </w:r>
      <w:r w:rsidR="002F3E79" w:rsidRPr="00C511F7">
        <w:rPr>
          <w:rFonts w:cs="Arial"/>
          <w:lang w:val="es-ES_tradnl"/>
        </w:rPr>
        <w:t>calle Tranquilino Montesdeoca</w:t>
      </w:r>
      <w:r w:rsidR="002F3E79">
        <w:rPr>
          <w:rFonts w:cs="Arial"/>
          <w:lang w:val="es-ES_tradnl"/>
        </w:rPr>
        <w:t xml:space="preserve"> (centro de la ciudad) capacidad</w:t>
      </w:r>
      <w:r w:rsidRPr="00C511F7">
        <w:rPr>
          <w:rFonts w:cs="Arial"/>
          <w:bCs/>
          <w:lang w:val="es-ES_tradnl"/>
        </w:rPr>
        <w:t xml:space="preserve"> 1,000m3</w:t>
      </w:r>
    </w:p>
    <w:p w14:paraId="155054A7" w14:textId="77777777" w:rsidR="00C511F7" w:rsidRPr="00C511F7" w:rsidRDefault="00C511F7" w:rsidP="00562E51">
      <w:pPr>
        <w:spacing w:before="0" w:beforeAutospacing="0" w:line="240" w:lineRule="auto"/>
        <w:ind w:firstLine="0"/>
        <w:jc w:val="center"/>
        <w:rPr>
          <w:rFonts w:cs="Arial"/>
          <w:lang w:val="es-ES_tradnl"/>
        </w:rPr>
      </w:pPr>
      <w:r w:rsidRPr="00C511F7">
        <w:rPr>
          <w:rFonts w:cs="Arial"/>
          <w:b/>
          <w:bCs/>
          <w:lang w:val="es-ES_tradnl"/>
        </w:rPr>
        <w:t>Fuente:</w:t>
      </w:r>
      <w:r w:rsidRPr="00C511F7">
        <w:rPr>
          <w:rFonts w:cs="Arial"/>
          <w:lang w:val="es-ES_tradnl"/>
        </w:rPr>
        <w:t xml:space="preserve"> Consultor</w:t>
      </w:r>
    </w:p>
    <w:p w14:paraId="45CC4BB5" w14:textId="77777777" w:rsidR="00C511F7" w:rsidRPr="00C511F7" w:rsidRDefault="00C511F7" w:rsidP="00C511F7">
      <w:pPr>
        <w:spacing w:before="120" w:beforeAutospacing="0" w:after="120" w:line="276" w:lineRule="auto"/>
        <w:ind w:firstLine="0"/>
        <w:rPr>
          <w:rFonts w:cs="Arial"/>
          <w:lang w:val="es-ES_tradnl"/>
        </w:rPr>
      </w:pPr>
    </w:p>
    <w:p w14:paraId="49812BB4" w14:textId="77777777" w:rsidR="00C511F7" w:rsidRPr="00C511F7" w:rsidRDefault="00C511F7" w:rsidP="00C511F7">
      <w:pPr>
        <w:spacing w:before="120" w:beforeAutospacing="0" w:after="120" w:line="276" w:lineRule="auto"/>
        <w:ind w:firstLine="0"/>
        <w:rPr>
          <w:rFonts w:cs="Arial"/>
          <w:lang w:val="es-ES_tradnl"/>
        </w:rPr>
      </w:pPr>
      <w:r w:rsidRPr="00C511F7">
        <w:rPr>
          <w:rFonts w:cs="Arial"/>
          <w:noProof/>
          <w:lang w:val="es-ES" w:eastAsia="es-ES"/>
        </w:rPr>
        <w:drawing>
          <wp:inline distT="0" distB="0" distL="0" distR="0" wp14:anchorId="1F9DA916" wp14:editId="7E6C79BE">
            <wp:extent cx="5400675" cy="4610100"/>
            <wp:effectExtent l="0" t="0" r="9525" b="0"/>
            <wp:docPr id="175" name="Imagen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679"/>
                    <a:stretch/>
                  </pic:blipFill>
                  <pic:spPr bwMode="auto">
                    <a:xfrm>
                      <a:off x="0" y="0"/>
                      <a:ext cx="5400675" cy="461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768722" w14:textId="77777777" w:rsidR="00D546E5" w:rsidRPr="00C511F7" w:rsidRDefault="00C511F7" w:rsidP="00562E51">
      <w:pPr>
        <w:spacing w:before="0" w:beforeAutospacing="0" w:line="240" w:lineRule="auto"/>
        <w:ind w:firstLine="0"/>
        <w:jc w:val="center"/>
        <w:rPr>
          <w:rFonts w:cs="Arial"/>
          <w:bCs/>
          <w:lang w:val="es-ES_tradnl"/>
        </w:rPr>
      </w:pPr>
      <w:r w:rsidRPr="00C511F7">
        <w:rPr>
          <w:rFonts w:cs="Arial"/>
          <w:b/>
          <w:lang w:val="es-ES_tradnl"/>
        </w:rPr>
        <w:t xml:space="preserve">Imagen 6: </w:t>
      </w:r>
      <w:r w:rsidR="00D546E5">
        <w:rPr>
          <w:rFonts w:cs="Arial"/>
          <w:lang w:val="es-ES_tradnl"/>
        </w:rPr>
        <w:t>Reservorio ubicado en la calle Tranquilino Montesdeoca (centro de la ciudad) capacidad</w:t>
      </w:r>
      <w:r w:rsidR="00D546E5" w:rsidRPr="00C511F7">
        <w:rPr>
          <w:rFonts w:cs="Arial"/>
          <w:bCs/>
          <w:lang w:val="es-ES_tradnl"/>
        </w:rPr>
        <w:t xml:space="preserve"> 1,</w:t>
      </w:r>
      <w:r w:rsidR="00D546E5">
        <w:rPr>
          <w:rFonts w:cs="Arial"/>
          <w:bCs/>
          <w:lang w:val="es-ES_tradnl"/>
        </w:rPr>
        <w:t>2</w:t>
      </w:r>
      <w:r w:rsidR="00D546E5" w:rsidRPr="00C511F7">
        <w:rPr>
          <w:rFonts w:cs="Arial"/>
          <w:bCs/>
          <w:lang w:val="es-ES_tradnl"/>
        </w:rPr>
        <w:t>00m3</w:t>
      </w:r>
      <w:r w:rsidR="00D546E5">
        <w:rPr>
          <w:rFonts w:cs="Arial"/>
          <w:bCs/>
          <w:lang w:val="es-ES_tradnl"/>
        </w:rPr>
        <w:t xml:space="preserve"> (sin operatividad)</w:t>
      </w:r>
    </w:p>
    <w:p w14:paraId="0D2B0F07" w14:textId="77777777" w:rsidR="00C511F7" w:rsidRPr="00C511F7" w:rsidRDefault="00C511F7" w:rsidP="00562E51">
      <w:pPr>
        <w:spacing w:before="0" w:beforeAutospacing="0" w:after="120" w:line="240" w:lineRule="auto"/>
        <w:ind w:firstLine="0"/>
        <w:jc w:val="center"/>
        <w:rPr>
          <w:rFonts w:cs="Arial"/>
          <w:lang w:val="es-ES_tradnl"/>
        </w:rPr>
      </w:pPr>
      <w:r w:rsidRPr="00C511F7">
        <w:rPr>
          <w:rFonts w:cs="Arial"/>
          <w:b/>
          <w:bCs/>
          <w:lang w:val="es-ES_tradnl"/>
        </w:rPr>
        <w:t>Fuente:</w:t>
      </w:r>
      <w:r w:rsidRPr="00C511F7">
        <w:rPr>
          <w:rFonts w:cs="Arial"/>
          <w:lang w:val="es-ES_tradnl"/>
        </w:rPr>
        <w:t xml:space="preserve"> Consultor</w:t>
      </w:r>
    </w:p>
    <w:p w14:paraId="47EC33C5" w14:textId="77777777" w:rsidR="00C511F7" w:rsidRPr="00D546E5" w:rsidRDefault="00C511F7" w:rsidP="0000021E">
      <w:pPr>
        <w:spacing w:before="120" w:beforeAutospacing="0" w:after="120" w:line="276" w:lineRule="auto"/>
        <w:ind w:firstLine="0"/>
        <w:rPr>
          <w:rFonts w:cs="Arial"/>
          <w:color w:val="FF0000"/>
        </w:rPr>
      </w:pPr>
    </w:p>
    <w:p w14:paraId="4B8AD732" w14:textId="77777777" w:rsidR="00593906" w:rsidRDefault="00C14F90" w:rsidP="00767E09">
      <w:pPr>
        <w:pStyle w:val="Ttulo2"/>
        <w:keepNext/>
        <w:keepLines/>
        <w:numPr>
          <w:ilvl w:val="0"/>
          <w:numId w:val="6"/>
        </w:numPr>
        <w:spacing w:before="120" w:beforeAutospacing="0" w:after="120" w:line="276" w:lineRule="auto"/>
        <w:ind w:left="363" w:hanging="357"/>
        <w:rPr>
          <w:rFonts w:cs="Arial"/>
          <w:i w:val="0"/>
          <w:szCs w:val="22"/>
        </w:rPr>
      </w:pPr>
      <w:bookmarkStart w:id="21" w:name="_Toc25827775"/>
      <w:bookmarkStart w:id="22" w:name="_Toc90542438"/>
      <w:r w:rsidRPr="005632B7">
        <w:rPr>
          <w:rFonts w:cs="Arial"/>
          <w:i w:val="0"/>
          <w:szCs w:val="22"/>
        </w:rPr>
        <w:t>JUSTIFICACIÓN DEL PROYECTO.</w:t>
      </w:r>
      <w:bookmarkEnd w:id="21"/>
      <w:bookmarkEnd w:id="22"/>
    </w:p>
    <w:p w14:paraId="286E6FB5" w14:textId="77777777" w:rsidR="001A6BE0" w:rsidRPr="001A6BE0" w:rsidRDefault="001A6BE0" w:rsidP="001A6BE0">
      <w:pPr>
        <w:spacing w:before="120" w:beforeAutospacing="0" w:after="120" w:line="276" w:lineRule="auto"/>
        <w:ind w:firstLine="0"/>
        <w:rPr>
          <w:rFonts w:cs="Arial"/>
        </w:rPr>
      </w:pPr>
      <w:r w:rsidRPr="001A6BE0">
        <w:rPr>
          <w:rFonts w:cs="Arial"/>
        </w:rPr>
        <w:t>Las diferentes administraciones</w:t>
      </w:r>
      <w:r w:rsidR="009B7FAF">
        <w:rPr>
          <w:rFonts w:cs="Arial"/>
        </w:rPr>
        <w:t xml:space="preserve"> que han pasado por el</w:t>
      </w:r>
      <w:r w:rsidRPr="001A6BE0">
        <w:rPr>
          <w:rFonts w:cs="Arial"/>
        </w:rPr>
        <w:t xml:space="preserve"> cantón Bolívar, en los últimos años, han realizado varias obras para mejorar los sistemas de agua potable en La Mancomunidad y saneamiento de la ciudad de Calceta, sin embargo, los problemas persisten principalmente en el abastecimiento del agua potable, el cual no cuenta con la dotación requerida diariamente y principalmente en época de invierno donde los niveles de turbiedad suelen ser mucho más altos, al ser operada y administrada por la Empresa de Agua Potable Mancomunada no se puede interceder independiente hacia ella.</w:t>
      </w:r>
    </w:p>
    <w:p w14:paraId="2FC044BA" w14:textId="77777777" w:rsidR="001A6BE0" w:rsidRDefault="001A6BE0" w:rsidP="000C0CE7">
      <w:pPr>
        <w:spacing w:before="0" w:beforeAutospacing="0" w:line="276" w:lineRule="auto"/>
        <w:ind w:firstLine="0"/>
        <w:rPr>
          <w:rFonts w:cs="Arial"/>
        </w:rPr>
      </w:pPr>
    </w:p>
    <w:p w14:paraId="7E196277" w14:textId="77777777" w:rsidR="000C0CE7" w:rsidRPr="000C0CE7" w:rsidRDefault="000C0CE7" w:rsidP="000C0CE7">
      <w:pPr>
        <w:spacing w:before="0" w:beforeAutospacing="0" w:line="276" w:lineRule="auto"/>
        <w:ind w:firstLine="0"/>
        <w:rPr>
          <w:rFonts w:cs="Arial"/>
        </w:rPr>
      </w:pPr>
      <w:r w:rsidRPr="000C0CE7">
        <w:rPr>
          <w:rFonts w:cs="Arial"/>
        </w:rPr>
        <w:t xml:space="preserve">El proyecto: </w:t>
      </w:r>
      <w:r w:rsidR="00AA09DF" w:rsidRPr="00AA09DF">
        <w:rPr>
          <w:rFonts w:cs="Arial"/>
          <w:b/>
        </w:rPr>
        <w:t>ESTUDIO DE LA PLANTA POTABILIZADORA DE AGUA, CAPTACIÓN Y CONDUCCIÓN HACIA LA CIUDAD DE CALCETA, CANTÓN BOLÍVAR</w:t>
      </w:r>
      <w:r w:rsidRPr="000C0CE7">
        <w:rPr>
          <w:rFonts w:cs="Arial"/>
        </w:rPr>
        <w:t>, es una necesidad inevitable debido a cuatro razones.</w:t>
      </w:r>
    </w:p>
    <w:p w14:paraId="2EE379B3" w14:textId="77777777" w:rsidR="000C0CE7" w:rsidRDefault="00AA09DF" w:rsidP="00767E09">
      <w:pPr>
        <w:pStyle w:val="Prrafodelista"/>
        <w:numPr>
          <w:ilvl w:val="0"/>
          <w:numId w:val="7"/>
        </w:numPr>
        <w:spacing w:before="120" w:beforeAutospacing="0" w:after="120" w:line="276" w:lineRule="auto"/>
        <w:rPr>
          <w:rFonts w:cs="Arial"/>
        </w:rPr>
      </w:pPr>
      <w:r w:rsidRPr="00AA09DF">
        <w:rPr>
          <w:rFonts w:cs="Arial"/>
        </w:rPr>
        <w:lastRenderedPageBreak/>
        <w:t>Abastecimiento de agua Ineficiente</w:t>
      </w:r>
    </w:p>
    <w:p w14:paraId="67C09547" w14:textId="77777777" w:rsidR="00AA09DF" w:rsidRPr="00AA09DF" w:rsidRDefault="00AA09DF" w:rsidP="00767E09">
      <w:pPr>
        <w:pStyle w:val="Prrafodelista"/>
        <w:numPr>
          <w:ilvl w:val="0"/>
          <w:numId w:val="7"/>
        </w:numPr>
        <w:spacing w:before="120" w:beforeAutospacing="0" w:after="120" w:line="276" w:lineRule="auto"/>
        <w:rPr>
          <w:rFonts w:cs="Arial"/>
        </w:rPr>
      </w:pPr>
      <w:r>
        <w:rPr>
          <w:rFonts w:cs="Arial"/>
        </w:rPr>
        <w:t xml:space="preserve">Niveles de turbiedad altos </w:t>
      </w:r>
    </w:p>
    <w:p w14:paraId="622BA90C" w14:textId="77777777" w:rsidR="00AA09DF" w:rsidRDefault="00AA09DF" w:rsidP="00767E09">
      <w:pPr>
        <w:pStyle w:val="Prrafodelista"/>
        <w:numPr>
          <w:ilvl w:val="0"/>
          <w:numId w:val="7"/>
        </w:numPr>
        <w:spacing w:before="120" w:beforeAutospacing="0" w:after="120" w:line="276" w:lineRule="auto"/>
        <w:rPr>
          <w:rFonts w:cs="Arial"/>
        </w:rPr>
      </w:pPr>
      <w:r>
        <w:rPr>
          <w:rFonts w:cs="Arial"/>
        </w:rPr>
        <w:t xml:space="preserve">Operación de planta mancomunada y no independiente.   </w:t>
      </w:r>
    </w:p>
    <w:p w14:paraId="40010C8C" w14:textId="77777777" w:rsidR="00AA09DF" w:rsidRPr="00AA09DF" w:rsidRDefault="00AA09DF" w:rsidP="00767E09">
      <w:pPr>
        <w:pStyle w:val="Prrafodelista"/>
        <w:numPr>
          <w:ilvl w:val="0"/>
          <w:numId w:val="7"/>
        </w:numPr>
        <w:spacing w:before="120" w:beforeAutospacing="0" w:after="120" w:line="276" w:lineRule="auto"/>
        <w:rPr>
          <w:rFonts w:cs="Arial"/>
        </w:rPr>
      </w:pPr>
      <w:r w:rsidRPr="005632B7">
        <w:rPr>
          <w:rFonts w:cs="Arial"/>
        </w:rPr>
        <w:t>Se necesitan acciones corr</w:t>
      </w:r>
      <w:r>
        <w:rPr>
          <w:rFonts w:cs="Arial"/>
        </w:rPr>
        <w:t>ectivas de manera urgente en el tratamiento del agua.</w:t>
      </w:r>
    </w:p>
    <w:p w14:paraId="034B32E0" w14:textId="77777777" w:rsidR="00AA09DF" w:rsidRPr="00AA09DF" w:rsidRDefault="00AA09DF" w:rsidP="00AA09DF">
      <w:pPr>
        <w:spacing w:before="120" w:beforeAutospacing="0" w:after="120" w:line="276" w:lineRule="auto"/>
        <w:ind w:left="360" w:firstLine="0"/>
        <w:rPr>
          <w:rFonts w:cs="Arial"/>
        </w:rPr>
      </w:pPr>
    </w:p>
    <w:p w14:paraId="76EB70F2" w14:textId="77777777" w:rsidR="00E96A43" w:rsidRPr="005632B7" w:rsidRDefault="00E96A43" w:rsidP="00767E09">
      <w:pPr>
        <w:pStyle w:val="aall"/>
        <w:numPr>
          <w:ilvl w:val="0"/>
          <w:numId w:val="6"/>
        </w:numPr>
        <w:spacing w:before="120" w:beforeAutospacing="0" w:after="0" w:line="276" w:lineRule="auto"/>
        <w:rPr>
          <w:sz w:val="22"/>
          <w:szCs w:val="22"/>
        </w:rPr>
      </w:pPr>
      <w:bookmarkStart w:id="23" w:name="_Toc90542439"/>
      <w:r w:rsidRPr="005632B7">
        <w:rPr>
          <w:sz w:val="22"/>
          <w:szCs w:val="22"/>
        </w:rPr>
        <w:t>OBJETIVOS</w:t>
      </w:r>
      <w:bookmarkEnd w:id="23"/>
    </w:p>
    <w:p w14:paraId="4158EF40" w14:textId="77777777" w:rsidR="00E96A43" w:rsidRPr="005632B7" w:rsidRDefault="00E96A43" w:rsidP="00767E09">
      <w:pPr>
        <w:pStyle w:val="aall"/>
        <w:numPr>
          <w:ilvl w:val="1"/>
          <w:numId w:val="6"/>
        </w:numPr>
        <w:spacing w:before="120" w:beforeAutospacing="0" w:after="120" w:line="276" w:lineRule="auto"/>
        <w:rPr>
          <w:sz w:val="22"/>
          <w:szCs w:val="22"/>
        </w:rPr>
      </w:pPr>
      <w:bookmarkStart w:id="24" w:name="_Toc90542440"/>
      <w:r w:rsidRPr="005632B7">
        <w:rPr>
          <w:sz w:val="22"/>
          <w:szCs w:val="22"/>
        </w:rPr>
        <w:t>OBJETIVO GENERAL.</w:t>
      </w:r>
      <w:bookmarkEnd w:id="24"/>
    </w:p>
    <w:p w14:paraId="0BDF340F" w14:textId="77777777" w:rsidR="00E96A43" w:rsidRPr="005632B7" w:rsidRDefault="00E96A43" w:rsidP="0000021E">
      <w:pPr>
        <w:pStyle w:val="Sinespaciado"/>
        <w:spacing w:before="0" w:beforeAutospacing="0" w:line="276" w:lineRule="auto"/>
        <w:rPr>
          <w:rFonts w:cs="Arial"/>
        </w:rPr>
      </w:pPr>
      <w:r w:rsidRPr="005632B7">
        <w:rPr>
          <w:rFonts w:cs="Arial"/>
        </w:rPr>
        <w:t>Realizar la</w:t>
      </w:r>
      <w:r w:rsidR="00854092">
        <w:rPr>
          <w:rFonts w:cs="Arial"/>
        </w:rPr>
        <w:t xml:space="preserve"> construcción </w:t>
      </w:r>
      <w:r w:rsidR="00066EE8">
        <w:rPr>
          <w:rFonts w:cs="Arial"/>
        </w:rPr>
        <w:t>de la Planta Potabilizadora d</w:t>
      </w:r>
      <w:r w:rsidR="00854092" w:rsidRPr="00066EE8">
        <w:rPr>
          <w:rFonts w:cs="Arial"/>
        </w:rPr>
        <w:t>e Agua, Captació</w:t>
      </w:r>
      <w:r w:rsidR="00630847">
        <w:rPr>
          <w:rFonts w:cs="Arial"/>
        </w:rPr>
        <w:t>n y</w:t>
      </w:r>
      <w:r w:rsidR="006E7BEA">
        <w:rPr>
          <w:rFonts w:cs="Arial"/>
        </w:rPr>
        <w:t xml:space="preserve"> Conducción Hacia La Ciudad d</w:t>
      </w:r>
      <w:r w:rsidR="00854092" w:rsidRPr="00066EE8">
        <w:rPr>
          <w:rFonts w:cs="Arial"/>
        </w:rPr>
        <w:t>e Calceta, Cantón Bolívar</w:t>
      </w:r>
      <w:r w:rsidR="00202C26">
        <w:rPr>
          <w:rFonts w:cs="Arial"/>
        </w:rPr>
        <w:t>.</w:t>
      </w:r>
    </w:p>
    <w:p w14:paraId="0CDCD3B5" w14:textId="77777777" w:rsidR="00854E3B" w:rsidRDefault="00854E3B" w:rsidP="00767E09">
      <w:pPr>
        <w:pStyle w:val="aall"/>
        <w:numPr>
          <w:ilvl w:val="1"/>
          <w:numId w:val="6"/>
        </w:numPr>
        <w:spacing w:before="120" w:beforeAutospacing="0" w:after="120" w:line="276" w:lineRule="auto"/>
        <w:rPr>
          <w:sz w:val="22"/>
          <w:szCs w:val="22"/>
        </w:rPr>
      </w:pPr>
      <w:bookmarkStart w:id="25" w:name="_Toc90542441"/>
      <w:r w:rsidRPr="005632B7">
        <w:rPr>
          <w:sz w:val="22"/>
          <w:szCs w:val="22"/>
        </w:rPr>
        <w:t>OBJETIVOS ESPECÍFICOS</w:t>
      </w:r>
      <w:r w:rsidR="000A1A25" w:rsidRPr="005632B7">
        <w:rPr>
          <w:sz w:val="22"/>
          <w:szCs w:val="22"/>
        </w:rPr>
        <w:t>:</w:t>
      </w:r>
      <w:bookmarkEnd w:id="25"/>
    </w:p>
    <w:p w14:paraId="0EB27955" w14:textId="77777777" w:rsidR="00B26268" w:rsidRPr="00B26268" w:rsidRDefault="00B26268" w:rsidP="00767E09">
      <w:pPr>
        <w:pStyle w:val="Sinespaciado"/>
        <w:numPr>
          <w:ilvl w:val="0"/>
          <w:numId w:val="3"/>
        </w:numPr>
        <w:spacing w:before="0" w:beforeAutospacing="0" w:line="276" w:lineRule="auto"/>
        <w:rPr>
          <w:rFonts w:cs="Arial"/>
        </w:rPr>
      </w:pPr>
      <w:r w:rsidRPr="00B26268">
        <w:rPr>
          <w:rFonts w:cs="Arial"/>
        </w:rPr>
        <w:t xml:space="preserve">Efectuar una evaluación y su respectivo diagnóstico técnico de las infraestructuras de agua potable </w:t>
      </w:r>
    </w:p>
    <w:p w14:paraId="6FE57CA8" w14:textId="77777777" w:rsidR="00B26268" w:rsidRPr="00B26268" w:rsidRDefault="00B26268" w:rsidP="00767E09">
      <w:pPr>
        <w:pStyle w:val="Sinespaciado"/>
        <w:numPr>
          <w:ilvl w:val="0"/>
          <w:numId w:val="3"/>
        </w:numPr>
        <w:spacing w:before="0" w:beforeAutospacing="0" w:line="276" w:lineRule="auto"/>
        <w:rPr>
          <w:rFonts w:cs="Arial"/>
        </w:rPr>
      </w:pPr>
      <w:r w:rsidRPr="00B26268">
        <w:rPr>
          <w:rFonts w:cs="Arial"/>
        </w:rPr>
        <w:t>Recopilar y analizar la información de estudios existentes, para su optimización y eficiencia.</w:t>
      </w:r>
    </w:p>
    <w:p w14:paraId="51EC1D82" w14:textId="77777777" w:rsidR="00B26268" w:rsidRPr="00B26268" w:rsidRDefault="00B26268" w:rsidP="00767E09">
      <w:pPr>
        <w:pStyle w:val="Sinespaciado"/>
        <w:numPr>
          <w:ilvl w:val="0"/>
          <w:numId w:val="3"/>
        </w:numPr>
        <w:spacing w:before="0" w:beforeAutospacing="0" w:line="276" w:lineRule="auto"/>
        <w:rPr>
          <w:rFonts w:cs="Arial"/>
        </w:rPr>
      </w:pPr>
      <w:r w:rsidRPr="00B26268">
        <w:rPr>
          <w:rFonts w:cs="Arial"/>
        </w:rPr>
        <w:t xml:space="preserve">Determinar la eficiencia de los sistemas públicos de agua potable </w:t>
      </w:r>
    </w:p>
    <w:p w14:paraId="6A34F464" w14:textId="77777777" w:rsidR="00B26268" w:rsidRPr="00B26268" w:rsidRDefault="00B26268" w:rsidP="00767E09">
      <w:pPr>
        <w:pStyle w:val="Sinespaciado"/>
        <w:numPr>
          <w:ilvl w:val="0"/>
          <w:numId w:val="3"/>
        </w:numPr>
        <w:spacing w:before="0" w:beforeAutospacing="0" w:line="276" w:lineRule="auto"/>
        <w:rPr>
          <w:rFonts w:cs="Arial"/>
        </w:rPr>
      </w:pPr>
      <w:r w:rsidRPr="00B26268">
        <w:rPr>
          <w:rFonts w:cs="Arial"/>
        </w:rPr>
        <w:t xml:space="preserve">Efectuar un diagnóstico </w:t>
      </w:r>
      <w:proofErr w:type="gramStart"/>
      <w:r w:rsidRPr="00B26268">
        <w:rPr>
          <w:rFonts w:cs="Arial"/>
        </w:rPr>
        <w:t>socio-económico</w:t>
      </w:r>
      <w:proofErr w:type="gramEnd"/>
      <w:r w:rsidRPr="00B26268">
        <w:rPr>
          <w:rFonts w:cs="Arial"/>
        </w:rPr>
        <w:t>, cultural y ambiental de manera que permita conocer la situación actual de la zona de influencia del proyecto.</w:t>
      </w:r>
    </w:p>
    <w:p w14:paraId="0C909D50" w14:textId="77777777" w:rsidR="00B26268" w:rsidRPr="00B26268" w:rsidRDefault="00B26268" w:rsidP="00767E09">
      <w:pPr>
        <w:pStyle w:val="Sinespaciado"/>
        <w:numPr>
          <w:ilvl w:val="0"/>
          <w:numId w:val="3"/>
        </w:numPr>
        <w:spacing w:before="0" w:beforeAutospacing="0" w:line="276" w:lineRule="auto"/>
        <w:rPr>
          <w:rFonts w:cs="Arial"/>
        </w:rPr>
      </w:pPr>
      <w:r w:rsidRPr="00B26268">
        <w:rPr>
          <w:rFonts w:cs="Arial"/>
        </w:rPr>
        <w:t>Analizar la información obtenida, plantear dos alternativas y generar el diseño definitivo mediante el análisis y evaluación técnica, económica, financiera, ambiental y social de las alternativas planteadas, las que deberán ser socializadas y aprobadas por el GADMM.</w:t>
      </w:r>
    </w:p>
    <w:p w14:paraId="22EFB8A4" w14:textId="77777777" w:rsidR="00B26268" w:rsidRDefault="00B26268" w:rsidP="00767E09">
      <w:pPr>
        <w:pStyle w:val="Sinespaciado"/>
        <w:numPr>
          <w:ilvl w:val="0"/>
          <w:numId w:val="3"/>
        </w:numPr>
        <w:spacing w:before="0" w:beforeAutospacing="0" w:line="276" w:lineRule="auto"/>
        <w:rPr>
          <w:rFonts w:cs="Arial"/>
        </w:rPr>
      </w:pPr>
      <w:r w:rsidRPr="00B26268">
        <w:rPr>
          <w:rFonts w:cs="Arial"/>
        </w:rPr>
        <w:t>Establecer los predios a ser afectados y/o Intervenidos por el proyecto, para el establecimiento de las servidumbres concernientes a las obras, y/o declaratorias de utilidad pública con fines de expropiación, así como la determinación de los valores por indemnización. (Reserva, plantas de tratamiento, línea de distribución etc.).</w:t>
      </w:r>
    </w:p>
    <w:p w14:paraId="618B365B" w14:textId="77777777" w:rsidR="006E7BEA" w:rsidRPr="00B26268" w:rsidRDefault="006E7BEA" w:rsidP="00767E09">
      <w:pPr>
        <w:pStyle w:val="Sinespaciado"/>
        <w:numPr>
          <w:ilvl w:val="0"/>
          <w:numId w:val="3"/>
        </w:numPr>
        <w:spacing w:before="0" w:beforeAutospacing="0" w:line="276" w:lineRule="auto"/>
        <w:rPr>
          <w:rFonts w:cs="Arial"/>
        </w:rPr>
      </w:pPr>
      <w:r w:rsidRPr="005632B7">
        <w:rPr>
          <w:rFonts w:cs="Arial"/>
        </w:rPr>
        <w:t>Brindar un servicio óptimo y eficiente a lo</w:t>
      </w:r>
      <w:r>
        <w:rPr>
          <w:rFonts w:cs="Arial"/>
        </w:rPr>
        <w:t>s usuarios de la ciudad de Calceta</w:t>
      </w:r>
      <w:r w:rsidRPr="005632B7">
        <w:rPr>
          <w:rFonts w:cs="Arial"/>
        </w:rPr>
        <w:t>.</w:t>
      </w:r>
    </w:p>
    <w:p w14:paraId="34B1258A" w14:textId="77777777" w:rsidR="00B90974" w:rsidRDefault="00B90974" w:rsidP="00630847">
      <w:pPr>
        <w:pStyle w:val="Sinespaciado"/>
        <w:spacing w:before="0" w:beforeAutospacing="0" w:line="240" w:lineRule="auto"/>
        <w:ind w:left="720"/>
        <w:rPr>
          <w:rFonts w:cs="Arial"/>
        </w:rPr>
      </w:pPr>
    </w:p>
    <w:p w14:paraId="0AF9E8DE" w14:textId="77777777" w:rsidR="00593906" w:rsidRPr="00957325" w:rsidRDefault="00854E3B" w:rsidP="00767E09">
      <w:pPr>
        <w:pStyle w:val="aall"/>
        <w:numPr>
          <w:ilvl w:val="0"/>
          <w:numId w:val="6"/>
        </w:numPr>
        <w:spacing w:before="120" w:beforeAutospacing="0" w:after="120" w:line="276" w:lineRule="auto"/>
        <w:rPr>
          <w:sz w:val="22"/>
          <w:szCs w:val="22"/>
        </w:rPr>
      </w:pPr>
      <w:bookmarkStart w:id="26" w:name="_Toc90542442"/>
      <w:r w:rsidRPr="00957325">
        <w:rPr>
          <w:sz w:val="22"/>
          <w:szCs w:val="22"/>
        </w:rPr>
        <w:t>DESCRIPCIÓN DEL PROYECTO</w:t>
      </w:r>
      <w:r w:rsidR="000A1A25">
        <w:rPr>
          <w:sz w:val="22"/>
          <w:szCs w:val="22"/>
        </w:rPr>
        <w:t>.</w:t>
      </w:r>
      <w:bookmarkEnd w:id="26"/>
    </w:p>
    <w:p w14:paraId="306735EF" w14:textId="77777777" w:rsidR="00593906" w:rsidRDefault="001831D1" w:rsidP="00EF0C72">
      <w:pPr>
        <w:pStyle w:val="Ttulo2"/>
        <w:keepNext/>
        <w:keepLines/>
        <w:numPr>
          <w:ilvl w:val="1"/>
          <w:numId w:val="9"/>
        </w:numPr>
        <w:spacing w:before="0" w:beforeAutospacing="0" w:line="276" w:lineRule="auto"/>
        <w:rPr>
          <w:rFonts w:cs="Arial"/>
          <w:i w:val="0"/>
          <w:szCs w:val="22"/>
        </w:rPr>
      </w:pPr>
      <w:bookmarkStart w:id="27" w:name="_Toc14955267"/>
      <w:bookmarkStart w:id="28" w:name="_Toc25827777"/>
      <w:bookmarkStart w:id="29" w:name="_Toc90542443"/>
      <w:r w:rsidRPr="00957325">
        <w:rPr>
          <w:rFonts w:cs="Arial"/>
          <w:i w:val="0"/>
          <w:szCs w:val="22"/>
        </w:rPr>
        <w:t>ÁREA DE SERVICIO</w:t>
      </w:r>
      <w:r w:rsidR="00E52D8F" w:rsidRPr="00957325">
        <w:rPr>
          <w:rFonts w:cs="Arial"/>
          <w:i w:val="0"/>
          <w:szCs w:val="22"/>
        </w:rPr>
        <w:t xml:space="preserve"> DEL PROYECTO.</w:t>
      </w:r>
      <w:bookmarkEnd w:id="27"/>
      <w:bookmarkEnd w:id="28"/>
      <w:bookmarkEnd w:id="29"/>
    </w:p>
    <w:p w14:paraId="028CEEE4" w14:textId="77777777" w:rsidR="00086FBB" w:rsidRPr="00B90974" w:rsidRDefault="00086FBB" w:rsidP="00086FBB">
      <w:pPr>
        <w:spacing w:before="0" w:beforeAutospacing="0" w:line="240" w:lineRule="auto"/>
        <w:rPr>
          <w:sz w:val="20"/>
        </w:rPr>
      </w:pPr>
    </w:p>
    <w:p w14:paraId="73B544DE" w14:textId="77777777" w:rsidR="00534D87" w:rsidRDefault="00E52D8F" w:rsidP="007732F9">
      <w:pPr>
        <w:spacing w:before="0" w:beforeAutospacing="0" w:after="120" w:line="276" w:lineRule="auto"/>
        <w:ind w:firstLine="0"/>
        <w:rPr>
          <w:rFonts w:cs="Arial"/>
        </w:rPr>
      </w:pPr>
      <w:r w:rsidRPr="000812D3">
        <w:rPr>
          <w:rFonts w:cs="Arial"/>
        </w:rPr>
        <w:t>El proyecto está ubicado en la Parroquia Urbana</w:t>
      </w:r>
      <w:r w:rsidR="008F28F1">
        <w:rPr>
          <w:rFonts w:cs="Arial"/>
        </w:rPr>
        <w:t xml:space="preserve"> Calceta y la Parroquia Rural Quiroga</w:t>
      </w:r>
      <w:r w:rsidR="006C5DAC" w:rsidRPr="000812D3">
        <w:rPr>
          <w:rFonts w:cs="Arial"/>
        </w:rPr>
        <w:t xml:space="preserve">. Comprende la </w:t>
      </w:r>
      <w:r w:rsidR="00DC1838">
        <w:rPr>
          <w:rFonts w:cs="Arial"/>
        </w:rPr>
        <w:t xml:space="preserve">Captación, Impulsión, Tratamiento de agua y Conducción, hacia la ciudad de </w:t>
      </w:r>
      <w:r w:rsidR="00824A7B">
        <w:rPr>
          <w:rFonts w:cs="Arial"/>
        </w:rPr>
        <w:t xml:space="preserve">Quiroga y </w:t>
      </w:r>
      <w:r w:rsidR="00DC1838">
        <w:rPr>
          <w:rFonts w:cs="Arial"/>
        </w:rPr>
        <w:t>C</w:t>
      </w:r>
      <w:r w:rsidR="00824A7B">
        <w:rPr>
          <w:rFonts w:cs="Arial"/>
        </w:rPr>
        <w:t>alceta</w:t>
      </w:r>
      <w:r w:rsidR="006C5DAC" w:rsidRPr="000812D3">
        <w:rPr>
          <w:rFonts w:cs="Arial"/>
        </w:rPr>
        <w:t>, Provincia de Manabí</w:t>
      </w:r>
      <w:r w:rsidR="00474927">
        <w:rPr>
          <w:rFonts w:cs="Arial"/>
        </w:rPr>
        <w:t xml:space="preserve">. </w:t>
      </w:r>
      <w:r w:rsidR="00772BF2">
        <w:rPr>
          <w:rFonts w:cs="Arial"/>
        </w:rPr>
        <w:t>La ciudad de Quiroga está a 2km aproximadamente de la represa La Esperanza aguas abajo,</w:t>
      </w:r>
      <w:r w:rsidR="00A077E4" w:rsidRPr="00A077E4">
        <w:rPr>
          <w:rFonts w:cs="Arial"/>
        </w:rPr>
        <w:t xml:space="preserve"> </w:t>
      </w:r>
      <w:r w:rsidR="00A077E4">
        <w:rPr>
          <w:rFonts w:cs="Arial"/>
        </w:rPr>
        <w:t xml:space="preserve">a una altitud de 26 </w:t>
      </w:r>
      <w:hyperlink r:id="rId18" w:tooltip="Altitud" w:history="1">
        <w:r w:rsidR="00A077E4" w:rsidRPr="000812D3">
          <w:rPr>
            <w:rFonts w:cs="Arial"/>
          </w:rPr>
          <w:t>msnm</w:t>
        </w:r>
      </w:hyperlink>
      <w:r w:rsidR="00A077E4">
        <w:rPr>
          <w:rFonts w:cs="Arial"/>
        </w:rPr>
        <w:t>,</w:t>
      </w:r>
      <w:r w:rsidR="00772BF2">
        <w:rPr>
          <w:rFonts w:cs="Arial"/>
        </w:rPr>
        <w:t xml:space="preserve"> atravesada por el río Carrizal y el río Tr</w:t>
      </w:r>
      <w:r w:rsidR="001E3873">
        <w:rPr>
          <w:rFonts w:cs="Arial"/>
        </w:rPr>
        <w:t>ueno,</w:t>
      </w:r>
      <w:r w:rsidR="0064361D">
        <w:rPr>
          <w:rFonts w:cs="Arial"/>
        </w:rPr>
        <w:t xml:space="preserve"> mientras que</w:t>
      </w:r>
      <w:r w:rsidR="006E696E">
        <w:rPr>
          <w:rFonts w:cs="Arial"/>
        </w:rPr>
        <w:t xml:space="preserve"> la ciudad de</w:t>
      </w:r>
      <w:r w:rsidR="00772BF2">
        <w:rPr>
          <w:rFonts w:cs="Arial"/>
        </w:rPr>
        <w:t xml:space="preserve"> </w:t>
      </w:r>
      <w:r w:rsidR="00474927">
        <w:rPr>
          <w:rFonts w:cs="Arial"/>
        </w:rPr>
        <w:t xml:space="preserve">Calceta </w:t>
      </w:r>
      <w:r w:rsidR="006E696E">
        <w:rPr>
          <w:rFonts w:cs="Arial"/>
        </w:rPr>
        <w:t xml:space="preserve"> está a</w:t>
      </w:r>
      <w:r w:rsidR="00A077E4">
        <w:rPr>
          <w:rFonts w:cs="Arial"/>
        </w:rPr>
        <w:t xml:space="preserve"> una altitud de 18.74 </w:t>
      </w:r>
      <w:hyperlink r:id="rId19" w:tooltip="Altitud" w:history="1">
        <w:r w:rsidR="00A077E4" w:rsidRPr="000812D3">
          <w:rPr>
            <w:rFonts w:cs="Arial"/>
          </w:rPr>
          <w:t>msnm</w:t>
        </w:r>
      </w:hyperlink>
      <w:r w:rsidR="00A077E4">
        <w:rPr>
          <w:rFonts w:cs="Arial"/>
        </w:rPr>
        <w:t>,</w:t>
      </w:r>
      <w:r w:rsidR="00772BF2">
        <w:rPr>
          <w:rFonts w:cs="Arial"/>
        </w:rPr>
        <w:t xml:space="preserve"> cabecera cantonal de</w:t>
      </w:r>
      <w:r w:rsidR="006E696E">
        <w:rPr>
          <w:rFonts w:cs="Arial"/>
        </w:rPr>
        <w:t>l cantón</w:t>
      </w:r>
      <w:r w:rsidR="00772BF2">
        <w:rPr>
          <w:rFonts w:cs="Arial"/>
        </w:rPr>
        <w:t xml:space="preserve"> Bolívar</w:t>
      </w:r>
      <w:r w:rsidR="006E696E">
        <w:rPr>
          <w:rFonts w:cs="Arial"/>
        </w:rPr>
        <w:t>,</w:t>
      </w:r>
      <w:r w:rsidR="00772BF2">
        <w:rPr>
          <w:rFonts w:cs="Arial"/>
        </w:rPr>
        <w:t xml:space="preserve"> se encuentra a 13 Km aproximadamente de la represa La Esperanza aguas abajo , </w:t>
      </w:r>
      <w:r w:rsidR="0064361D">
        <w:rPr>
          <w:rFonts w:cs="Arial"/>
        </w:rPr>
        <w:t>atravesada por el río Carrizal y el río M</w:t>
      </w:r>
      <w:r w:rsidR="001E3873">
        <w:rPr>
          <w:rFonts w:cs="Arial"/>
        </w:rPr>
        <w:t>osca</w:t>
      </w:r>
      <w:r w:rsidR="00A077E4">
        <w:rPr>
          <w:rFonts w:cs="Arial"/>
        </w:rPr>
        <w:t xml:space="preserve">. </w:t>
      </w:r>
    </w:p>
    <w:p w14:paraId="0C1FE0A8" w14:textId="77777777" w:rsidR="00E36E70" w:rsidRDefault="00E36E70" w:rsidP="007732F9">
      <w:pPr>
        <w:spacing w:before="0" w:beforeAutospacing="0" w:after="120" w:line="276" w:lineRule="auto"/>
        <w:ind w:firstLine="0"/>
        <w:rPr>
          <w:rFonts w:cs="Arial"/>
        </w:rPr>
      </w:pPr>
    </w:p>
    <w:p w14:paraId="3DFA35B8" w14:textId="77777777" w:rsidR="00E36E70" w:rsidRDefault="00E36E70" w:rsidP="007732F9">
      <w:pPr>
        <w:spacing w:before="0" w:beforeAutospacing="0" w:after="120" w:line="276" w:lineRule="auto"/>
        <w:ind w:firstLine="0"/>
        <w:rPr>
          <w:rFonts w:cs="Arial"/>
        </w:rPr>
      </w:pPr>
    </w:p>
    <w:p w14:paraId="42EB9F85" w14:textId="77777777" w:rsidR="00E36E70" w:rsidRDefault="00E36E70" w:rsidP="00E36E70">
      <w:pPr>
        <w:spacing w:before="0" w:beforeAutospacing="0" w:after="120" w:line="276" w:lineRule="auto"/>
        <w:ind w:firstLine="0"/>
        <w:jc w:val="center"/>
        <w:rPr>
          <w:rFonts w:cs="Arial"/>
        </w:rPr>
      </w:pPr>
      <w:r>
        <w:rPr>
          <w:noProof/>
          <w:lang w:val="es-ES" w:eastAsia="es-ES"/>
        </w:rPr>
        <w:drawing>
          <wp:inline distT="0" distB="0" distL="0" distR="0" wp14:anchorId="22877C8A" wp14:editId="42C18031">
            <wp:extent cx="5246564" cy="3192780"/>
            <wp:effectExtent l="0" t="0" r="0" b="7620"/>
            <wp:docPr id="288" name="Imagen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18922" t="8787" r="10208" b="14540"/>
                    <a:stretch/>
                  </pic:blipFill>
                  <pic:spPr bwMode="auto">
                    <a:xfrm>
                      <a:off x="0" y="0"/>
                      <a:ext cx="5262303" cy="32023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539CB0" w14:textId="77777777" w:rsidR="007C1376" w:rsidRPr="00C511F7" w:rsidRDefault="007C1376" w:rsidP="007C1376">
      <w:pPr>
        <w:spacing w:before="0" w:beforeAutospacing="0" w:line="240" w:lineRule="auto"/>
        <w:ind w:firstLine="0"/>
        <w:jc w:val="center"/>
        <w:rPr>
          <w:rFonts w:cs="Arial"/>
          <w:lang w:val="es-ES_tradnl"/>
        </w:rPr>
      </w:pPr>
      <w:r>
        <w:rPr>
          <w:rFonts w:cs="Arial"/>
          <w:b/>
          <w:lang w:val="es-ES_tradnl"/>
        </w:rPr>
        <w:t>Imagen 7</w:t>
      </w:r>
      <w:r w:rsidRPr="00C511F7">
        <w:rPr>
          <w:rFonts w:cs="Arial"/>
          <w:b/>
          <w:lang w:val="es-ES_tradnl"/>
        </w:rPr>
        <w:t xml:space="preserve">: </w:t>
      </w:r>
      <w:r w:rsidRPr="00C511F7">
        <w:rPr>
          <w:rFonts w:cs="Arial"/>
          <w:lang w:val="es-ES_tradnl"/>
        </w:rPr>
        <w:t>Vis</w:t>
      </w:r>
      <w:r w:rsidR="002248FA">
        <w:rPr>
          <w:rFonts w:cs="Arial"/>
          <w:lang w:val="es-ES_tradnl"/>
        </w:rPr>
        <w:t>ta Satelital – Calceta Urbano</w:t>
      </w:r>
    </w:p>
    <w:p w14:paraId="76AEF0F0" w14:textId="77777777" w:rsidR="007C1376" w:rsidRPr="00AA795D" w:rsidRDefault="007C1376" w:rsidP="00AA795D">
      <w:pPr>
        <w:spacing w:before="0" w:beforeAutospacing="0" w:line="240" w:lineRule="auto"/>
        <w:ind w:firstLine="0"/>
        <w:jc w:val="center"/>
        <w:rPr>
          <w:rFonts w:cs="Arial"/>
          <w:lang w:val="es-ES_tradnl"/>
        </w:rPr>
      </w:pPr>
      <w:r w:rsidRPr="00C511F7">
        <w:rPr>
          <w:rFonts w:cs="Arial"/>
          <w:b/>
          <w:bCs/>
          <w:lang w:val="es-ES_tradnl"/>
        </w:rPr>
        <w:t>Fuente:</w:t>
      </w:r>
      <w:r w:rsidRPr="00C511F7">
        <w:rPr>
          <w:rFonts w:cs="Arial"/>
          <w:lang w:val="es-ES_tradnl"/>
        </w:rPr>
        <w:t xml:space="preserve"> Google </w:t>
      </w:r>
      <w:proofErr w:type="spellStart"/>
      <w:r w:rsidRPr="00C511F7">
        <w:rPr>
          <w:rFonts w:cs="Arial"/>
          <w:lang w:val="es-ES_tradnl"/>
        </w:rPr>
        <w:t>Earth</w:t>
      </w:r>
      <w:proofErr w:type="spellEnd"/>
    </w:p>
    <w:p w14:paraId="305E21B2" w14:textId="77777777" w:rsidR="007C1376" w:rsidRDefault="007C1376" w:rsidP="007C1376">
      <w:pPr>
        <w:spacing w:before="0" w:beforeAutospacing="0" w:after="120" w:line="276" w:lineRule="auto"/>
        <w:ind w:firstLine="0"/>
        <w:jc w:val="center"/>
        <w:rPr>
          <w:rFonts w:cs="Arial"/>
        </w:rPr>
      </w:pPr>
    </w:p>
    <w:p w14:paraId="263F82E8" w14:textId="77777777" w:rsidR="00E36E70" w:rsidRDefault="007C1376" w:rsidP="007C1376">
      <w:pPr>
        <w:spacing w:before="0" w:beforeAutospacing="0" w:after="120" w:line="276" w:lineRule="auto"/>
        <w:ind w:firstLine="0"/>
        <w:jc w:val="center"/>
        <w:rPr>
          <w:rFonts w:cs="Arial"/>
        </w:rPr>
      </w:pPr>
      <w:r>
        <w:rPr>
          <w:noProof/>
          <w:lang w:val="es-ES" w:eastAsia="es-ES"/>
        </w:rPr>
        <w:drawing>
          <wp:inline distT="0" distB="0" distL="0" distR="0" wp14:anchorId="145FAB46" wp14:editId="353A5D3E">
            <wp:extent cx="5257800" cy="3520244"/>
            <wp:effectExtent l="0" t="0" r="0" b="4445"/>
            <wp:docPr id="289" name="Imagen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19769" t="8284" r="14427" b="13389"/>
                    <a:stretch/>
                  </pic:blipFill>
                  <pic:spPr bwMode="auto">
                    <a:xfrm>
                      <a:off x="0" y="0"/>
                      <a:ext cx="5270951" cy="35290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8DBE91" w14:textId="77777777" w:rsidR="007C1376" w:rsidRPr="00C511F7" w:rsidRDefault="007C1376" w:rsidP="007C1376">
      <w:pPr>
        <w:spacing w:before="0" w:beforeAutospacing="0" w:line="240" w:lineRule="auto"/>
        <w:ind w:firstLine="0"/>
        <w:jc w:val="center"/>
        <w:rPr>
          <w:rFonts w:cs="Arial"/>
          <w:lang w:val="es-ES_tradnl"/>
        </w:rPr>
      </w:pPr>
      <w:r>
        <w:rPr>
          <w:rFonts w:cs="Arial"/>
          <w:b/>
          <w:lang w:val="es-ES_tradnl"/>
        </w:rPr>
        <w:t>Imagen 8</w:t>
      </w:r>
      <w:r w:rsidRPr="00C511F7">
        <w:rPr>
          <w:rFonts w:cs="Arial"/>
          <w:b/>
          <w:lang w:val="es-ES_tradnl"/>
        </w:rPr>
        <w:t xml:space="preserve">: </w:t>
      </w:r>
      <w:r w:rsidRPr="00C511F7">
        <w:rPr>
          <w:rFonts w:cs="Arial"/>
          <w:lang w:val="es-ES_tradnl"/>
        </w:rPr>
        <w:t>Vis</w:t>
      </w:r>
      <w:r w:rsidR="002248FA">
        <w:rPr>
          <w:rFonts w:cs="Arial"/>
          <w:lang w:val="es-ES_tradnl"/>
        </w:rPr>
        <w:t xml:space="preserve">ta Satelital – Quiroga Urbano </w:t>
      </w:r>
    </w:p>
    <w:p w14:paraId="71D4BB08" w14:textId="77777777" w:rsidR="007C1376" w:rsidRPr="00C511F7" w:rsidRDefault="007C1376" w:rsidP="007C1376">
      <w:pPr>
        <w:spacing w:before="0" w:beforeAutospacing="0" w:line="240" w:lineRule="auto"/>
        <w:ind w:firstLine="0"/>
        <w:jc w:val="center"/>
        <w:rPr>
          <w:rFonts w:cs="Arial"/>
          <w:lang w:val="es-ES_tradnl"/>
        </w:rPr>
      </w:pPr>
      <w:r w:rsidRPr="00C511F7">
        <w:rPr>
          <w:rFonts w:cs="Arial"/>
          <w:b/>
          <w:bCs/>
          <w:lang w:val="es-ES_tradnl"/>
        </w:rPr>
        <w:t>Fuente:</w:t>
      </w:r>
      <w:r w:rsidRPr="00C511F7">
        <w:rPr>
          <w:rFonts w:cs="Arial"/>
          <w:lang w:val="es-ES_tradnl"/>
        </w:rPr>
        <w:t xml:space="preserve"> Google </w:t>
      </w:r>
      <w:proofErr w:type="spellStart"/>
      <w:r w:rsidRPr="00C511F7">
        <w:rPr>
          <w:rFonts w:cs="Arial"/>
          <w:lang w:val="es-ES_tradnl"/>
        </w:rPr>
        <w:t>Earth</w:t>
      </w:r>
      <w:proofErr w:type="spellEnd"/>
    </w:p>
    <w:p w14:paraId="09181393" w14:textId="77777777" w:rsidR="00BD2790" w:rsidRDefault="00BD2790" w:rsidP="007732F9">
      <w:pPr>
        <w:spacing w:before="0" w:beforeAutospacing="0" w:after="120" w:line="276" w:lineRule="auto"/>
        <w:ind w:firstLine="0"/>
        <w:rPr>
          <w:rFonts w:cs="Arial"/>
        </w:rPr>
      </w:pPr>
    </w:p>
    <w:p w14:paraId="7BB3B701" w14:textId="77777777" w:rsidR="005E63D4" w:rsidRDefault="005E63D4" w:rsidP="007732F9">
      <w:pPr>
        <w:spacing w:before="0" w:beforeAutospacing="0" w:after="120" w:line="276" w:lineRule="auto"/>
        <w:ind w:firstLine="0"/>
        <w:rPr>
          <w:rFonts w:cs="Arial"/>
        </w:rPr>
      </w:pPr>
    </w:p>
    <w:p w14:paraId="3880A1F1" w14:textId="77777777" w:rsidR="00BD2790" w:rsidRPr="00950518" w:rsidRDefault="00BD2790" w:rsidP="00EF0C72">
      <w:pPr>
        <w:pStyle w:val="aall"/>
        <w:numPr>
          <w:ilvl w:val="1"/>
          <w:numId w:val="9"/>
        </w:numPr>
        <w:spacing w:before="120" w:beforeAutospacing="0" w:after="120" w:line="276" w:lineRule="auto"/>
        <w:rPr>
          <w:sz w:val="22"/>
          <w:szCs w:val="22"/>
        </w:rPr>
      </w:pPr>
      <w:bookmarkStart w:id="30" w:name="_Toc90542444"/>
      <w:r>
        <w:rPr>
          <w:rFonts w:cs="Arial"/>
          <w:sz w:val="22"/>
          <w:szCs w:val="22"/>
        </w:rPr>
        <w:lastRenderedPageBreak/>
        <w:t>ZONAS DE INFLUENCIA</w:t>
      </w:r>
      <w:r w:rsidRPr="00957325">
        <w:rPr>
          <w:rFonts w:cs="Arial"/>
          <w:sz w:val="22"/>
          <w:szCs w:val="22"/>
        </w:rPr>
        <w:t>.</w:t>
      </w:r>
      <w:bookmarkEnd w:id="30"/>
    </w:p>
    <w:p w14:paraId="39D168B4" w14:textId="77777777" w:rsidR="00BD2790" w:rsidRDefault="00BD2790" w:rsidP="00BD2790">
      <w:pPr>
        <w:spacing w:before="0" w:beforeAutospacing="0" w:line="276" w:lineRule="auto"/>
        <w:ind w:firstLine="0"/>
        <w:rPr>
          <w:rFonts w:cs="Arial"/>
        </w:rPr>
      </w:pPr>
      <w:r>
        <w:rPr>
          <w:rFonts w:cs="Arial"/>
        </w:rPr>
        <w:t>La zo</w:t>
      </w:r>
      <w:r w:rsidRPr="00957325">
        <w:rPr>
          <w:rFonts w:cs="Arial"/>
        </w:rPr>
        <w:t xml:space="preserve">na de influencia del proyecto de </w:t>
      </w:r>
      <w:r>
        <w:rPr>
          <w:rFonts w:cs="Arial"/>
        </w:rPr>
        <w:t>la Planta Potabilizadora de Agua, Captación y</w:t>
      </w:r>
      <w:r w:rsidRPr="00C82A63">
        <w:rPr>
          <w:rFonts w:cs="Arial"/>
        </w:rPr>
        <w:t xml:space="preserve"> </w:t>
      </w:r>
      <w:r>
        <w:rPr>
          <w:rFonts w:cs="Arial"/>
        </w:rPr>
        <w:t>Conducción hacia la ciudad de Calceta, c</w:t>
      </w:r>
      <w:r w:rsidRPr="00C82A63">
        <w:rPr>
          <w:rFonts w:cs="Arial"/>
        </w:rPr>
        <w:t>antón Bolívar</w:t>
      </w:r>
      <w:r>
        <w:rPr>
          <w:rFonts w:cs="Arial"/>
        </w:rPr>
        <w:t xml:space="preserve">, se encuentra identificado de la siguiente manera: </w:t>
      </w:r>
    </w:p>
    <w:p w14:paraId="31AA862D" w14:textId="77777777" w:rsidR="00BD2790" w:rsidRDefault="00BD2790" w:rsidP="00767E09">
      <w:pPr>
        <w:pStyle w:val="Prrafodelista"/>
        <w:numPr>
          <w:ilvl w:val="0"/>
          <w:numId w:val="8"/>
        </w:numPr>
        <w:spacing w:before="0" w:beforeAutospacing="0" w:line="276" w:lineRule="auto"/>
        <w:rPr>
          <w:rFonts w:cs="Arial"/>
        </w:rPr>
      </w:pPr>
      <w:r>
        <w:rPr>
          <w:rFonts w:cs="Arial"/>
        </w:rPr>
        <w:t>En la represa La Esperanza se localiza la captación.</w:t>
      </w:r>
    </w:p>
    <w:p w14:paraId="75EA3C71" w14:textId="77777777" w:rsidR="00BD2790" w:rsidRDefault="00BD2790" w:rsidP="00767E09">
      <w:pPr>
        <w:pStyle w:val="Prrafodelista"/>
        <w:numPr>
          <w:ilvl w:val="0"/>
          <w:numId w:val="8"/>
        </w:numPr>
        <w:spacing w:before="0" w:beforeAutospacing="0" w:line="276" w:lineRule="auto"/>
        <w:rPr>
          <w:rFonts w:cs="Arial"/>
        </w:rPr>
      </w:pPr>
      <w:r>
        <w:rPr>
          <w:rFonts w:cs="Arial"/>
        </w:rPr>
        <w:t xml:space="preserve">Adyacente a La Represa la Esperanza se localiza la planta de tratamiento de agua potable. </w:t>
      </w:r>
    </w:p>
    <w:p w14:paraId="361DC1EC" w14:textId="77777777" w:rsidR="00BD2790" w:rsidRDefault="00BD2790" w:rsidP="00767E09">
      <w:pPr>
        <w:pStyle w:val="Prrafodelista"/>
        <w:numPr>
          <w:ilvl w:val="0"/>
          <w:numId w:val="8"/>
        </w:numPr>
        <w:spacing w:before="0" w:beforeAutospacing="0" w:line="276" w:lineRule="auto"/>
        <w:rPr>
          <w:rFonts w:cs="Arial"/>
        </w:rPr>
      </w:pPr>
      <w:r>
        <w:rPr>
          <w:rFonts w:cs="Arial"/>
        </w:rPr>
        <w:t xml:space="preserve">Adyacente a la vía Calceta – La Esperanza se encuentra la línea de conducción hacia los tanques de reserva. </w:t>
      </w:r>
    </w:p>
    <w:p w14:paraId="2EA552C7" w14:textId="77777777" w:rsidR="00BD2790" w:rsidRDefault="00BD2790" w:rsidP="007732F9">
      <w:pPr>
        <w:spacing w:before="0" w:beforeAutospacing="0" w:after="120" w:line="276" w:lineRule="auto"/>
        <w:ind w:firstLine="0"/>
        <w:rPr>
          <w:rFonts w:cs="Arial"/>
        </w:rPr>
      </w:pPr>
    </w:p>
    <w:p w14:paraId="1765602E" w14:textId="77777777" w:rsidR="00254C70" w:rsidRDefault="003F7985" w:rsidP="003D15A1">
      <w:pPr>
        <w:spacing w:before="0" w:beforeAutospacing="0" w:line="276" w:lineRule="auto"/>
        <w:ind w:left="-567" w:firstLine="0"/>
        <w:jc w:val="center"/>
        <w:rPr>
          <w:rFonts w:cs="Arial"/>
          <w:color w:val="000000" w:themeColor="text1"/>
        </w:rPr>
      </w:pPr>
      <w:r>
        <w:rPr>
          <w:rFonts w:cs="Arial"/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1B17F1F0" wp14:editId="00A93293">
                <wp:simplePos x="0" y="0"/>
                <wp:positionH relativeFrom="column">
                  <wp:posOffset>3850005</wp:posOffset>
                </wp:positionH>
                <wp:positionV relativeFrom="paragraph">
                  <wp:posOffset>2593975</wp:posOffset>
                </wp:positionV>
                <wp:extent cx="1508760" cy="895985"/>
                <wp:effectExtent l="19050" t="19050" r="15240" b="37465"/>
                <wp:wrapNone/>
                <wp:docPr id="13" name="Forma libr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08760" cy="895985"/>
                        </a:xfrm>
                        <a:custGeom>
                          <a:avLst/>
                          <a:gdLst>
                            <a:gd name="connsiteX0" fmla="*/ 1005840 w 1554480"/>
                            <a:gd name="connsiteY0" fmla="*/ 0 h 929640"/>
                            <a:gd name="connsiteX1" fmla="*/ 853440 w 1554480"/>
                            <a:gd name="connsiteY1" fmla="*/ 175260 h 929640"/>
                            <a:gd name="connsiteX2" fmla="*/ 556260 w 1554480"/>
                            <a:gd name="connsiteY2" fmla="*/ 274320 h 929640"/>
                            <a:gd name="connsiteX3" fmla="*/ 441960 w 1554480"/>
                            <a:gd name="connsiteY3" fmla="*/ 190500 h 929640"/>
                            <a:gd name="connsiteX4" fmla="*/ 373380 w 1554480"/>
                            <a:gd name="connsiteY4" fmla="*/ 182880 h 929640"/>
                            <a:gd name="connsiteX5" fmla="*/ 182880 w 1554480"/>
                            <a:gd name="connsiteY5" fmla="*/ 182880 h 929640"/>
                            <a:gd name="connsiteX6" fmla="*/ 30480 w 1554480"/>
                            <a:gd name="connsiteY6" fmla="*/ 320040 h 929640"/>
                            <a:gd name="connsiteX7" fmla="*/ 0 w 1554480"/>
                            <a:gd name="connsiteY7" fmla="*/ 449580 h 929640"/>
                            <a:gd name="connsiteX8" fmla="*/ 205740 w 1554480"/>
                            <a:gd name="connsiteY8" fmla="*/ 571500 h 929640"/>
                            <a:gd name="connsiteX9" fmla="*/ 281940 w 1554480"/>
                            <a:gd name="connsiteY9" fmla="*/ 708660 h 929640"/>
                            <a:gd name="connsiteX10" fmla="*/ 335280 w 1554480"/>
                            <a:gd name="connsiteY10" fmla="*/ 769620 h 929640"/>
                            <a:gd name="connsiteX11" fmla="*/ 556260 w 1554480"/>
                            <a:gd name="connsiteY11" fmla="*/ 807720 h 929640"/>
                            <a:gd name="connsiteX12" fmla="*/ 746760 w 1554480"/>
                            <a:gd name="connsiteY12" fmla="*/ 929640 h 929640"/>
                            <a:gd name="connsiteX13" fmla="*/ 944880 w 1554480"/>
                            <a:gd name="connsiteY13" fmla="*/ 906780 h 929640"/>
                            <a:gd name="connsiteX14" fmla="*/ 1219200 w 1554480"/>
                            <a:gd name="connsiteY14" fmla="*/ 899160 h 929640"/>
                            <a:gd name="connsiteX15" fmla="*/ 1303020 w 1554480"/>
                            <a:gd name="connsiteY15" fmla="*/ 906780 h 929640"/>
                            <a:gd name="connsiteX16" fmla="*/ 1432560 w 1554480"/>
                            <a:gd name="connsiteY16" fmla="*/ 906780 h 929640"/>
                            <a:gd name="connsiteX17" fmla="*/ 1493520 w 1554480"/>
                            <a:gd name="connsiteY17" fmla="*/ 883920 h 929640"/>
                            <a:gd name="connsiteX18" fmla="*/ 1554480 w 1554480"/>
                            <a:gd name="connsiteY18" fmla="*/ 769620 h 929640"/>
                            <a:gd name="connsiteX19" fmla="*/ 1554480 w 1554480"/>
                            <a:gd name="connsiteY19" fmla="*/ 701040 h 929640"/>
                            <a:gd name="connsiteX20" fmla="*/ 1539240 w 1554480"/>
                            <a:gd name="connsiteY20" fmla="*/ 624840 h 929640"/>
                            <a:gd name="connsiteX21" fmla="*/ 1501140 w 1554480"/>
                            <a:gd name="connsiteY21" fmla="*/ 571500 h 929640"/>
                            <a:gd name="connsiteX22" fmla="*/ 1470660 w 1554480"/>
                            <a:gd name="connsiteY22" fmla="*/ 541020 h 929640"/>
                            <a:gd name="connsiteX23" fmla="*/ 1356360 w 1554480"/>
                            <a:gd name="connsiteY23" fmla="*/ 449580 h 929640"/>
                            <a:gd name="connsiteX24" fmla="*/ 1257300 w 1554480"/>
                            <a:gd name="connsiteY24" fmla="*/ 403860 h 929640"/>
                            <a:gd name="connsiteX25" fmla="*/ 1242060 w 1554480"/>
                            <a:gd name="connsiteY25" fmla="*/ 388620 h 929640"/>
                            <a:gd name="connsiteX26" fmla="*/ 1135380 w 1554480"/>
                            <a:gd name="connsiteY26" fmla="*/ 297180 h 929640"/>
                            <a:gd name="connsiteX27" fmla="*/ 1005840 w 1554480"/>
                            <a:gd name="connsiteY27" fmla="*/ 0 h 92964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</a:cxnLst>
                          <a:rect l="l" t="t" r="r" b="b"/>
                          <a:pathLst>
                            <a:path w="1554480" h="929640">
                              <a:moveTo>
                                <a:pt x="1005840" y="0"/>
                              </a:moveTo>
                              <a:lnTo>
                                <a:pt x="853440" y="175260"/>
                              </a:lnTo>
                              <a:lnTo>
                                <a:pt x="556260" y="274320"/>
                              </a:lnTo>
                              <a:lnTo>
                                <a:pt x="441960" y="190500"/>
                              </a:lnTo>
                              <a:lnTo>
                                <a:pt x="373380" y="182880"/>
                              </a:lnTo>
                              <a:lnTo>
                                <a:pt x="182880" y="182880"/>
                              </a:lnTo>
                              <a:lnTo>
                                <a:pt x="30480" y="320040"/>
                              </a:lnTo>
                              <a:lnTo>
                                <a:pt x="0" y="449580"/>
                              </a:lnTo>
                              <a:lnTo>
                                <a:pt x="205740" y="571500"/>
                              </a:lnTo>
                              <a:lnTo>
                                <a:pt x="281940" y="708660"/>
                              </a:lnTo>
                              <a:cubicBezTo>
                                <a:pt x="323341" y="766622"/>
                                <a:pt x="300497" y="752228"/>
                                <a:pt x="335280" y="769620"/>
                              </a:cubicBezTo>
                              <a:lnTo>
                                <a:pt x="556260" y="807720"/>
                              </a:lnTo>
                              <a:lnTo>
                                <a:pt x="746760" y="929640"/>
                              </a:lnTo>
                              <a:lnTo>
                                <a:pt x="944880" y="906780"/>
                              </a:lnTo>
                              <a:lnTo>
                                <a:pt x="1219200" y="899160"/>
                              </a:lnTo>
                              <a:cubicBezTo>
                                <a:pt x="1297927" y="907033"/>
                                <a:pt x="1269873" y="906780"/>
                                <a:pt x="1303020" y="906780"/>
                              </a:cubicBezTo>
                              <a:lnTo>
                                <a:pt x="1432560" y="906780"/>
                              </a:lnTo>
                              <a:lnTo>
                                <a:pt x="1493520" y="883920"/>
                              </a:lnTo>
                              <a:lnTo>
                                <a:pt x="1554480" y="769620"/>
                              </a:lnTo>
                              <a:lnTo>
                                <a:pt x="1554480" y="701040"/>
                              </a:lnTo>
                              <a:lnTo>
                                <a:pt x="1539240" y="624840"/>
                              </a:lnTo>
                              <a:cubicBezTo>
                                <a:pt x="1526540" y="607060"/>
                                <a:pt x="1515656" y="587831"/>
                                <a:pt x="1501140" y="571500"/>
                              </a:cubicBezTo>
                              <a:cubicBezTo>
                                <a:pt x="1459105" y="524210"/>
                                <a:pt x="1491337" y="582374"/>
                                <a:pt x="1470660" y="541020"/>
                              </a:cubicBezTo>
                              <a:lnTo>
                                <a:pt x="1356360" y="449580"/>
                              </a:lnTo>
                              <a:cubicBezTo>
                                <a:pt x="1309522" y="432016"/>
                                <a:pt x="1294907" y="430722"/>
                                <a:pt x="1257300" y="403860"/>
                              </a:cubicBezTo>
                              <a:cubicBezTo>
                                <a:pt x="1251454" y="399684"/>
                                <a:pt x="1247140" y="393700"/>
                                <a:pt x="1242060" y="388620"/>
                              </a:cubicBezTo>
                              <a:lnTo>
                                <a:pt x="1135380" y="297180"/>
                              </a:lnTo>
                              <a:lnTo>
                                <a:pt x="1005840" y="0"/>
                              </a:lnTo>
                              <a:close/>
                            </a:path>
                          </a:pathLst>
                        </a:cu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ABCC5D" id="Forma libre 13" o:spid="_x0000_s1026" style="position:absolute;margin-left:303.15pt;margin-top:204.25pt;width:118.8pt;height:70.55pt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554480,9296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" path="m1005840,l853440,175260,556260,274320,441960,190500r-68580,-7620l182880,182880,30480,320040,,449580,205740,571500r76200,137160c323341,766622,300497,752228,335280,769620r220980,38100l746760,929640,944880,906780r274320,-7620c1297927,907033,1269873,906780,1303020,906780r129540,l1493520,883920r60960,-114300l1554480,701040r-15240,-76200c1526540,607060,1515656,587831,1501140,571500v-42035,-47290,-9803,10874,-30480,-30480l1356360,449580v-46838,-17564,-61453,-18858,-99060,-45720c1251454,399684,1247140,393700,1242060,388620l1135380,297180,1005840,xe" fillcolor="#4472c4 [3204]" strokecolor="#1f3763 [1604]" strokeweight="1pt">
                <v:stroke joinstyle="miter"/>
                <v:path arrowok="t" o:connecttype="custom" o:connectlocs="976256,0;828339,168915;539899,264389;428961,183603;362398,176259;177501,176259;29584,308454;0,433304;199689,550810;273648,683005;325419,741758;539899,778479;724796,895985;917089,873953;1183341,866608;1264696,873953;1390426,873953;1449593,851920;1508760,741758;1508760,675661;1493968,602219;1456989,550810;1427405,521434;1316467,433304;1220321,389239;1205529,374551;1101986,286421;976256,0" o:connectangles="0,0,0,0,0,0,0,0,0,0,0,0,0,0,0,0,0,0,0,0,0,0,0,0,0,0,0,0"/>
              </v:shape>
            </w:pict>
          </mc:Fallback>
        </mc:AlternateContent>
      </w:r>
      <w:r w:rsidR="00A621E7">
        <w:rPr>
          <w:rFonts w:cs="Arial"/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7605CF39" wp14:editId="57EBA2C9">
                <wp:simplePos x="0" y="0"/>
                <wp:positionH relativeFrom="column">
                  <wp:posOffset>2546985</wp:posOffset>
                </wp:positionH>
                <wp:positionV relativeFrom="paragraph">
                  <wp:posOffset>2593975</wp:posOffset>
                </wp:positionV>
                <wp:extent cx="1089660" cy="228600"/>
                <wp:effectExtent l="76200" t="95250" r="91440" b="114300"/>
                <wp:wrapNone/>
                <wp:docPr id="20" name="Rectángulo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9660" cy="228600"/>
                        </a:xfrm>
                        <a:prstGeom prst="rect">
                          <a:avLst/>
                        </a:prstGeom>
                        <a:effectLst>
                          <a:glow rad="63500">
                            <a:schemeClr val="accent2">
                              <a:satMod val="175000"/>
                              <a:alpha val="40000"/>
                            </a:schemeClr>
                          </a:glo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F913C89" w14:textId="77777777" w:rsidR="00933410" w:rsidRPr="005C576C" w:rsidRDefault="00933410" w:rsidP="008025BE">
                            <w:pPr>
                              <w:ind w:firstLine="0"/>
                              <w:rPr>
                                <w:b/>
                                <w:sz w:val="16"/>
                                <w:szCs w:val="16"/>
                                <w:lang w:val="es-ES"/>
                              </w:rPr>
                            </w:pPr>
                            <w:r w:rsidRPr="005C576C">
                              <w:rPr>
                                <w:b/>
                                <w:sz w:val="16"/>
                                <w:szCs w:val="16"/>
                                <w:lang w:val="es-ES"/>
                              </w:rPr>
                              <w:t>CALCETA</w:t>
                            </w:r>
                            <w:r>
                              <w:rPr>
                                <w:b/>
                                <w:sz w:val="16"/>
                                <w:szCs w:val="16"/>
                                <w:lang w:val="es-ES"/>
                              </w:rPr>
                              <w:t xml:space="preserve"> - 13km</w:t>
                            </w:r>
                            <w:r w:rsidRPr="005C576C">
                              <w:rPr>
                                <w:b/>
                                <w:sz w:val="16"/>
                                <w:szCs w:val="16"/>
                                <w:lang w:val="es-ES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605CF39" id="Rectángulo 20" o:spid="_x0000_s1026" style="position:absolute;left:0;text-align:left;margin-left:200.55pt;margin-top:204.25pt;width:85.8pt;height:18pt;z-index: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" fillcolor="white [3201]" strokecolor="black [3200]" strokeweight="1pt">
                <v:textbox>
                  <w:txbxContent>
                    <w:p w14:paraId="0F913C89" w14:textId="77777777" w:rsidR="00933410" w:rsidRPr="005C576C" w:rsidRDefault="00933410" w:rsidP="008025BE">
                      <w:pPr>
                        <w:ind w:firstLine="0"/>
                        <w:rPr>
                          <w:b/>
                          <w:sz w:val="16"/>
                          <w:szCs w:val="16"/>
                          <w:lang w:val="es-ES"/>
                        </w:rPr>
                      </w:pPr>
                      <w:r w:rsidRPr="005C576C">
                        <w:rPr>
                          <w:b/>
                          <w:sz w:val="16"/>
                          <w:szCs w:val="16"/>
                          <w:lang w:val="es-ES"/>
                        </w:rPr>
                        <w:t>CALCETA</w:t>
                      </w:r>
                      <w:r>
                        <w:rPr>
                          <w:b/>
                          <w:sz w:val="16"/>
                          <w:szCs w:val="16"/>
                          <w:lang w:val="es-ES"/>
                        </w:rPr>
                        <w:t xml:space="preserve"> - 13km</w:t>
                      </w:r>
                      <w:r w:rsidRPr="005C576C">
                        <w:rPr>
                          <w:b/>
                          <w:sz w:val="16"/>
                          <w:szCs w:val="16"/>
                          <w:lang w:val="es-ES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  <w:r w:rsidR="00A621E7">
        <w:rPr>
          <w:rFonts w:cs="Arial"/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5D0DFC0" wp14:editId="39247D5A">
                <wp:simplePos x="0" y="0"/>
                <wp:positionH relativeFrom="column">
                  <wp:posOffset>756285</wp:posOffset>
                </wp:positionH>
                <wp:positionV relativeFrom="paragraph">
                  <wp:posOffset>1435735</wp:posOffset>
                </wp:positionV>
                <wp:extent cx="1036320" cy="228600"/>
                <wp:effectExtent l="76200" t="95250" r="87630" b="114300"/>
                <wp:wrapNone/>
                <wp:docPr id="26" name="Rectángulo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6320" cy="228600"/>
                        </a:xfrm>
                        <a:prstGeom prst="rect">
                          <a:avLst/>
                        </a:prstGeom>
                        <a:effectLst>
                          <a:glow rad="63500">
                            <a:schemeClr val="accent2">
                              <a:satMod val="175000"/>
                              <a:alpha val="40000"/>
                            </a:schemeClr>
                          </a:glo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A8C9594" w14:textId="77777777" w:rsidR="00933410" w:rsidRPr="00252D28" w:rsidRDefault="00933410" w:rsidP="00BD2790">
                            <w:pPr>
                              <w:ind w:firstLine="0"/>
                              <w:rPr>
                                <w:b/>
                                <w:sz w:val="16"/>
                                <w:szCs w:val="16"/>
                                <w:lang w:val="es-ES"/>
                              </w:rPr>
                            </w:pPr>
                            <w:r w:rsidRPr="00252D28">
                              <w:rPr>
                                <w:b/>
                                <w:sz w:val="16"/>
                                <w:szCs w:val="16"/>
                                <w:lang w:val="es-ES"/>
                              </w:rPr>
                              <w:t>QUIROGA</w:t>
                            </w:r>
                            <w:r>
                              <w:rPr>
                                <w:b/>
                                <w:sz w:val="16"/>
                                <w:szCs w:val="16"/>
                                <w:lang w:val="es-ES"/>
                              </w:rPr>
                              <w:t xml:space="preserve"> – 2km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5D0DFC0" id="Rectángulo 26" o:spid="_x0000_s1027" style="position:absolute;left:0;text-align:left;margin-left:59.55pt;margin-top:113.05pt;width:81.6pt;height:18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" fillcolor="white [3201]" strokecolor="black [3200]" strokeweight="1pt">
                <v:textbox>
                  <w:txbxContent>
                    <w:p w14:paraId="1A8C9594" w14:textId="77777777" w:rsidR="00933410" w:rsidRPr="00252D28" w:rsidRDefault="00933410" w:rsidP="00BD2790">
                      <w:pPr>
                        <w:ind w:firstLine="0"/>
                        <w:rPr>
                          <w:b/>
                          <w:sz w:val="16"/>
                          <w:szCs w:val="16"/>
                          <w:lang w:val="es-ES"/>
                        </w:rPr>
                      </w:pPr>
                      <w:r w:rsidRPr="00252D28">
                        <w:rPr>
                          <w:b/>
                          <w:sz w:val="16"/>
                          <w:szCs w:val="16"/>
                          <w:lang w:val="es-ES"/>
                        </w:rPr>
                        <w:t>QUIROGA</w:t>
                      </w:r>
                      <w:r>
                        <w:rPr>
                          <w:b/>
                          <w:sz w:val="16"/>
                          <w:szCs w:val="16"/>
                          <w:lang w:val="es-ES"/>
                        </w:rPr>
                        <w:t xml:space="preserve"> – 2km</w:t>
                      </w:r>
                    </w:p>
                  </w:txbxContent>
                </v:textbox>
              </v:rect>
            </w:pict>
          </mc:Fallback>
        </mc:AlternateContent>
      </w:r>
      <w:r w:rsidR="00BD2790">
        <w:rPr>
          <w:rFonts w:cs="Arial"/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47E9ACCD" wp14:editId="6A971CC5">
                <wp:simplePos x="0" y="0"/>
                <wp:positionH relativeFrom="column">
                  <wp:posOffset>3606165</wp:posOffset>
                </wp:positionH>
                <wp:positionV relativeFrom="paragraph">
                  <wp:posOffset>2736850</wp:posOffset>
                </wp:positionV>
                <wp:extent cx="335280" cy="106680"/>
                <wp:effectExtent l="0" t="57150" r="26670" b="83820"/>
                <wp:wrapNone/>
                <wp:docPr id="31" name="Conector recto de flecha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35280" cy="106680"/>
                        </a:xfrm>
                        <a:prstGeom prst="straightConnector1">
                          <a:avLst/>
                        </a:prstGeom>
                        <a:ln w="57150">
                          <a:solidFill>
                            <a:srgbClr val="FFC000"/>
                          </a:solidFill>
                          <a:tailEnd type="triangle"/>
                        </a:ln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C452CD8"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ector recto de flecha 31" o:spid="_x0000_s1026" type="#_x0000_t32" style="position:absolute;margin-left:283.95pt;margin-top:215.5pt;width:26.4pt;height:8.4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" strokecolor="#ffc000" strokeweight="4.5pt">
                <v:stroke endarrow="block" joinstyle="miter"/>
              </v:shape>
            </w:pict>
          </mc:Fallback>
        </mc:AlternateContent>
      </w:r>
      <w:r w:rsidR="00BD2790">
        <w:rPr>
          <w:rFonts w:cs="Arial"/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4237ABC6" wp14:editId="6CC5AE95">
                <wp:simplePos x="0" y="0"/>
                <wp:positionH relativeFrom="column">
                  <wp:posOffset>1062355</wp:posOffset>
                </wp:positionH>
                <wp:positionV relativeFrom="paragraph">
                  <wp:posOffset>1113790</wp:posOffset>
                </wp:positionV>
                <wp:extent cx="45719" cy="320040"/>
                <wp:effectExtent l="95250" t="38100" r="88265" b="22860"/>
                <wp:wrapNone/>
                <wp:docPr id="30" name="Conector recto de flecha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5719" cy="320040"/>
                        </a:xfrm>
                        <a:prstGeom prst="straightConnector1">
                          <a:avLst/>
                        </a:prstGeom>
                        <a:ln w="57150">
                          <a:solidFill>
                            <a:srgbClr val="FFC000"/>
                          </a:solidFill>
                          <a:tailEnd type="triangle"/>
                        </a:ln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669C8D" id="Conector recto de flecha 30" o:spid="_x0000_s1026" type="#_x0000_t32" style="position:absolute;margin-left:83.65pt;margin-top:87.7pt;width:3.6pt;height:25.2pt;flip:x y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" strokecolor="#ffc000" strokeweight="4.5pt">
                <v:stroke endarrow="block" joinstyle="miter"/>
              </v:shape>
            </w:pict>
          </mc:Fallback>
        </mc:AlternateContent>
      </w:r>
      <w:r w:rsidR="00BD2790">
        <w:rPr>
          <w:rFonts w:cs="Arial"/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6C77A4B" wp14:editId="5DAB8C4D">
                <wp:simplePos x="0" y="0"/>
                <wp:positionH relativeFrom="column">
                  <wp:posOffset>527685</wp:posOffset>
                </wp:positionH>
                <wp:positionV relativeFrom="paragraph">
                  <wp:posOffset>367030</wp:posOffset>
                </wp:positionV>
                <wp:extent cx="365760" cy="45719"/>
                <wp:effectExtent l="38100" t="95250" r="0" b="126365"/>
                <wp:wrapNone/>
                <wp:docPr id="27" name="Conector recto de flecha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65760" cy="45719"/>
                        </a:xfrm>
                        <a:prstGeom prst="straightConnector1">
                          <a:avLst/>
                        </a:prstGeom>
                        <a:ln w="57150">
                          <a:solidFill>
                            <a:srgbClr val="FFC000"/>
                          </a:solidFill>
                          <a:tailEnd type="triangle"/>
                        </a:ln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F5835B" id="Conector recto de flecha 27" o:spid="_x0000_s1026" type="#_x0000_t32" style="position:absolute;margin-left:41.55pt;margin-top:28.9pt;width:28.8pt;height:3.6pt;flip:x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" strokecolor="#ffc000" strokeweight="4.5pt">
                <v:stroke endarrow="block" joinstyle="miter"/>
              </v:shape>
            </w:pict>
          </mc:Fallback>
        </mc:AlternateContent>
      </w:r>
      <w:r w:rsidR="00BD2790">
        <w:rPr>
          <w:rFonts w:cs="Arial"/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251636736" behindDoc="0" locked="0" layoutInCell="1" allowOverlap="1" wp14:anchorId="193245F5" wp14:editId="38B295A1">
                <wp:simplePos x="0" y="0"/>
                <wp:positionH relativeFrom="column">
                  <wp:posOffset>436245</wp:posOffset>
                </wp:positionH>
                <wp:positionV relativeFrom="paragraph">
                  <wp:posOffset>374015</wp:posOffset>
                </wp:positionV>
                <wp:extent cx="91440" cy="76200"/>
                <wp:effectExtent l="0" t="0" r="22860" b="19050"/>
                <wp:wrapNone/>
                <wp:docPr id="17" name="Elips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" cy="762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5DB3674" id="Elipse 17" o:spid="_x0000_s1026" style="position:absolute;margin-left:34.35pt;margin-top:29.45pt;width:7.2pt;height:6pt;z-index:25163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" fillcolor="red" strokecolor="#1f3763 [1604]" strokeweight="1pt">
                <v:stroke joinstyle="miter"/>
              </v:oval>
            </w:pict>
          </mc:Fallback>
        </mc:AlternateContent>
      </w:r>
      <w:r w:rsidR="00BD2790">
        <w:rPr>
          <w:rFonts w:cs="Arial"/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6232239" wp14:editId="7CE4AB49">
                <wp:simplePos x="0" y="0"/>
                <wp:positionH relativeFrom="column">
                  <wp:posOffset>1022985</wp:posOffset>
                </wp:positionH>
                <wp:positionV relativeFrom="paragraph">
                  <wp:posOffset>1037590</wp:posOffset>
                </wp:positionV>
                <wp:extent cx="91440" cy="76200"/>
                <wp:effectExtent l="0" t="0" r="22860" b="19050"/>
                <wp:wrapNone/>
                <wp:docPr id="28" name="Elips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" cy="762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A6F4223" id="Elipse 28" o:spid="_x0000_s1026" style="position:absolute;margin-left:80.55pt;margin-top:81.7pt;width:7.2pt;height:6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" fillcolor="red" strokecolor="#1f3763 [1604]" strokeweight="1pt">
                <v:stroke joinstyle="miter"/>
              </v:oval>
            </w:pict>
          </mc:Fallback>
        </mc:AlternateContent>
      </w:r>
      <w:r w:rsidR="00BD2790">
        <w:rPr>
          <w:rFonts w:cs="Arial"/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6B8C13C4" wp14:editId="77DF36F8">
                <wp:simplePos x="0" y="0"/>
                <wp:positionH relativeFrom="column">
                  <wp:posOffset>1122045</wp:posOffset>
                </wp:positionH>
                <wp:positionV relativeFrom="paragraph">
                  <wp:posOffset>861695</wp:posOffset>
                </wp:positionV>
                <wp:extent cx="266700" cy="259080"/>
                <wp:effectExtent l="19050" t="19050" r="38100" b="45720"/>
                <wp:wrapNone/>
                <wp:docPr id="16" name="Forma libr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59080"/>
                        </a:xfrm>
                        <a:custGeom>
                          <a:avLst/>
                          <a:gdLst>
                            <a:gd name="connsiteX0" fmla="*/ 68580 w 266700"/>
                            <a:gd name="connsiteY0" fmla="*/ 0 h 259080"/>
                            <a:gd name="connsiteX1" fmla="*/ 106680 w 266700"/>
                            <a:gd name="connsiteY1" fmla="*/ 68580 h 259080"/>
                            <a:gd name="connsiteX2" fmla="*/ 121920 w 266700"/>
                            <a:gd name="connsiteY2" fmla="*/ 137160 h 259080"/>
                            <a:gd name="connsiteX3" fmla="*/ 198120 w 266700"/>
                            <a:gd name="connsiteY3" fmla="*/ 167640 h 259080"/>
                            <a:gd name="connsiteX4" fmla="*/ 198120 w 266700"/>
                            <a:gd name="connsiteY4" fmla="*/ 167640 h 259080"/>
                            <a:gd name="connsiteX5" fmla="*/ 266700 w 266700"/>
                            <a:gd name="connsiteY5" fmla="*/ 243840 h 259080"/>
                            <a:gd name="connsiteX6" fmla="*/ 205740 w 266700"/>
                            <a:gd name="connsiteY6" fmla="*/ 259080 h 259080"/>
                            <a:gd name="connsiteX7" fmla="*/ 91440 w 266700"/>
                            <a:gd name="connsiteY7" fmla="*/ 175260 h 259080"/>
                            <a:gd name="connsiteX8" fmla="*/ 0 w 266700"/>
                            <a:gd name="connsiteY8" fmla="*/ 152400 h 259080"/>
                            <a:gd name="connsiteX9" fmla="*/ 7620 w 266700"/>
                            <a:gd name="connsiteY9" fmla="*/ 83820 h 259080"/>
                            <a:gd name="connsiteX10" fmla="*/ 68580 w 266700"/>
                            <a:gd name="connsiteY10" fmla="*/ 0 h 2590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</a:cxnLst>
                          <a:rect l="l" t="t" r="r" b="b"/>
                          <a:pathLst>
                            <a:path w="266700" h="259080">
                              <a:moveTo>
                                <a:pt x="68580" y="0"/>
                              </a:moveTo>
                              <a:lnTo>
                                <a:pt x="106680" y="68580"/>
                              </a:lnTo>
                              <a:lnTo>
                                <a:pt x="121920" y="137160"/>
                              </a:lnTo>
                              <a:lnTo>
                                <a:pt x="198120" y="167640"/>
                              </a:lnTo>
                              <a:lnTo>
                                <a:pt x="198120" y="167640"/>
                              </a:lnTo>
                              <a:lnTo>
                                <a:pt x="266700" y="243840"/>
                              </a:lnTo>
                              <a:lnTo>
                                <a:pt x="205740" y="259080"/>
                              </a:lnTo>
                              <a:lnTo>
                                <a:pt x="91440" y="175260"/>
                              </a:lnTo>
                              <a:lnTo>
                                <a:pt x="0" y="152400"/>
                              </a:lnTo>
                              <a:lnTo>
                                <a:pt x="7620" y="83820"/>
                              </a:lnTo>
                              <a:lnTo>
                                <a:pt x="68580" y="0"/>
                              </a:lnTo>
                              <a:close/>
                            </a:path>
                          </a:pathLst>
                        </a:cu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CD1122" id="Forma libre 16" o:spid="_x0000_s1026" style="position:absolute;margin-left:88.35pt;margin-top:67.85pt;width:21pt;height:20.4pt;z-index:251633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66700,2590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" path="m68580,r38100,68580l121920,137160r76200,30480l198120,167640r68580,76200l205740,259080,91440,175260,,152400,7620,83820,68580,xe" fillcolor="#4472c4 [3204]" strokecolor="#1f3763 [1604]" strokeweight="1pt">
                <v:stroke joinstyle="miter"/>
                <v:path arrowok="t" o:connecttype="custom" o:connectlocs="68580,0;106680,68580;121920,137160;198120,167640;198120,167640;266700,243840;205740,259080;91440,175260;0,152400;7620,83820;68580,0" o:connectangles="0,0,0,0,0,0,0,0,0,0,0"/>
              </v:shape>
            </w:pict>
          </mc:Fallback>
        </mc:AlternateContent>
      </w:r>
      <w:r w:rsidR="00BD2790">
        <w:rPr>
          <w:rFonts w:cs="Arial"/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 wp14:anchorId="494CB02B" wp14:editId="1E0F4700">
                <wp:simplePos x="0" y="0"/>
                <wp:positionH relativeFrom="column">
                  <wp:posOffset>893445</wp:posOffset>
                </wp:positionH>
                <wp:positionV relativeFrom="paragraph">
                  <wp:posOffset>168910</wp:posOffset>
                </wp:positionV>
                <wp:extent cx="1653540" cy="320040"/>
                <wp:effectExtent l="114300" t="95250" r="137160" b="137160"/>
                <wp:wrapNone/>
                <wp:docPr id="18" name="Rectángulo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53540" cy="320040"/>
                        </a:xfrm>
                        <a:prstGeom prst="rect">
                          <a:avLst/>
                        </a:prstGeom>
                        <a:effectLst>
                          <a:glow rad="63500">
                            <a:schemeClr val="accent2">
                              <a:satMod val="175000"/>
                              <a:alpha val="40000"/>
                            </a:schemeClr>
                          </a:glo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5442B42" w14:textId="77777777" w:rsidR="00933410" w:rsidRPr="00252D28" w:rsidRDefault="00933410" w:rsidP="00BD2790">
                            <w:pPr>
                              <w:spacing w:before="0" w:beforeAutospacing="0" w:line="240" w:lineRule="auto"/>
                              <w:ind w:firstLine="0"/>
                              <w:jc w:val="center"/>
                              <w:rPr>
                                <w:b/>
                                <w:sz w:val="16"/>
                                <w:szCs w:val="16"/>
                                <w:lang w:val="es-ES"/>
                              </w:rPr>
                            </w:pPr>
                            <w:r w:rsidRPr="00252D28">
                              <w:rPr>
                                <w:b/>
                                <w:sz w:val="16"/>
                                <w:szCs w:val="16"/>
                                <w:lang w:val="es-ES"/>
                              </w:rPr>
                              <w:t>PLANTA DE TRATAMIENTO</w:t>
                            </w:r>
                          </w:p>
                          <w:p w14:paraId="533C6941" w14:textId="77777777" w:rsidR="00933410" w:rsidRPr="00252D28" w:rsidRDefault="00933410" w:rsidP="00BD2790">
                            <w:pPr>
                              <w:spacing w:before="0" w:beforeAutospacing="0" w:line="240" w:lineRule="auto"/>
                              <w:ind w:firstLine="0"/>
                              <w:jc w:val="center"/>
                              <w:rPr>
                                <w:b/>
                                <w:sz w:val="16"/>
                                <w:szCs w:val="16"/>
                                <w:lang w:val="es-ES"/>
                              </w:rPr>
                            </w:pPr>
                            <w:r w:rsidRPr="00252D28">
                              <w:rPr>
                                <w:b/>
                                <w:sz w:val="16"/>
                                <w:szCs w:val="16"/>
                                <w:lang w:val="es-ES"/>
                              </w:rPr>
                              <w:t>DE AGUA POTABLE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94CB02B" id="Rectángulo 18" o:spid="_x0000_s1028" style="position:absolute;left:0;text-align:left;margin-left:70.35pt;margin-top:13.3pt;width:130.2pt;height:25.2pt;z-index: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" fillcolor="white [3201]" strokecolor="black [3200]" strokeweight="1pt">
                <v:textbox>
                  <w:txbxContent>
                    <w:p w14:paraId="75442B42" w14:textId="77777777" w:rsidR="00933410" w:rsidRPr="00252D28" w:rsidRDefault="00933410" w:rsidP="00BD2790">
                      <w:pPr>
                        <w:spacing w:before="0" w:beforeAutospacing="0" w:line="240" w:lineRule="auto"/>
                        <w:ind w:firstLine="0"/>
                        <w:jc w:val="center"/>
                        <w:rPr>
                          <w:b/>
                          <w:sz w:val="16"/>
                          <w:szCs w:val="16"/>
                          <w:lang w:val="es-ES"/>
                        </w:rPr>
                      </w:pPr>
                      <w:r w:rsidRPr="00252D28">
                        <w:rPr>
                          <w:b/>
                          <w:sz w:val="16"/>
                          <w:szCs w:val="16"/>
                          <w:lang w:val="es-ES"/>
                        </w:rPr>
                        <w:t>PLANTA DE TRATAMIENTO</w:t>
                      </w:r>
                    </w:p>
                    <w:p w14:paraId="533C6941" w14:textId="77777777" w:rsidR="00933410" w:rsidRPr="00252D28" w:rsidRDefault="00933410" w:rsidP="00BD2790">
                      <w:pPr>
                        <w:spacing w:before="0" w:beforeAutospacing="0" w:line="240" w:lineRule="auto"/>
                        <w:ind w:firstLine="0"/>
                        <w:jc w:val="center"/>
                        <w:rPr>
                          <w:b/>
                          <w:sz w:val="16"/>
                          <w:szCs w:val="16"/>
                          <w:lang w:val="es-ES"/>
                        </w:rPr>
                      </w:pPr>
                      <w:r w:rsidRPr="00252D28">
                        <w:rPr>
                          <w:b/>
                          <w:sz w:val="16"/>
                          <w:szCs w:val="16"/>
                          <w:lang w:val="es-ES"/>
                        </w:rPr>
                        <w:t>DE AGUA POTABLE</w:t>
                      </w:r>
                    </w:p>
                  </w:txbxContent>
                </v:textbox>
              </v:rect>
            </w:pict>
          </mc:Fallback>
        </mc:AlternateContent>
      </w:r>
      <w:r w:rsidR="00BD2790">
        <w:rPr>
          <w:rFonts w:cs="Arial"/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4B239B9F" wp14:editId="30160DB0">
                <wp:simplePos x="0" y="0"/>
                <wp:positionH relativeFrom="column">
                  <wp:posOffset>76835</wp:posOffset>
                </wp:positionH>
                <wp:positionV relativeFrom="paragraph">
                  <wp:posOffset>488315</wp:posOffset>
                </wp:positionV>
                <wp:extent cx="91440" cy="76200"/>
                <wp:effectExtent l="0" t="0" r="22860" b="19050"/>
                <wp:wrapNone/>
                <wp:docPr id="21" name="Elips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" cy="762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98AE4FE" id="Elipse 21" o:spid="_x0000_s1026" style="position:absolute;margin-left:6.05pt;margin-top:38.45pt;width:7.2pt;height:6pt;z-index:25164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" fillcolor="red" strokecolor="#1f3763 [1604]" strokeweight="1pt">
                <v:stroke joinstyle="miter"/>
              </v:oval>
            </w:pict>
          </mc:Fallback>
        </mc:AlternateContent>
      </w:r>
      <w:r w:rsidR="00BD2790">
        <w:rPr>
          <w:rFonts w:cs="Arial"/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5917D421" wp14:editId="0231E2DD">
                <wp:simplePos x="0" y="0"/>
                <wp:positionH relativeFrom="column">
                  <wp:posOffset>108584</wp:posOffset>
                </wp:positionH>
                <wp:positionV relativeFrom="paragraph">
                  <wp:posOffset>603250</wp:posOffset>
                </wp:positionV>
                <wp:extent cx="45719" cy="320040"/>
                <wp:effectExtent l="95250" t="38100" r="88265" b="22860"/>
                <wp:wrapNone/>
                <wp:docPr id="25" name="Conector recto de flecha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5719" cy="320040"/>
                        </a:xfrm>
                        <a:prstGeom prst="straightConnector1">
                          <a:avLst/>
                        </a:prstGeom>
                        <a:ln w="57150">
                          <a:solidFill>
                            <a:srgbClr val="FFC000"/>
                          </a:solidFill>
                          <a:tailEnd type="triangle"/>
                        </a:ln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E01A12" id="Conector recto de flecha 25" o:spid="_x0000_s1026" type="#_x0000_t32" style="position:absolute;margin-left:8.55pt;margin-top:47.5pt;width:3.6pt;height:25.2pt;flip:x y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" strokecolor="#ffc000" strokeweight="4.5pt">
                <v:stroke endarrow="block" joinstyle="miter"/>
              </v:shape>
            </w:pict>
          </mc:Fallback>
        </mc:AlternateContent>
      </w:r>
      <w:r w:rsidR="002B5E94">
        <w:rPr>
          <w:rFonts w:cs="Arial"/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4ED8E8D7" wp14:editId="72694E8E">
                <wp:simplePos x="0" y="0"/>
                <wp:positionH relativeFrom="column">
                  <wp:posOffset>-295275</wp:posOffset>
                </wp:positionH>
                <wp:positionV relativeFrom="paragraph">
                  <wp:posOffset>923290</wp:posOffset>
                </wp:positionV>
                <wp:extent cx="861060" cy="228600"/>
                <wp:effectExtent l="95250" t="95250" r="110490" b="114300"/>
                <wp:wrapNone/>
                <wp:docPr id="24" name="Rectángulo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1060" cy="228600"/>
                        </a:xfrm>
                        <a:prstGeom prst="rect">
                          <a:avLst/>
                        </a:prstGeom>
                        <a:effectLst>
                          <a:glow rad="63500">
                            <a:schemeClr val="accent2">
                              <a:satMod val="175000"/>
                              <a:alpha val="40000"/>
                            </a:schemeClr>
                          </a:glo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75A43B2" w14:textId="77777777" w:rsidR="00933410" w:rsidRPr="00252D28" w:rsidRDefault="00933410" w:rsidP="00BD2790">
                            <w:pPr>
                              <w:ind w:firstLine="0"/>
                              <w:rPr>
                                <w:b/>
                                <w:sz w:val="16"/>
                                <w:szCs w:val="16"/>
                                <w:lang w:val="es-ES"/>
                              </w:rPr>
                            </w:pPr>
                            <w:r w:rsidRPr="00252D28">
                              <w:rPr>
                                <w:b/>
                                <w:sz w:val="16"/>
                                <w:szCs w:val="16"/>
                                <w:lang w:val="es-ES"/>
                              </w:rPr>
                              <w:t xml:space="preserve">CAPTACIÓN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ED8E8D7" id="Rectángulo 24" o:spid="_x0000_s1029" style="position:absolute;left:0;text-align:left;margin-left:-23.25pt;margin-top:72.7pt;width:67.8pt;height:18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" fillcolor="white [3201]" strokecolor="black [3200]" strokeweight="1pt">
                <v:textbox>
                  <w:txbxContent>
                    <w:p w14:paraId="175A43B2" w14:textId="77777777" w:rsidR="00933410" w:rsidRPr="00252D28" w:rsidRDefault="00933410" w:rsidP="00BD2790">
                      <w:pPr>
                        <w:ind w:firstLine="0"/>
                        <w:rPr>
                          <w:b/>
                          <w:sz w:val="16"/>
                          <w:szCs w:val="16"/>
                          <w:lang w:val="es-ES"/>
                        </w:rPr>
                      </w:pPr>
                      <w:r w:rsidRPr="00252D28">
                        <w:rPr>
                          <w:b/>
                          <w:sz w:val="16"/>
                          <w:szCs w:val="16"/>
                          <w:lang w:val="es-ES"/>
                        </w:rPr>
                        <w:t xml:space="preserve">CAPTACIÓN </w:t>
                      </w:r>
                    </w:p>
                  </w:txbxContent>
                </v:textbox>
              </v:rect>
            </w:pict>
          </mc:Fallback>
        </mc:AlternateContent>
      </w:r>
      <w:r w:rsidR="008025BE">
        <w:rPr>
          <w:rFonts w:cs="Arial"/>
          <w:noProof/>
          <w:lang w:val="es-ES" w:eastAsia="es-ES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4CF7953F" wp14:editId="51256EDF">
                <wp:simplePos x="0" y="0"/>
                <wp:positionH relativeFrom="column">
                  <wp:posOffset>1464945</wp:posOffset>
                </wp:positionH>
                <wp:positionV relativeFrom="paragraph">
                  <wp:posOffset>892175</wp:posOffset>
                </wp:positionV>
                <wp:extent cx="76200" cy="30513"/>
                <wp:effectExtent l="38100" t="0" r="19050" b="45720"/>
                <wp:wrapNone/>
                <wp:docPr id="14" name="Forma libr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" cy="30513"/>
                        </a:xfrm>
                        <a:custGeom>
                          <a:avLst/>
                          <a:gdLst>
                            <a:gd name="connsiteX0" fmla="*/ 76200 w 76200"/>
                            <a:gd name="connsiteY0" fmla="*/ 0 h 30513"/>
                            <a:gd name="connsiteX1" fmla="*/ 76200 w 76200"/>
                            <a:gd name="connsiteY1" fmla="*/ 0 h 30513"/>
                            <a:gd name="connsiteX2" fmla="*/ 0 w 76200"/>
                            <a:gd name="connsiteY2" fmla="*/ 30480 h 3051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76200" h="30513">
                              <a:moveTo>
                                <a:pt x="76200" y="0"/>
                              </a:moveTo>
                              <a:lnTo>
                                <a:pt x="76200" y="0"/>
                              </a:lnTo>
                              <a:cubicBezTo>
                                <a:pt x="10696" y="32752"/>
                                <a:pt x="37958" y="30480"/>
                                <a:pt x="0" y="30480"/>
                              </a:cubicBezTo>
                            </a:path>
                          </a:pathLst>
                        </a:cu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01B1BE" id="Forma libre 14" o:spid="_x0000_s1026" style="position:absolute;margin-left:115.35pt;margin-top:70.25pt;width:6pt;height:2.4pt;z-index:25165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76200,305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" path="m76200,r,c10696,32752,37958,30480,,30480e" filled="f" strokecolor="#1f3763 [1604]" strokeweight="1pt">
                <v:stroke joinstyle="miter"/>
                <v:path arrowok="t" o:connecttype="custom" o:connectlocs="76200,0;76200,0;0,30480" o:connectangles="0,0,0"/>
              </v:shape>
            </w:pict>
          </mc:Fallback>
        </mc:AlternateContent>
      </w:r>
      <w:r w:rsidR="008025BE" w:rsidRPr="008025BE">
        <w:rPr>
          <w:rFonts w:cs="Arial"/>
          <w:noProof/>
          <w:lang w:val="es-ES" w:eastAsia="es-ES"/>
        </w:rPr>
        <w:drawing>
          <wp:inline distT="0" distB="0" distL="0" distR="0" wp14:anchorId="241B4AD0" wp14:editId="4611D352">
            <wp:extent cx="6019800" cy="3486785"/>
            <wp:effectExtent l="0" t="0" r="0" b="0"/>
            <wp:docPr id="15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n 14"/>
                    <pic:cNvPicPr>
                      <a:picLocks noChangeAspect="1"/>
                    </pic:cNvPicPr>
                  </pic:nvPicPr>
                  <pic:blipFill rotWithShape="1">
                    <a:blip r:embed="rId22"/>
                    <a:srcRect l="9702" t="19927" r="26111" b="14609"/>
                    <a:stretch/>
                  </pic:blipFill>
                  <pic:spPr>
                    <a:xfrm>
                      <a:off x="0" y="0"/>
                      <a:ext cx="6019800" cy="3486785"/>
                    </a:xfrm>
                    <a:prstGeom prst="rect">
                      <a:avLst/>
                    </a:prstGeom>
                    <a:ln w="228600" cap="sq" cmpd="thickThin">
                      <a:noFill/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bookmarkStart w:id="31" w:name="_Toc25676173"/>
      <w:bookmarkStart w:id="32" w:name="_Toc25827783"/>
      <w:bookmarkStart w:id="33" w:name="_Toc25827781"/>
      <w:bookmarkStart w:id="34" w:name="_Toc450051223"/>
      <w:r w:rsidR="003D15A1">
        <w:rPr>
          <w:rFonts w:cs="Arial"/>
          <w:b/>
          <w:color w:val="000000" w:themeColor="text1"/>
        </w:rPr>
        <w:t>Imagen 8</w:t>
      </w:r>
      <w:r w:rsidR="00607247" w:rsidRPr="00607247">
        <w:rPr>
          <w:rFonts w:cs="Arial"/>
          <w:b/>
          <w:color w:val="000000" w:themeColor="text1"/>
        </w:rPr>
        <w:t>:</w:t>
      </w:r>
      <w:r w:rsidR="00607247">
        <w:rPr>
          <w:rFonts w:cs="Arial"/>
          <w:color w:val="000000" w:themeColor="text1"/>
        </w:rPr>
        <w:t xml:space="preserve"> </w:t>
      </w:r>
      <w:r w:rsidR="00E6485D">
        <w:rPr>
          <w:rFonts w:cs="Arial"/>
          <w:color w:val="000000" w:themeColor="text1"/>
        </w:rPr>
        <w:t xml:space="preserve">Área de influencia </w:t>
      </w:r>
      <w:r w:rsidR="00F12C77">
        <w:rPr>
          <w:rFonts w:cs="Arial"/>
          <w:color w:val="000000" w:themeColor="text1"/>
        </w:rPr>
        <w:t>de</w:t>
      </w:r>
      <w:r w:rsidR="00E6485D">
        <w:rPr>
          <w:rFonts w:cs="Arial"/>
          <w:color w:val="000000" w:themeColor="text1"/>
        </w:rPr>
        <w:t>l proyecto</w:t>
      </w:r>
      <w:r w:rsidR="006771F9">
        <w:rPr>
          <w:rFonts w:cs="Arial"/>
          <w:color w:val="000000" w:themeColor="text1"/>
        </w:rPr>
        <w:t>.</w:t>
      </w:r>
    </w:p>
    <w:p w14:paraId="27278DEB" w14:textId="77777777" w:rsidR="003D15A1" w:rsidRPr="00C511F7" w:rsidRDefault="003D15A1" w:rsidP="003D15A1">
      <w:pPr>
        <w:spacing w:before="0" w:beforeAutospacing="0" w:line="240" w:lineRule="auto"/>
        <w:ind w:firstLine="0"/>
        <w:jc w:val="center"/>
        <w:rPr>
          <w:rFonts w:cs="Arial"/>
          <w:lang w:val="es-ES_tradnl"/>
        </w:rPr>
      </w:pPr>
      <w:r w:rsidRPr="00C511F7">
        <w:rPr>
          <w:rFonts w:cs="Arial"/>
          <w:b/>
          <w:bCs/>
          <w:lang w:val="es-ES_tradnl"/>
        </w:rPr>
        <w:t>Fuente:</w:t>
      </w:r>
      <w:r w:rsidRPr="00C511F7">
        <w:rPr>
          <w:rFonts w:cs="Arial"/>
          <w:lang w:val="es-ES_tradnl"/>
        </w:rPr>
        <w:t xml:space="preserve"> Google </w:t>
      </w:r>
      <w:proofErr w:type="spellStart"/>
      <w:r w:rsidRPr="00C511F7">
        <w:rPr>
          <w:rFonts w:cs="Arial"/>
          <w:lang w:val="es-ES_tradnl"/>
        </w:rPr>
        <w:t>Earth</w:t>
      </w:r>
      <w:proofErr w:type="spellEnd"/>
    </w:p>
    <w:p w14:paraId="337C359B" w14:textId="77777777" w:rsidR="003D15A1" w:rsidRDefault="003D15A1" w:rsidP="00BD2790">
      <w:pPr>
        <w:spacing w:before="0" w:beforeAutospacing="0" w:after="120" w:line="276" w:lineRule="auto"/>
        <w:ind w:left="-567" w:firstLine="0"/>
        <w:jc w:val="center"/>
        <w:rPr>
          <w:rFonts w:cs="Arial"/>
          <w:color w:val="000000" w:themeColor="text1"/>
        </w:rPr>
      </w:pPr>
    </w:p>
    <w:p w14:paraId="3F214EDB" w14:textId="77777777" w:rsidR="003755CB" w:rsidRPr="00EF0C72" w:rsidRDefault="003755CB" w:rsidP="00EF0C72">
      <w:pPr>
        <w:spacing w:before="0" w:beforeAutospacing="0" w:line="276" w:lineRule="auto"/>
        <w:ind w:firstLine="0"/>
        <w:rPr>
          <w:rFonts w:cs="Arial"/>
        </w:rPr>
      </w:pPr>
    </w:p>
    <w:p w14:paraId="7BDAEF56" w14:textId="77777777" w:rsidR="00D20EB3" w:rsidRDefault="00EF0C72" w:rsidP="00EF0C72">
      <w:pPr>
        <w:pStyle w:val="aall"/>
        <w:numPr>
          <w:ilvl w:val="1"/>
          <w:numId w:val="9"/>
        </w:numPr>
        <w:spacing w:before="120" w:beforeAutospacing="0" w:after="120" w:line="276" w:lineRule="auto"/>
        <w:rPr>
          <w:rFonts w:cs="Arial"/>
          <w:sz w:val="22"/>
          <w:szCs w:val="22"/>
        </w:rPr>
      </w:pPr>
      <w:bookmarkStart w:id="35" w:name="_Toc90542445"/>
      <w:r>
        <w:rPr>
          <w:rFonts w:cs="Arial"/>
          <w:sz w:val="22"/>
          <w:szCs w:val="22"/>
        </w:rPr>
        <w:t>TOMA O CAPTACIÓN</w:t>
      </w:r>
      <w:r w:rsidR="00443845">
        <w:rPr>
          <w:rFonts w:cs="Arial"/>
          <w:sz w:val="22"/>
          <w:szCs w:val="22"/>
        </w:rPr>
        <w:t>.</w:t>
      </w:r>
      <w:bookmarkEnd w:id="35"/>
    </w:p>
    <w:p w14:paraId="191CB6E6" w14:textId="77777777" w:rsidR="00D20EB3" w:rsidRDefault="00D20EB3" w:rsidP="00E2460A">
      <w:pPr>
        <w:pStyle w:val="Prrafodelista"/>
        <w:spacing w:before="0" w:beforeAutospacing="0" w:line="240" w:lineRule="auto"/>
        <w:ind w:left="360" w:firstLine="0"/>
        <w:jc w:val="left"/>
        <w:rPr>
          <w:rFonts w:cs="Arial"/>
          <w:color w:val="000000" w:themeColor="text1"/>
        </w:rPr>
      </w:pPr>
    </w:p>
    <w:bookmarkEnd w:id="31"/>
    <w:bookmarkEnd w:id="32"/>
    <w:p w14:paraId="7DA14462" w14:textId="77777777" w:rsidR="006242DF" w:rsidRPr="006242DF" w:rsidRDefault="00F566F4" w:rsidP="00F566F4">
      <w:pPr>
        <w:pStyle w:val="NormalWeb"/>
        <w:shd w:val="clear" w:color="auto" w:fill="FFFFFF"/>
        <w:spacing w:before="0" w:beforeAutospacing="0" w:line="276" w:lineRule="auto"/>
        <w:rPr>
          <w:rFonts w:eastAsiaTheme="minorEastAsia" w:cs="Arial"/>
          <w:sz w:val="22"/>
          <w:szCs w:val="22"/>
        </w:rPr>
      </w:pPr>
      <w:r w:rsidRPr="00F566F4">
        <w:rPr>
          <w:rFonts w:ascii="Arial" w:eastAsiaTheme="minorEastAsia" w:hAnsi="Arial" w:cs="Arial"/>
          <w:sz w:val="22"/>
          <w:szCs w:val="22"/>
          <w:lang w:val="es-ES"/>
        </w:rPr>
        <w:t>El Embalse “La Esperanza”, localizada en la Parroquia Rural Quiroga, a aproximadamente 13 km de la Parroquia Urbana Calceta liderando con la parroquia rural de Quiroga y Membrillo, Cabecera Cantonal del Cantón Bolívar-Provincia de Manabí; longitud aproximada de 93 km desde la obra de captación en el Embalse “La Esperanza” hasta el punto de recepción la cual tiene una capacidad de almacenamiento de 445000000 m3</w:t>
      </w:r>
      <w:r>
        <w:rPr>
          <w:rFonts w:ascii="Arial" w:eastAsiaTheme="minorEastAsia" w:hAnsi="Arial" w:cs="Arial"/>
          <w:sz w:val="22"/>
          <w:szCs w:val="22"/>
          <w:lang w:val="es-ES"/>
        </w:rPr>
        <w:t>,</w:t>
      </w:r>
      <w:r w:rsidRPr="00F566F4">
        <w:rPr>
          <w:rFonts w:ascii="Arial" w:eastAsiaTheme="minorEastAsia" w:hAnsi="Arial" w:cs="Arial"/>
          <w:sz w:val="22"/>
          <w:szCs w:val="22"/>
          <w:lang w:val="es-ES"/>
        </w:rPr>
        <w:t xml:space="preserve"> </w:t>
      </w:r>
      <w:r w:rsidR="00C65992">
        <w:rPr>
          <w:rFonts w:ascii="Arial" w:eastAsiaTheme="minorEastAsia" w:hAnsi="Arial" w:cs="Arial"/>
          <w:sz w:val="22"/>
          <w:szCs w:val="22"/>
          <w:lang w:val="es-ES"/>
        </w:rPr>
        <w:t>l</w:t>
      </w:r>
      <w:r w:rsidRPr="00F566F4">
        <w:rPr>
          <w:rFonts w:ascii="Arial" w:eastAsiaTheme="minorEastAsia" w:hAnsi="Arial" w:cs="Arial"/>
          <w:sz w:val="22"/>
          <w:szCs w:val="22"/>
          <w:lang w:val="es-ES"/>
        </w:rPr>
        <w:t>a captación</w:t>
      </w:r>
      <w:r w:rsidR="00112EE2">
        <w:rPr>
          <w:rFonts w:ascii="Arial" w:eastAsiaTheme="minorEastAsia" w:hAnsi="Arial" w:cs="Arial"/>
          <w:sz w:val="22"/>
          <w:szCs w:val="22"/>
          <w:lang w:val="es-ES"/>
        </w:rPr>
        <w:t xml:space="preserve"> de este proyecto</w:t>
      </w:r>
      <w:r w:rsidRPr="00F566F4">
        <w:rPr>
          <w:rFonts w:ascii="Arial" w:eastAsiaTheme="minorEastAsia" w:hAnsi="Arial" w:cs="Arial"/>
          <w:sz w:val="22"/>
          <w:szCs w:val="22"/>
          <w:lang w:val="es-ES"/>
        </w:rPr>
        <w:t xml:space="preserve"> </w:t>
      </w:r>
      <w:r w:rsidR="00C65992">
        <w:rPr>
          <w:rFonts w:ascii="Arial" w:eastAsiaTheme="minorEastAsia" w:hAnsi="Arial" w:cs="Arial"/>
          <w:sz w:val="22"/>
          <w:szCs w:val="22"/>
          <w:lang w:val="es-ES"/>
        </w:rPr>
        <w:t>se ubicara</w:t>
      </w:r>
      <w:r w:rsidRPr="00F566F4">
        <w:rPr>
          <w:rFonts w:ascii="Arial" w:eastAsiaTheme="minorEastAsia" w:hAnsi="Arial" w:cs="Arial"/>
          <w:sz w:val="22"/>
          <w:szCs w:val="22"/>
          <w:lang w:val="es-ES"/>
        </w:rPr>
        <w:t xml:space="preserve"> en </w:t>
      </w:r>
      <w:r w:rsidR="00C65992">
        <w:rPr>
          <w:rFonts w:ascii="Arial" w:eastAsiaTheme="minorEastAsia" w:hAnsi="Arial" w:cs="Arial"/>
          <w:sz w:val="22"/>
          <w:szCs w:val="22"/>
          <w:lang w:val="es-ES"/>
        </w:rPr>
        <w:t>esta represa</w:t>
      </w:r>
      <w:r w:rsidRPr="00F566F4">
        <w:rPr>
          <w:rFonts w:ascii="Arial" w:eastAsiaTheme="minorEastAsia" w:hAnsi="Arial" w:cs="Arial"/>
          <w:sz w:val="22"/>
          <w:szCs w:val="22"/>
          <w:lang w:val="es-ES"/>
        </w:rPr>
        <w:t xml:space="preserve">, la cual requiere un caudal de Q= 7.500 m3/día – 86.80l/s para la dotación de la propuesta, está ubicada en el punto de la captación y se encuentra </w:t>
      </w:r>
      <w:r w:rsidR="006F6F29">
        <w:rPr>
          <w:rFonts w:ascii="Arial" w:eastAsiaTheme="minorEastAsia" w:hAnsi="Arial" w:cs="Arial"/>
          <w:sz w:val="22"/>
          <w:szCs w:val="22"/>
          <w:lang w:val="es-ES"/>
        </w:rPr>
        <w:t xml:space="preserve">a una distancia </w:t>
      </w:r>
      <w:r w:rsidR="006F6F29">
        <w:rPr>
          <w:rFonts w:ascii="Arial" w:eastAsiaTheme="minorEastAsia" w:hAnsi="Arial" w:cs="Arial"/>
          <w:sz w:val="22"/>
          <w:szCs w:val="22"/>
          <w:lang w:val="es-ES"/>
        </w:rPr>
        <w:lastRenderedPageBreak/>
        <w:t xml:space="preserve">a una </w:t>
      </w:r>
      <w:r w:rsidRPr="00F566F4">
        <w:rPr>
          <w:rFonts w:ascii="Arial" w:eastAsiaTheme="minorEastAsia" w:hAnsi="Arial" w:cs="Arial"/>
          <w:sz w:val="22"/>
          <w:szCs w:val="22"/>
          <w:lang w:val="es-ES"/>
        </w:rPr>
        <w:t>abscisa 0+650</w:t>
      </w:r>
      <w:r w:rsidR="00DB50E5">
        <w:rPr>
          <w:rFonts w:ascii="Arial" w:eastAsiaTheme="minorEastAsia" w:hAnsi="Arial" w:cs="Arial"/>
          <w:sz w:val="22"/>
          <w:szCs w:val="22"/>
          <w:lang w:val="es-ES"/>
        </w:rPr>
        <w:t xml:space="preserve">. </w:t>
      </w:r>
      <w:r w:rsidR="006242DF" w:rsidRPr="00CA72A2">
        <w:rPr>
          <w:rFonts w:ascii="Arial" w:eastAsiaTheme="minorEastAsia" w:hAnsi="Arial" w:cs="Arial"/>
          <w:sz w:val="22"/>
          <w:szCs w:val="22"/>
          <w:lang w:val="es-ES"/>
        </w:rPr>
        <w:t>(</w:t>
      </w:r>
      <w:r w:rsidR="00CA72A2" w:rsidRPr="00CA72A2">
        <w:rPr>
          <w:rFonts w:eastAsiaTheme="minorEastAsia" w:cs="Arial"/>
          <w:sz w:val="22"/>
          <w:szCs w:val="22"/>
        </w:rPr>
        <w:t xml:space="preserve">ver mayor detalle en el </w:t>
      </w:r>
      <w:r w:rsidR="00752044">
        <w:rPr>
          <w:rFonts w:eastAsiaTheme="minorEastAsia" w:cs="Arial"/>
          <w:sz w:val="22"/>
          <w:szCs w:val="22"/>
        </w:rPr>
        <w:t>í</w:t>
      </w:r>
      <w:r w:rsidR="00752044" w:rsidRPr="00CA72A2">
        <w:rPr>
          <w:rFonts w:eastAsiaTheme="minorEastAsia" w:cs="Arial"/>
          <w:sz w:val="22"/>
          <w:szCs w:val="22"/>
        </w:rPr>
        <w:t>tem</w:t>
      </w:r>
      <w:r w:rsidR="00CA72A2" w:rsidRPr="00CA72A2">
        <w:rPr>
          <w:rFonts w:eastAsiaTheme="minorEastAsia" w:cs="Arial"/>
          <w:sz w:val="22"/>
          <w:szCs w:val="22"/>
        </w:rPr>
        <w:t xml:space="preserve"> 4.2 del documento “Proyecto de Agua Potable de FASE II”</w:t>
      </w:r>
      <w:r w:rsidR="00CA72A2">
        <w:rPr>
          <w:rFonts w:eastAsiaTheme="minorEastAsia" w:cs="Arial"/>
          <w:sz w:val="22"/>
          <w:szCs w:val="22"/>
        </w:rPr>
        <w:t>).</w:t>
      </w:r>
    </w:p>
    <w:p w14:paraId="2EC95199" w14:textId="77777777" w:rsidR="003D15A1" w:rsidRDefault="003D15A1" w:rsidP="003D15A1">
      <w:pPr>
        <w:pStyle w:val="NormalWeb"/>
        <w:shd w:val="clear" w:color="auto" w:fill="FFFFFF"/>
        <w:spacing w:before="0" w:beforeAutospacing="0" w:after="0" w:afterAutospacing="0" w:line="276" w:lineRule="auto"/>
        <w:ind w:left="-567"/>
        <w:rPr>
          <w:rFonts w:eastAsiaTheme="minorEastAsia" w:cs="Arial"/>
        </w:rPr>
      </w:pPr>
      <w:r w:rsidRPr="00721B56">
        <w:rPr>
          <w:noProof/>
          <w:lang w:val="es-ES" w:eastAsia="es-ES"/>
        </w:rPr>
        <w:drawing>
          <wp:inline distT="0" distB="0" distL="0" distR="0" wp14:anchorId="34E4CEC0" wp14:editId="48DC6D0C">
            <wp:extent cx="6042025" cy="3154543"/>
            <wp:effectExtent l="0" t="0" r="0" b="825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t="7175"/>
                    <a:stretch/>
                  </pic:blipFill>
                  <pic:spPr bwMode="auto">
                    <a:xfrm>
                      <a:off x="0" y="0"/>
                      <a:ext cx="6053598" cy="31605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4C26EE" w14:textId="77777777" w:rsidR="00513001" w:rsidRDefault="00A02120" w:rsidP="00A02120">
      <w:pPr>
        <w:pStyle w:val="NormalWeb"/>
        <w:shd w:val="clear" w:color="auto" w:fill="FFFFFF"/>
        <w:spacing w:before="0" w:beforeAutospacing="0" w:after="0" w:afterAutospacing="0" w:line="276" w:lineRule="auto"/>
        <w:jc w:val="center"/>
        <w:rPr>
          <w:rFonts w:cs="Arial"/>
          <w:color w:val="000000" w:themeColor="text1"/>
        </w:rPr>
      </w:pPr>
      <w:r>
        <w:rPr>
          <w:rFonts w:cs="Arial"/>
          <w:b/>
          <w:color w:val="000000" w:themeColor="text1"/>
        </w:rPr>
        <w:t>Imagen 9</w:t>
      </w:r>
      <w:r w:rsidRPr="00607247">
        <w:rPr>
          <w:rFonts w:cs="Arial"/>
          <w:b/>
          <w:color w:val="000000" w:themeColor="text1"/>
        </w:rPr>
        <w:t>:</w:t>
      </w:r>
      <w:r>
        <w:rPr>
          <w:rFonts w:cs="Arial"/>
          <w:color w:val="000000" w:themeColor="text1"/>
        </w:rPr>
        <w:t xml:space="preserve"> Vista satelital de la captación del proyecto.</w:t>
      </w:r>
    </w:p>
    <w:p w14:paraId="107E7C30" w14:textId="77777777" w:rsidR="00A02120" w:rsidRPr="00C511F7" w:rsidRDefault="00A02120" w:rsidP="00A02120">
      <w:pPr>
        <w:spacing w:before="0" w:beforeAutospacing="0" w:line="240" w:lineRule="auto"/>
        <w:ind w:firstLine="0"/>
        <w:jc w:val="center"/>
        <w:rPr>
          <w:rFonts w:cs="Arial"/>
          <w:lang w:val="es-ES_tradnl"/>
        </w:rPr>
      </w:pPr>
      <w:r w:rsidRPr="00C511F7">
        <w:rPr>
          <w:rFonts w:cs="Arial"/>
          <w:b/>
          <w:bCs/>
          <w:lang w:val="es-ES_tradnl"/>
        </w:rPr>
        <w:t>Fuente:</w:t>
      </w:r>
      <w:r w:rsidRPr="00C511F7">
        <w:rPr>
          <w:rFonts w:cs="Arial"/>
          <w:lang w:val="es-ES_tradnl"/>
        </w:rPr>
        <w:t xml:space="preserve"> Google </w:t>
      </w:r>
      <w:proofErr w:type="spellStart"/>
      <w:r w:rsidRPr="00C511F7">
        <w:rPr>
          <w:rFonts w:cs="Arial"/>
          <w:lang w:val="es-ES_tradnl"/>
        </w:rPr>
        <w:t>Earth</w:t>
      </w:r>
      <w:proofErr w:type="spellEnd"/>
    </w:p>
    <w:p w14:paraId="5F6EFD80" w14:textId="77777777" w:rsidR="00A02120" w:rsidRDefault="00A02120" w:rsidP="00A02120">
      <w:pPr>
        <w:pStyle w:val="NormalWeb"/>
        <w:shd w:val="clear" w:color="auto" w:fill="FFFFFF"/>
        <w:spacing w:before="0" w:beforeAutospacing="0" w:after="0" w:afterAutospacing="0" w:line="276" w:lineRule="auto"/>
        <w:jc w:val="center"/>
        <w:rPr>
          <w:rFonts w:ascii="Arial" w:eastAsiaTheme="minorEastAsia" w:hAnsi="Arial" w:cs="Arial"/>
          <w:sz w:val="22"/>
          <w:szCs w:val="22"/>
        </w:rPr>
      </w:pPr>
    </w:p>
    <w:bookmarkEnd w:id="33"/>
    <w:p w14:paraId="3FFFFCF4" w14:textId="77777777" w:rsidR="009A526C" w:rsidRDefault="009A526C" w:rsidP="004C5C36">
      <w:pPr>
        <w:pStyle w:val="NormalWeb"/>
        <w:shd w:val="clear" w:color="auto" w:fill="FFFFFF"/>
        <w:spacing w:before="0" w:beforeAutospacing="0" w:after="0" w:afterAutospacing="0" w:line="276" w:lineRule="auto"/>
        <w:rPr>
          <w:rFonts w:ascii="Arial" w:eastAsiaTheme="minorEastAsia" w:hAnsi="Arial" w:cs="Arial"/>
          <w:sz w:val="22"/>
          <w:szCs w:val="22"/>
        </w:rPr>
      </w:pPr>
    </w:p>
    <w:p w14:paraId="5A97F43B" w14:textId="77777777" w:rsidR="009A526C" w:rsidRDefault="00BA0A22" w:rsidP="00EF0C72">
      <w:pPr>
        <w:pStyle w:val="aall"/>
        <w:numPr>
          <w:ilvl w:val="1"/>
          <w:numId w:val="9"/>
        </w:numPr>
        <w:spacing w:before="120" w:beforeAutospacing="0" w:after="120" w:line="276" w:lineRule="auto"/>
        <w:rPr>
          <w:rFonts w:cs="Arial"/>
          <w:sz w:val="22"/>
          <w:szCs w:val="22"/>
        </w:rPr>
      </w:pPr>
      <w:bookmarkStart w:id="36" w:name="_Toc90542446"/>
      <w:r>
        <w:rPr>
          <w:rFonts w:cs="Arial"/>
          <w:sz w:val="22"/>
          <w:szCs w:val="22"/>
        </w:rPr>
        <w:t>IMPULSIÓN</w:t>
      </w:r>
      <w:r w:rsidR="009A526C">
        <w:rPr>
          <w:rFonts w:cs="Arial"/>
          <w:sz w:val="22"/>
          <w:szCs w:val="22"/>
        </w:rPr>
        <w:t>.</w:t>
      </w:r>
      <w:bookmarkEnd w:id="36"/>
    </w:p>
    <w:p w14:paraId="1281623D" w14:textId="77777777" w:rsidR="008C05B6" w:rsidRPr="008C05B6" w:rsidRDefault="008C05B6" w:rsidP="003B284A">
      <w:pPr>
        <w:tabs>
          <w:tab w:val="left" w:pos="42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0"/>
        <w:rPr>
          <w:rFonts w:eastAsiaTheme="minorEastAsia" w:cs="Arial"/>
          <w:lang w:val="es-ES" w:eastAsia="es-EC"/>
        </w:rPr>
      </w:pPr>
      <w:r w:rsidRPr="008C05B6">
        <w:rPr>
          <w:rFonts w:eastAsiaTheme="minorEastAsia" w:cs="Arial"/>
          <w:lang w:val="es-ES" w:eastAsia="es-EC"/>
        </w:rPr>
        <w:t>A partir del punto de toma indicado, se procede a realizar la línea de impulsión hasta el sitio establecido para el tratamiento y reserva cuyo punto de referencia se ubican las coordenadas N: 9901477.147, E: 602926, que va desde la cota 60 hasta 120msnm.</w:t>
      </w:r>
    </w:p>
    <w:p w14:paraId="08A279BB" w14:textId="77777777" w:rsidR="008C05B6" w:rsidRPr="008C05B6" w:rsidRDefault="008C05B6" w:rsidP="003B284A">
      <w:pPr>
        <w:tabs>
          <w:tab w:val="left" w:pos="42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0"/>
        <w:rPr>
          <w:rFonts w:eastAsiaTheme="minorEastAsia" w:cs="Arial"/>
          <w:lang w:val="es-ES" w:eastAsia="es-EC"/>
        </w:rPr>
      </w:pPr>
      <w:r w:rsidRPr="008C05B6">
        <w:rPr>
          <w:rFonts w:eastAsiaTheme="minorEastAsia" w:cs="Arial"/>
          <w:lang w:val="es-ES" w:eastAsia="es-EC"/>
        </w:rPr>
        <w:t xml:space="preserve">Conociendo que la presión en el sitio de entrega es de 7.3 kg/cm2 (73 </w:t>
      </w:r>
      <w:proofErr w:type="spellStart"/>
      <w:r w:rsidRPr="008C05B6">
        <w:rPr>
          <w:rFonts w:eastAsiaTheme="minorEastAsia" w:cs="Arial"/>
          <w:lang w:val="es-ES" w:eastAsia="es-EC"/>
        </w:rPr>
        <w:t>mca</w:t>
      </w:r>
      <w:proofErr w:type="spellEnd"/>
      <w:r w:rsidRPr="008C05B6">
        <w:rPr>
          <w:rFonts w:eastAsiaTheme="minorEastAsia" w:cs="Arial"/>
          <w:lang w:val="es-ES" w:eastAsia="es-EC"/>
        </w:rPr>
        <w:t xml:space="preserve">), se procede a diseñar la conducción, determinándose que es necesario tener un diámetro interno de 200 mm con lo cual se obtiene una presión residual en el ingreso a la planta de tratamiento de 13.3 </w:t>
      </w:r>
      <w:proofErr w:type="spellStart"/>
      <w:r w:rsidRPr="008C05B6">
        <w:rPr>
          <w:rFonts w:eastAsiaTheme="minorEastAsia" w:cs="Arial"/>
          <w:lang w:val="es-ES" w:eastAsia="es-EC"/>
        </w:rPr>
        <w:t>mca</w:t>
      </w:r>
      <w:proofErr w:type="spellEnd"/>
      <w:r w:rsidRPr="008C05B6">
        <w:rPr>
          <w:rFonts w:eastAsiaTheme="minorEastAsia" w:cs="Arial"/>
          <w:lang w:val="es-ES" w:eastAsia="es-EC"/>
        </w:rPr>
        <w:t xml:space="preserve">. </w:t>
      </w:r>
    </w:p>
    <w:p w14:paraId="5C24BDEB" w14:textId="77777777" w:rsidR="008C05B6" w:rsidRPr="008C05B6" w:rsidRDefault="008C05B6" w:rsidP="003B284A">
      <w:pPr>
        <w:tabs>
          <w:tab w:val="left" w:pos="42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0"/>
        <w:rPr>
          <w:rFonts w:eastAsiaTheme="minorEastAsia" w:cs="Arial"/>
          <w:lang w:val="es-ES" w:eastAsia="es-EC"/>
        </w:rPr>
      </w:pPr>
      <w:r w:rsidRPr="008C05B6">
        <w:rPr>
          <w:rFonts w:eastAsiaTheme="minorEastAsia" w:cs="Arial"/>
          <w:lang w:val="es-ES" w:eastAsia="es-EC"/>
        </w:rPr>
        <w:t xml:space="preserve">La longitud es de 645 m lineales y para este cálculo se ha incrementado en un 50% dada la topografía en contra pendiente y se requiere una ADT (altura dinámica total) de 64,90 m para su impulsión. </w:t>
      </w:r>
    </w:p>
    <w:p w14:paraId="0896C90D" w14:textId="77777777" w:rsidR="00AA1275" w:rsidRPr="000017F6" w:rsidRDefault="008C05B6" w:rsidP="000017F6">
      <w:pPr>
        <w:pStyle w:val="NormalWeb"/>
        <w:shd w:val="clear" w:color="auto" w:fill="FFFFFF"/>
        <w:spacing w:before="0" w:beforeAutospacing="0" w:line="276" w:lineRule="auto"/>
        <w:rPr>
          <w:rFonts w:eastAsiaTheme="minorEastAsia" w:cs="Arial"/>
          <w:sz w:val="22"/>
          <w:szCs w:val="22"/>
        </w:rPr>
      </w:pPr>
      <w:r w:rsidRPr="003B284A">
        <w:rPr>
          <w:rFonts w:ascii="Arial" w:eastAsiaTheme="minorEastAsia" w:hAnsi="Arial" w:cs="Arial"/>
          <w:sz w:val="22"/>
          <w:szCs w:val="22"/>
          <w:lang w:val="es-ES"/>
        </w:rPr>
        <w:t xml:space="preserve">Se utilizarán 4 bombas centrifugas de impulsión de 40 Hp (cada una), para un bombeo constante de 24h y esta estarán adaptadas a un </w:t>
      </w:r>
      <w:proofErr w:type="spellStart"/>
      <w:r w:rsidRPr="003B284A">
        <w:rPr>
          <w:rFonts w:ascii="Arial" w:eastAsiaTheme="minorEastAsia" w:hAnsi="Arial" w:cs="Arial"/>
          <w:sz w:val="22"/>
          <w:szCs w:val="22"/>
          <w:lang w:val="es-ES"/>
        </w:rPr>
        <w:t>manifold</w:t>
      </w:r>
      <w:proofErr w:type="spellEnd"/>
      <w:r w:rsidRPr="003B284A">
        <w:rPr>
          <w:rFonts w:ascii="Arial" w:eastAsiaTheme="minorEastAsia" w:hAnsi="Arial" w:cs="Arial"/>
          <w:sz w:val="22"/>
          <w:szCs w:val="22"/>
          <w:lang w:val="es-ES"/>
        </w:rPr>
        <w:t xml:space="preserve">, la cual tendrá una salida </w:t>
      </w:r>
      <w:r w:rsidR="003B284A" w:rsidRPr="003B284A">
        <w:rPr>
          <w:rFonts w:eastAsiaTheme="minorEastAsia" w:cs="Arial"/>
          <w:lang w:val="es-ES"/>
        </w:rPr>
        <w:t>de 10</w:t>
      </w:r>
      <w:r w:rsidRPr="003B284A">
        <w:rPr>
          <w:rFonts w:ascii="Arial" w:eastAsiaTheme="minorEastAsia" w:hAnsi="Arial" w:cs="Arial"/>
          <w:sz w:val="22"/>
          <w:szCs w:val="22"/>
          <w:lang w:val="es-ES"/>
        </w:rPr>
        <w:t xml:space="preserve"> pulgadas y servirá como conducción hasta la planta de</w:t>
      </w:r>
      <w:r>
        <w:t xml:space="preserve"> </w:t>
      </w:r>
      <w:r w:rsidR="003B284A">
        <w:t>tratamiento.</w:t>
      </w:r>
      <w:r w:rsidR="00752044">
        <w:t xml:space="preserve"> </w:t>
      </w:r>
      <w:r w:rsidR="00752044" w:rsidRPr="00CA72A2">
        <w:rPr>
          <w:rFonts w:ascii="Arial" w:eastAsiaTheme="minorEastAsia" w:hAnsi="Arial" w:cs="Arial"/>
          <w:sz w:val="22"/>
          <w:szCs w:val="22"/>
          <w:lang w:val="es-ES"/>
        </w:rPr>
        <w:t>(</w:t>
      </w:r>
      <w:r w:rsidR="00752044">
        <w:rPr>
          <w:rFonts w:eastAsiaTheme="minorEastAsia" w:cs="Arial"/>
          <w:sz w:val="22"/>
          <w:szCs w:val="22"/>
        </w:rPr>
        <w:t>ver mayor detalle en el ítem 4.3</w:t>
      </w:r>
      <w:r w:rsidR="00752044" w:rsidRPr="00CA72A2">
        <w:rPr>
          <w:rFonts w:eastAsiaTheme="minorEastAsia" w:cs="Arial"/>
          <w:sz w:val="22"/>
          <w:szCs w:val="22"/>
        </w:rPr>
        <w:t xml:space="preserve"> del documento “Proyecto de Agua Potable de FASE II”</w:t>
      </w:r>
      <w:r w:rsidR="00752044">
        <w:rPr>
          <w:rFonts w:eastAsiaTheme="minorEastAsia" w:cs="Arial"/>
          <w:sz w:val="22"/>
          <w:szCs w:val="22"/>
        </w:rPr>
        <w:t>).</w:t>
      </w:r>
    </w:p>
    <w:p w14:paraId="1BABA1AF" w14:textId="77777777" w:rsidR="004D0700" w:rsidRDefault="001A44E5" w:rsidP="00EF0C72">
      <w:pPr>
        <w:pStyle w:val="aall"/>
        <w:numPr>
          <w:ilvl w:val="1"/>
          <w:numId w:val="9"/>
        </w:numPr>
        <w:spacing w:before="120" w:beforeAutospacing="0" w:after="120" w:line="276" w:lineRule="auto"/>
        <w:rPr>
          <w:rFonts w:cs="Arial"/>
          <w:sz w:val="22"/>
          <w:szCs w:val="22"/>
        </w:rPr>
      </w:pPr>
      <w:bookmarkStart w:id="37" w:name="_Toc90542447"/>
      <w:r>
        <w:rPr>
          <w:rFonts w:cs="Arial"/>
          <w:sz w:val="22"/>
          <w:szCs w:val="22"/>
        </w:rPr>
        <w:lastRenderedPageBreak/>
        <w:t>TRATAMIENTO</w:t>
      </w:r>
      <w:r w:rsidR="004D0700">
        <w:rPr>
          <w:rFonts w:cs="Arial"/>
          <w:sz w:val="22"/>
          <w:szCs w:val="22"/>
        </w:rPr>
        <w:t>.</w:t>
      </w:r>
      <w:bookmarkEnd w:id="37"/>
    </w:p>
    <w:p w14:paraId="226685A0" w14:textId="77777777" w:rsidR="000A5987" w:rsidRPr="000A5987" w:rsidRDefault="000A5987" w:rsidP="000A5987">
      <w:pPr>
        <w:tabs>
          <w:tab w:val="left" w:pos="42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0"/>
        <w:rPr>
          <w:rFonts w:eastAsiaTheme="minorEastAsia" w:cs="Arial"/>
          <w:lang w:eastAsia="es-EC"/>
        </w:rPr>
      </w:pPr>
      <w:r w:rsidRPr="000A5987">
        <w:rPr>
          <w:rFonts w:eastAsiaTheme="minorEastAsia" w:cs="Arial"/>
          <w:lang w:eastAsia="es-EC"/>
        </w:rPr>
        <w:t xml:space="preserve">Del análisis de tratabilidad realizado por el Consultor (Imagen: Estudio de calidad de agua) es la muestra de agua de la presa La Esperanza, en el anexo se presentan los análisis efectuados durante el estudio y se determina que presenta las siguientes características físicas y químicas: </w:t>
      </w:r>
    </w:p>
    <w:p w14:paraId="522116CD" w14:textId="77777777" w:rsidR="000A5987" w:rsidRPr="000A5987" w:rsidRDefault="000A5987" w:rsidP="000A5987">
      <w:pPr>
        <w:tabs>
          <w:tab w:val="left" w:pos="42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0"/>
        <w:rPr>
          <w:rFonts w:eastAsiaTheme="minorEastAsia" w:cs="Arial"/>
          <w:lang w:eastAsia="es-EC"/>
        </w:rPr>
      </w:pPr>
      <w:r w:rsidRPr="000A5987">
        <w:rPr>
          <w:rFonts w:eastAsiaTheme="minorEastAsia" w:cs="Arial"/>
          <w:lang w:eastAsia="es-EC"/>
        </w:rPr>
        <w:t xml:space="preserve">Se observa que los valores de turbiedad y </w:t>
      </w:r>
      <w:proofErr w:type="gramStart"/>
      <w:r w:rsidRPr="000A5987">
        <w:rPr>
          <w:rFonts w:eastAsiaTheme="minorEastAsia" w:cs="Arial"/>
          <w:lang w:eastAsia="es-EC"/>
        </w:rPr>
        <w:t>color,</w:t>
      </w:r>
      <w:proofErr w:type="gramEnd"/>
      <w:r w:rsidRPr="000A5987">
        <w:rPr>
          <w:rFonts w:eastAsiaTheme="minorEastAsia" w:cs="Arial"/>
          <w:lang w:eastAsia="es-EC"/>
        </w:rPr>
        <w:t xml:space="preserve"> sobrepasan los límites máximos permisibles estipulados en la Norma Técnica Ecuatoriana INEN 1108-2014, quinta revisión: Agua Potable - Requisitos, por lo tanto, para su remoción se deberá aplicar el tratamiento convencional, que consta de los procesos de coagulación - mezcla rápida, floculación - mezcla lenta, sedimentación, filtración y desinfección.</w:t>
      </w:r>
    </w:p>
    <w:p w14:paraId="5A74A1D8" w14:textId="77777777" w:rsidR="00360D0E" w:rsidRPr="00E35ACB" w:rsidRDefault="00360D0E" w:rsidP="00951FF7">
      <w:pPr>
        <w:pStyle w:val="aall"/>
        <w:numPr>
          <w:ilvl w:val="0"/>
          <w:numId w:val="0"/>
        </w:numPr>
        <w:spacing w:before="0" w:beforeAutospacing="0" w:after="0" w:line="240" w:lineRule="auto"/>
        <w:outlineLvl w:val="9"/>
        <w:rPr>
          <w:rFonts w:eastAsiaTheme="minorEastAsia" w:cs="Arial"/>
          <w:b w:val="0"/>
          <w:bCs w:val="0"/>
          <w:smallCaps w:val="0"/>
          <w:spacing w:val="0"/>
          <w:sz w:val="12"/>
          <w:szCs w:val="22"/>
          <w:lang w:eastAsia="es-EC"/>
        </w:rPr>
      </w:pPr>
    </w:p>
    <w:p w14:paraId="4771C079" w14:textId="77777777" w:rsidR="00216B7F" w:rsidRDefault="00951FF7" w:rsidP="00EF0C72">
      <w:pPr>
        <w:pStyle w:val="aall"/>
        <w:numPr>
          <w:ilvl w:val="1"/>
          <w:numId w:val="9"/>
        </w:numPr>
        <w:spacing w:before="120" w:beforeAutospacing="0" w:after="120" w:line="276" w:lineRule="auto"/>
        <w:rPr>
          <w:rFonts w:cs="Arial"/>
          <w:sz w:val="22"/>
          <w:szCs w:val="22"/>
        </w:rPr>
      </w:pPr>
      <w:bookmarkStart w:id="38" w:name="_Toc90542448"/>
      <w:r w:rsidRPr="00951FF7">
        <w:rPr>
          <w:rFonts w:cs="Arial"/>
          <w:sz w:val="22"/>
          <w:szCs w:val="22"/>
        </w:rPr>
        <w:t>PLANTA DE TRATAMIENTO CON FILTRACIÓN RÁPIDA</w:t>
      </w:r>
      <w:r w:rsidR="00216B7F">
        <w:rPr>
          <w:rFonts w:cs="Arial"/>
          <w:sz w:val="22"/>
          <w:szCs w:val="22"/>
        </w:rPr>
        <w:t>.</w:t>
      </w:r>
      <w:bookmarkEnd w:id="38"/>
    </w:p>
    <w:p w14:paraId="71F1B619" w14:textId="77777777" w:rsidR="00F23D27" w:rsidRPr="00390747" w:rsidRDefault="00F23D27" w:rsidP="00390747">
      <w:pPr>
        <w:spacing w:before="0" w:beforeAutospacing="0" w:line="240" w:lineRule="auto"/>
        <w:ind w:left="357" w:firstLine="0"/>
        <w:rPr>
          <w:sz w:val="14"/>
        </w:rPr>
      </w:pPr>
    </w:p>
    <w:p w14:paraId="60E3DC9C" w14:textId="77777777" w:rsidR="00360D0E" w:rsidRPr="00360D0E" w:rsidRDefault="00951FF7" w:rsidP="00EF0C72">
      <w:pPr>
        <w:pStyle w:val="aall"/>
        <w:numPr>
          <w:ilvl w:val="0"/>
          <w:numId w:val="0"/>
        </w:numPr>
        <w:spacing w:before="0" w:beforeAutospacing="0" w:after="0" w:line="276" w:lineRule="auto"/>
        <w:outlineLvl w:val="9"/>
        <w:rPr>
          <w:rFonts w:eastAsiaTheme="minorEastAsia" w:cs="Arial"/>
          <w:b w:val="0"/>
          <w:bCs w:val="0"/>
          <w:smallCaps w:val="0"/>
          <w:spacing w:val="0"/>
          <w:sz w:val="22"/>
          <w:szCs w:val="22"/>
          <w:lang w:eastAsia="es-EC"/>
        </w:rPr>
      </w:pPr>
      <w:r w:rsidRPr="00951FF7">
        <w:rPr>
          <w:rFonts w:eastAsiaTheme="minorHAnsi" w:cs="Arial"/>
          <w:b w:val="0"/>
          <w:bCs w:val="0"/>
          <w:smallCaps w:val="0"/>
          <w:spacing w:val="0"/>
          <w:sz w:val="22"/>
          <w:szCs w:val="22"/>
          <w:lang w:val="es-ES"/>
        </w:rPr>
        <w:t>La planta de tratamiento que servirá al sistema de agua potable de la ciudad de Calceta provincia Manabí se alimentará con aguas provenientes de la presa La Esperanza y tendrá capacidad para trabajar con un caudal de 7.500 m3/día – 86,80 l/s</w:t>
      </w:r>
      <w:r>
        <w:rPr>
          <w:rFonts w:eastAsiaTheme="minorHAnsi" w:cs="Arial"/>
          <w:b w:val="0"/>
          <w:bCs w:val="0"/>
          <w:smallCaps w:val="0"/>
          <w:spacing w:val="0"/>
          <w:sz w:val="22"/>
          <w:szCs w:val="22"/>
          <w:lang w:val="es-ES"/>
        </w:rPr>
        <w:t>.</w:t>
      </w:r>
    </w:p>
    <w:p w14:paraId="20932C82" w14:textId="77777777" w:rsidR="00EF0C72" w:rsidRDefault="009A798E" w:rsidP="00EF0C72">
      <w:pPr>
        <w:pStyle w:val="aall"/>
        <w:numPr>
          <w:ilvl w:val="1"/>
          <w:numId w:val="9"/>
        </w:numPr>
        <w:spacing w:before="120" w:beforeAutospacing="0" w:after="120" w:line="276" w:lineRule="auto"/>
        <w:rPr>
          <w:rFonts w:cs="Arial"/>
          <w:sz w:val="22"/>
          <w:szCs w:val="22"/>
        </w:rPr>
      </w:pPr>
      <w:bookmarkStart w:id="39" w:name="_Toc90542449"/>
      <w:r>
        <w:rPr>
          <w:rFonts w:cs="Arial"/>
          <w:sz w:val="22"/>
          <w:szCs w:val="22"/>
        </w:rPr>
        <w:t>LINEA DE TRATAMIENTO A DARSE</w:t>
      </w:r>
      <w:r w:rsidR="00EF0C72">
        <w:rPr>
          <w:rFonts w:cs="Arial"/>
          <w:sz w:val="22"/>
          <w:szCs w:val="22"/>
        </w:rPr>
        <w:t>.</w:t>
      </w:r>
      <w:bookmarkEnd w:id="39"/>
    </w:p>
    <w:p w14:paraId="491F36EA" w14:textId="77777777" w:rsidR="009A798E" w:rsidRPr="003A452D" w:rsidRDefault="009A798E" w:rsidP="009A798E">
      <w:pPr>
        <w:tabs>
          <w:tab w:val="left" w:pos="42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0" w:beforeAutospacing="0"/>
        <w:ind w:firstLine="0"/>
        <w:rPr>
          <w:rFonts w:eastAsiaTheme="minorEastAsia" w:cs="Arial"/>
          <w:lang w:val="es-ES" w:eastAsia="es-EC"/>
        </w:rPr>
      </w:pPr>
      <w:r w:rsidRPr="003A452D">
        <w:rPr>
          <w:rFonts w:eastAsiaTheme="minorEastAsia" w:cs="Arial"/>
          <w:lang w:val="es-ES" w:eastAsia="es-EC"/>
        </w:rPr>
        <w:t>Debido a que las aguas superficiales registran grandes variaciones en su calidad es necesario emplear un tratamiento completo.</w:t>
      </w:r>
    </w:p>
    <w:p w14:paraId="4D8A97FB" w14:textId="77777777" w:rsidR="009A798E" w:rsidRPr="003A452D" w:rsidRDefault="009A798E" w:rsidP="009A798E">
      <w:pPr>
        <w:tabs>
          <w:tab w:val="left" w:pos="42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0" w:beforeAutospacing="0"/>
        <w:ind w:firstLine="0"/>
        <w:rPr>
          <w:rFonts w:eastAsiaTheme="minorEastAsia" w:cs="Arial"/>
          <w:lang w:val="es-ES" w:eastAsia="es-EC"/>
        </w:rPr>
      </w:pPr>
      <w:r w:rsidRPr="003A452D">
        <w:rPr>
          <w:rFonts w:eastAsiaTheme="minorEastAsia" w:cs="Arial"/>
          <w:lang w:val="es-ES" w:eastAsia="es-EC"/>
        </w:rPr>
        <w:t>Por lo indicado, el proceso de tratamiento consta de:</w:t>
      </w:r>
    </w:p>
    <w:p w14:paraId="58F56461" w14:textId="77777777" w:rsidR="009A798E" w:rsidRPr="003A452D" w:rsidRDefault="009A798E" w:rsidP="009A798E">
      <w:pPr>
        <w:pStyle w:val="Prrafodelista"/>
        <w:numPr>
          <w:ilvl w:val="0"/>
          <w:numId w:val="15"/>
        </w:numPr>
        <w:tabs>
          <w:tab w:val="left" w:pos="42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N w:val="0"/>
        <w:spacing w:before="0" w:beforeAutospacing="0" w:after="200"/>
        <w:rPr>
          <w:rFonts w:eastAsiaTheme="minorEastAsia" w:cs="Arial"/>
          <w:lang w:val="es-ES" w:eastAsia="es-EC"/>
        </w:rPr>
      </w:pPr>
      <w:r w:rsidRPr="003A452D">
        <w:rPr>
          <w:rFonts w:eastAsiaTheme="minorEastAsia" w:cs="Arial"/>
          <w:lang w:val="es-ES" w:eastAsia="es-EC"/>
        </w:rPr>
        <w:t>Mezcla rápida, con un gradiente de velocidad elevado para trabajar con coagulación por adsorción neutralización apropiada para la filtración directa, y que permita utilizar coagulación por barrido para el tratamiento completo.</w:t>
      </w:r>
    </w:p>
    <w:p w14:paraId="5918C22A" w14:textId="77777777" w:rsidR="009A798E" w:rsidRPr="003A452D" w:rsidRDefault="009A798E" w:rsidP="009A798E">
      <w:pPr>
        <w:pStyle w:val="Prrafodelista"/>
        <w:numPr>
          <w:ilvl w:val="0"/>
          <w:numId w:val="15"/>
        </w:numPr>
        <w:tabs>
          <w:tab w:val="left" w:pos="42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N w:val="0"/>
        <w:spacing w:before="0" w:beforeAutospacing="0" w:after="200"/>
        <w:rPr>
          <w:rFonts w:eastAsiaTheme="minorEastAsia" w:cs="Arial"/>
          <w:lang w:val="es-ES" w:eastAsia="es-EC"/>
        </w:rPr>
      </w:pPr>
      <w:r w:rsidRPr="003A452D">
        <w:rPr>
          <w:rFonts w:eastAsiaTheme="minorEastAsia" w:cs="Arial"/>
          <w:lang w:val="es-ES" w:eastAsia="es-EC"/>
        </w:rPr>
        <w:t>Floculación</w:t>
      </w:r>
    </w:p>
    <w:p w14:paraId="25DDB8CD" w14:textId="77777777" w:rsidR="009A798E" w:rsidRPr="003A452D" w:rsidRDefault="009A798E" w:rsidP="009A798E">
      <w:pPr>
        <w:pStyle w:val="Prrafodelista"/>
        <w:numPr>
          <w:ilvl w:val="0"/>
          <w:numId w:val="15"/>
        </w:numPr>
        <w:tabs>
          <w:tab w:val="left" w:pos="42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N w:val="0"/>
        <w:spacing w:before="0" w:beforeAutospacing="0" w:after="200"/>
        <w:rPr>
          <w:rFonts w:eastAsiaTheme="minorEastAsia" w:cs="Arial"/>
          <w:lang w:val="es-ES" w:eastAsia="es-EC"/>
        </w:rPr>
      </w:pPr>
      <w:r w:rsidRPr="003A452D">
        <w:rPr>
          <w:rFonts w:eastAsiaTheme="minorEastAsia" w:cs="Arial"/>
          <w:lang w:val="es-ES" w:eastAsia="es-EC"/>
        </w:rPr>
        <w:t>Sedimentación de alta tasa</w:t>
      </w:r>
    </w:p>
    <w:p w14:paraId="46074765" w14:textId="77777777" w:rsidR="009A798E" w:rsidRPr="003A452D" w:rsidRDefault="009A798E" w:rsidP="009A798E">
      <w:pPr>
        <w:pStyle w:val="Prrafodelista"/>
        <w:numPr>
          <w:ilvl w:val="0"/>
          <w:numId w:val="15"/>
        </w:numPr>
        <w:tabs>
          <w:tab w:val="left" w:pos="42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N w:val="0"/>
        <w:spacing w:before="0" w:beforeAutospacing="0" w:after="200"/>
        <w:rPr>
          <w:rFonts w:eastAsiaTheme="minorEastAsia" w:cs="Arial"/>
          <w:lang w:val="es-ES" w:eastAsia="es-EC"/>
        </w:rPr>
      </w:pPr>
      <w:r w:rsidRPr="003A452D">
        <w:rPr>
          <w:rFonts w:eastAsiaTheme="minorEastAsia" w:cs="Arial"/>
          <w:lang w:val="es-ES" w:eastAsia="es-EC"/>
        </w:rPr>
        <w:t>Filtración de tasa declinante y lavado mutuo.</w:t>
      </w:r>
    </w:p>
    <w:p w14:paraId="204ACD01" w14:textId="77777777" w:rsidR="009A798E" w:rsidRPr="003A452D" w:rsidRDefault="009A798E" w:rsidP="009A798E">
      <w:pPr>
        <w:pStyle w:val="Prrafodelista"/>
        <w:numPr>
          <w:ilvl w:val="0"/>
          <w:numId w:val="15"/>
        </w:numPr>
        <w:tabs>
          <w:tab w:val="left" w:pos="42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N w:val="0"/>
        <w:spacing w:before="0" w:beforeAutospacing="0" w:after="200"/>
        <w:rPr>
          <w:rFonts w:eastAsiaTheme="minorEastAsia" w:cs="Arial"/>
          <w:lang w:val="es-ES" w:eastAsia="es-EC"/>
        </w:rPr>
      </w:pPr>
      <w:r w:rsidRPr="003A452D">
        <w:rPr>
          <w:rFonts w:eastAsiaTheme="minorEastAsia" w:cs="Arial"/>
          <w:lang w:val="es-ES" w:eastAsia="es-EC"/>
        </w:rPr>
        <w:t>Desinfección a base de cloro gas</w:t>
      </w:r>
    </w:p>
    <w:p w14:paraId="70A754A2" w14:textId="77777777" w:rsidR="003A452D" w:rsidRDefault="009A798E" w:rsidP="003A452D">
      <w:pPr>
        <w:pStyle w:val="NormalWeb"/>
        <w:shd w:val="clear" w:color="auto" w:fill="FFFFFF"/>
        <w:spacing w:before="0" w:beforeAutospacing="0" w:line="276" w:lineRule="auto"/>
        <w:rPr>
          <w:rFonts w:ascii="Arial" w:eastAsiaTheme="minorEastAsia" w:hAnsi="Arial" w:cs="Arial"/>
          <w:sz w:val="22"/>
          <w:szCs w:val="22"/>
          <w:lang w:val="es-ES"/>
        </w:rPr>
      </w:pPr>
      <w:r w:rsidRPr="003A452D">
        <w:rPr>
          <w:rFonts w:ascii="Arial" w:eastAsiaTheme="minorEastAsia" w:hAnsi="Arial" w:cs="Arial"/>
          <w:sz w:val="22"/>
          <w:szCs w:val="22"/>
          <w:lang w:val="es-ES"/>
        </w:rPr>
        <w:t>El tipo de planta de tratamiento adoptada ha sido dada por el espacio físico con que se cuenta para su implantación, siendo conveniente una planta modular qu</w:t>
      </w:r>
      <w:r w:rsidR="003A452D" w:rsidRPr="003A452D">
        <w:rPr>
          <w:rFonts w:ascii="Arial" w:eastAsiaTheme="minorEastAsia" w:hAnsi="Arial" w:cs="Arial"/>
          <w:sz w:val="22"/>
          <w:szCs w:val="22"/>
          <w:lang w:val="es-ES"/>
        </w:rPr>
        <w:t>e cumpla con la norma INEN 2655</w:t>
      </w:r>
      <w:r w:rsidRPr="003A452D">
        <w:rPr>
          <w:rFonts w:ascii="Arial" w:eastAsiaTheme="minorEastAsia" w:hAnsi="Arial" w:cs="Arial"/>
          <w:sz w:val="22"/>
          <w:szCs w:val="22"/>
          <w:lang w:val="es-ES"/>
        </w:rPr>
        <w:t xml:space="preserve">, de la cual se tiene el diseño hidráulico y demás especificaciones técnicas de la planta de tratamiento, </w:t>
      </w:r>
      <w:r w:rsidR="003A452D" w:rsidRPr="003A452D">
        <w:rPr>
          <w:rFonts w:ascii="Arial" w:eastAsiaTheme="minorEastAsia" w:hAnsi="Arial" w:cs="Arial"/>
          <w:sz w:val="22"/>
          <w:szCs w:val="22"/>
          <w:lang w:val="es-ES"/>
        </w:rPr>
        <w:t>(ver mayor detalle en el ítem 4.</w:t>
      </w:r>
      <w:r w:rsidR="00F16070">
        <w:rPr>
          <w:rFonts w:ascii="Arial" w:eastAsiaTheme="minorEastAsia" w:hAnsi="Arial" w:cs="Arial"/>
          <w:sz w:val="22"/>
          <w:szCs w:val="22"/>
          <w:lang w:val="es-ES"/>
        </w:rPr>
        <w:t xml:space="preserve">5, </w:t>
      </w:r>
      <w:r w:rsidR="003A452D">
        <w:rPr>
          <w:rFonts w:ascii="Arial" w:eastAsiaTheme="minorEastAsia" w:hAnsi="Arial" w:cs="Arial"/>
          <w:sz w:val="22"/>
          <w:szCs w:val="22"/>
          <w:lang w:val="es-ES"/>
        </w:rPr>
        <w:t>4.6</w:t>
      </w:r>
      <w:r w:rsidR="00F16070">
        <w:rPr>
          <w:rFonts w:ascii="Arial" w:eastAsiaTheme="minorEastAsia" w:hAnsi="Arial" w:cs="Arial"/>
          <w:sz w:val="22"/>
          <w:szCs w:val="22"/>
          <w:lang w:val="es-ES"/>
        </w:rPr>
        <w:t xml:space="preserve">, 5, 5.1, 5.2, 3.3, 5.3.1, 5.3.2, 5.3.3, 5.3.4, 5.3.6, 5.3.7, 5.3.8, </w:t>
      </w:r>
      <w:r w:rsidR="003A452D" w:rsidRPr="003A452D">
        <w:rPr>
          <w:rFonts w:ascii="Arial" w:eastAsiaTheme="minorEastAsia" w:hAnsi="Arial" w:cs="Arial"/>
          <w:sz w:val="22"/>
          <w:szCs w:val="22"/>
          <w:lang w:val="es-ES"/>
        </w:rPr>
        <w:t>del documento “Proyecto de Agua Potable de FASE II”).</w:t>
      </w:r>
    </w:p>
    <w:p w14:paraId="5E66D0AC" w14:textId="77777777" w:rsidR="00905097" w:rsidRDefault="00905097" w:rsidP="003A452D">
      <w:pPr>
        <w:pStyle w:val="NormalWeb"/>
        <w:shd w:val="clear" w:color="auto" w:fill="FFFFFF"/>
        <w:spacing w:before="0" w:beforeAutospacing="0" w:line="276" w:lineRule="auto"/>
        <w:rPr>
          <w:rFonts w:ascii="Arial" w:eastAsiaTheme="minorEastAsia" w:hAnsi="Arial" w:cs="Arial"/>
          <w:sz w:val="22"/>
          <w:szCs w:val="22"/>
          <w:lang w:val="es-ES"/>
        </w:rPr>
      </w:pPr>
    </w:p>
    <w:p w14:paraId="29604036" w14:textId="77777777" w:rsidR="00905097" w:rsidRDefault="00905097" w:rsidP="003A452D">
      <w:pPr>
        <w:pStyle w:val="NormalWeb"/>
        <w:shd w:val="clear" w:color="auto" w:fill="FFFFFF"/>
        <w:spacing w:before="0" w:beforeAutospacing="0" w:line="276" w:lineRule="auto"/>
        <w:rPr>
          <w:rFonts w:ascii="Arial" w:eastAsiaTheme="minorEastAsia" w:hAnsi="Arial" w:cs="Arial"/>
          <w:sz w:val="22"/>
          <w:szCs w:val="22"/>
          <w:lang w:val="es-ES"/>
        </w:rPr>
      </w:pPr>
    </w:p>
    <w:p w14:paraId="6C8C1668" w14:textId="77777777" w:rsidR="00905097" w:rsidRPr="003A452D" w:rsidRDefault="00905097" w:rsidP="00905097">
      <w:pPr>
        <w:pStyle w:val="NormalWeb"/>
        <w:shd w:val="clear" w:color="auto" w:fill="FFFFFF"/>
        <w:spacing w:before="0" w:beforeAutospacing="0" w:line="276" w:lineRule="auto"/>
        <w:jc w:val="center"/>
        <w:rPr>
          <w:rFonts w:ascii="Arial" w:eastAsiaTheme="minorEastAsia" w:hAnsi="Arial" w:cs="Arial"/>
          <w:sz w:val="22"/>
          <w:szCs w:val="22"/>
          <w:lang w:val="es-ES"/>
        </w:rPr>
      </w:pPr>
      <w:r>
        <w:rPr>
          <w:noProof/>
          <w:lang w:val="es-ES" w:eastAsia="es-ES"/>
        </w:rPr>
        <w:drawing>
          <wp:inline distT="0" distB="0" distL="0" distR="0" wp14:anchorId="4B504245" wp14:editId="610B33E5">
            <wp:extent cx="3535680" cy="2285639"/>
            <wp:effectExtent l="0" t="0" r="7620" b="635"/>
            <wp:docPr id="94307" name="Imagen 94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73" t="32448" r="44173" b="29121"/>
                    <a:stretch/>
                  </pic:blipFill>
                  <pic:spPr bwMode="auto">
                    <a:xfrm>
                      <a:off x="0" y="0"/>
                      <a:ext cx="3538338" cy="22873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4475DD" w14:textId="77777777" w:rsidR="00905097" w:rsidRDefault="00905097" w:rsidP="00905097">
      <w:pPr>
        <w:pStyle w:val="NormalWeb"/>
        <w:shd w:val="clear" w:color="auto" w:fill="FFFFFF"/>
        <w:spacing w:before="0" w:beforeAutospacing="0" w:after="0" w:afterAutospacing="0" w:line="276" w:lineRule="auto"/>
        <w:jc w:val="center"/>
        <w:rPr>
          <w:rFonts w:cs="Arial"/>
          <w:color w:val="000000" w:themeColor="text1"/>
        </w:rPr>
      </w:pPr>
      <w:r>
        <w:rPr>
          <w:rFonts w:cs="Arial"/>
          <w:b/>
          <w:color w:val="000000" w:themeColor="text1"/>
        </w:rPr>
        <w:t>Imagen 10</w:t>
      </w:r>
      <w:r w:rsidRPr="00607247">
        <w:rPr>
          <w:rFonts w:cs="Arial"/>
          <w:b/>
          <w:color w:val="000000" w:themeColor="text1"/>
        </w:rPr>
        <w:t>:</w:t>
      </w:r>
      <w:r>
        <w:rPr>
          <w:rFonts w:cs="Arial"/>
          <w:color w:val="000000" w:themeColor="text1"/>
        </w:rPr>
        <w:t xml:space="preserve"> </w:t>
      </w:r>
      <w:r w:rsidRPr="00905097">
        <w:rPr>
          <w:rFonts w:ascii="Arial" w:eastAsiaTheme="minorHAnsi" w:hAnsi="Arial" w:cs="Arial"/>
          <w:sz w:val="22"/>
          <w:szCs w:val="22"/>
          <w:lang w:val="es-ES_tradnl" w:eastAsia="en-US"/>
        </w:rPr>
        <w:t>Vista superior, planta de tratamiento modular</w:t>
      </w:r>
      <w:r w:rsidRPr="0032178A">
        <w:t xml:space="preserve">  </w:t>
      </w:r>
    </w:p>
    <w:p w14:paraId="3E6A7048" w14:textId="77777777" w:rsidR="00905097" w:rsidRPr="00C511F7" w:rsidRDefault="00905097" w:rsidP="00905097">
      <w:pPr>
        <w:spacing w:before="0" w:beforeAutospacing="0" w:line="240" w:lineRule="auto"/>
        <w:ind w:firstLine="0"/>
        <w:jc w:val="center"/>
        <w:rPr>
          <w:rFonts w:cs="Arial"/>
          <w:lang w:val="es-ES_tradnl"/>
        </w:rPr>
      </w:pPr>
      <w:r w:rsidRPr="00C511F7">
        <w:rPr>
          <w:rFonts w:cs="Arial"/>
          <w:b/>
          <w:bCs/>
          <w:lang w:val="es-ES_tradnl"/>
        </w:rPr>
        <w:t>Fuente:</w:t>
      </w:r>
      <w:r>
        <w:rPr>
          <w:rFonts w:cs="Arial"/>
          <w:lang w:val="es-ES_tradnl"/>
        </w:rPr>
        <w:t xml:space="preserve"> Consultor</w:t>
      </w:r>
    </w:p>
    <w:p w14:paraId="1462618F" w14:textId="77777777" w:rsidR="00905097" w:rsidRDefault="00905097" w:rsidP="00905097">
      <w:pPr>
        <w:pStyle w:val="NormalWeb"/>
        <w:shd w:val="clear" w:color="auto" w:fill="FFFFFF"/>
        <w:spacing w:before="0" w:beforeAutospacing="0" w:after="0" w:afterAutospacing="0" w:line="276" w:lineRule="auto"/>
        <w:jc w:val="center"/>
        <w:rPr>
          <w:rFonts w:ascii="Arial" w:eastAsiaTheme="minorEastAsia" w:hAnsi="Arial" w:cs="Arial"/>
          <w:sz w:val="22"/>
          <w:szCs w:val="22"/>
        </w:rPr>
      </w:pPr>
    </w:p>
    <w:p w14:paraId="1D4577E7" w14:textId="77777777" w:rsidR="00694AF0" w:rsidRDefault="00694AF0" w:rsidP="00E35ACB">
      <w:pPr>
        <w:spacing w:before="0" w:beforeAutospacing="0"/>
        <w:ind w:left="357" w:firstLine="0"/>
        <w:rPr>
          <w:sz w:val="14"/>
          <w:lang w:val="es-ES"/>
        </w:rPr>
      </w:pPr>
    </w:p>
    <w:p w14:paraId="0D15A14D" w14:textId="77777777" w:rsidR="00B87314" w:rsidRDefault="00B87314" w:rsidP="00E35ACB">
      <w:pPr>
        <w:spacing w:before="0" w:beforeAutospacing="0"/>
        <w:ind w:left="357" w:firstLine="0"/>
        <w:rPr>
          <w:sz w:val="14"/>
          <w:lang w:val="es-ES"/>
        </w:rPr>
      </w:pPr>
    </w:p>
    <w:p w14:paraId="11D9CC49" w14:textId="77777777" w:rsidR="00B87314" w:rsidRDefault="00B87314" w:rsidP="00E35ACB">
      <w:pPr>
        <w:spacing w:before="0" w:beforeAutospacing="0"/>
        <w:ind w:left="357" w:firstLine="0"/>
        <w:rPr>
          <w:sz w:val="14"/>
          <w:lang w:val="es-ES"/>
        </w:rPr>
      </w:pPr>
    </w:p>
    <w:p w14:paraId="6B7EC0AB" w14:textId="77777777" w:rsidR="00B87314" w:rsidRDefault="00B87314" w:rsidP="00E35ACB">
      <w:pPr>
        <w:spacing w:before="0" w:beforeAutospacing="0"/>
        <w:ind w:left="357" w:firstLine="0"/>
        <w:rPr>
          <w:sz w:val="14"/>
          <w:lang w:val="es-ES"/>
        </w:rPr>
      </w:pPr>
      <w:r w:rsidRPr="00AB71E8">
        <w:rPr>
          <w:rFonts w:ascii="Times New Roman" w:hAnsi="Times New Roman"/>
          <w:noProof/>
          <w:color w:val="000000" w:themeColor="text1"/>
          <w:sz w:val="24"/>
          <w:szCs w:val="24"/>
          <w:lang w:val="es-ES" w:eastAsia="es-ES"/>
        </w:rPr>
        <w:drawing>
          <wp:inline distT="0" distB="0" distL="0" distR="0" wp14:anchorId="05D2C870" wp14:editId="026027EA">
            <wp:extent cx="5396230" cy="1482430"/>
            <wp:effectExtent l="0" t="0" r="0" b="381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9433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58" t="26350" r="7100" b="323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148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B24A24" w14:textId="77777777" w:rsidR="00B87314" w:rsidRDefault="000435A2" w:rsidP="00B87314">
      <w:pPr>
        <w:pStyle w:val="NormalWeb"/>
        <w:shd w:val="clear" w:color="auto" w:fill="FFFFFF"/>
        <w:spacing w:before="0" w:beforeAutospacing="0" w:after="0" w:afterAutospacing="0" w:line="276" w:lineRule="auto"/>
        <w:jc w:val="center"/>
        <w:rPr>
          <w:rFonts w:cs="Arial"/>
          <w:color w:val="000000" w:themeColor="text1"/>
        </w:rPr>
      </w:pPr>
      <w:r>
        <w:rPr>
          <w:rFonts w:cs="Arial"/>
          <w:b/>
          <w:color w:val="000000" w:themeColor="text1"/>
        </w:rPr>
        <w:t>Imagen 11</w:t>
      </w:r>
      <w:r w:rsidR="00B87314" w:rsidRPr="00607247">
        <w:rPr>
          <w:rFonts w:cs="Arial"/>
          <w:b/>
          <w:color w:val="000000" w:themeColor="text1"/>
        </w:rPr>
        <w:t>:</w:t>
      </w:r>
      <w:r w:rsidR="00B87314">
        <w:rPr>
          <w:rFonts w:cs="Arial"/>
          <w:color w:val="000000" w:themeColor="text1"/>
        </w:rPr>
        <w:t xml:space="preserve"> </w:t>
      </w:r>
      <w:r w:rsidR="00B87314" w:rsidRPr="00B87314">
        <w:rPr>
          <w:rFonts w:ascii="Arial" w:eastAsiaTheme="minorHAnsi" w:hAnsi="Arial" w:cs="Arial"/>
          <w:sz w:val="22"/>
          <w:szCs w:val="22"/>
          <w:lang w:val="es-ES_tradnl" w:eastAsia="en-US"/>
        </w:rPr>
        <w:t>Vista en corte, planta de tratamiento modular 2D</w:t>
      </w:r>
    </w:p>
    <w:p w14:paraId="6AD3482D" w14:textId="77777777" w:rsidR="00B87314" w:rsidRPr="00C511F7" w:rsidRDefault="00B87314" w:rsidP="00B87314">
      <w:pPr>
        <w:spacing w:before="0" w:beforeAutospacing="0" w:line="240" w:lineRule="auto"/>
        <w:ind w:firstLine="0"/>
        <w:jc w:val="center"/>
        <w:rPr>
          <w:rFonts w:cs="Arial"/>
          <w:lang w:val="es-ES_tradnl"/>
        </w:rPr>
      </w:pPr>
      <w:r w:rsidRPr="00C511F7">
        <w:rPr>
          <w:rFonts w:cs="Arial"/>
          <w:b/>
          <w:bCs/>
          <w:lang w:val="es-ES_tradnl"/>
        </w:rPr>
        <w:t>Fuente:</w:t>
      </w:r>
      <w:r>
        <w:rPr>
          <w:rFonts w:cs="Arial"/>
          <w:lang w:val="es-ES_tradnl"/>
        </w:rPr>
        <w:t xml:space="preserve"> Consultor</w:t>
      </w:r>
    </w:p>
    <w:p w14:paraId="4684E55A" w14:textId="77777777" w:rsidR="007B25D2" w:rsidRDefault="007B25D2" w:rsidP="007B25D2">
      <w:pPr>
        <w:spacing w:before="0" w:beforeAutospacing="0"/>
        <w:ind w:firstLine="0"/>
        <w:rPr>
          <w:sz w:val="14"/>
          <w:lang w:val="es-ES"/>
        </w:rPr>
      </w:pPr>
    </w:p>
    <w:p w14:paraId="735F8309" w14:textId="77777777" w:rsidR="007B25D2" w:rsidRDefault="007B25D2" w:rsidP="00E35ACB">
      <w:pPr>
        <w:spacing w:before="0" w:beforeAutospacing="0"/>
        <w:ind w:left="357" w:firstLine="0"/>
        <w:rPr>
          <w:sz w:val="14"/>
        </w:rPr>
      </w:pPr>
    </w:p>
    <w:p w14:paraId="3232EC34" w14:textId="77777777" w:rsidR="007B25D2" w:rsidRPr="00E35ACB" w:rsidRDefault="007B25D2" w:rsidP="00E35ACB">
      <w:pPr>
        <w:spacing w:before="0" w:beforeAutospacing="0"/>
        <w:ind w:left="357" w:firstLine="0"/>
        <w:rPr>
          <w:sz w:val="14"/>
        </w:rPr>
      </w:pPr>
    </w:p>
    <w:p w14:paraId="669C4B26" w14:textId="77777777" w:rsidR="006C5341" w:rsidRDefault="001603AE" w:rsidP="00EF0C72">
      <w:pPr>
        <w:pStyle w:val="aall"/>
        <w:numPr>
          <w:ilvl w:val="1"/>
          <w:numId w:val="9"/>
        </w:numPr>
        <w:spacing w:before="120" w:beforeAutospacing="0" w:after="0" w:line="276" w:lineRule="auto"/>
        <w:rPr>
          <w:rFonts w:cs="Arial"/>
          <w:sz w:val="22"/>
          <w:szCs w:val="22"/>
        </w:rPr>
      </w:pPr>
      <w:bookmarkStart w:id="40" w:name="_Toc90542450"/>
      <w:r>
        <w:rPr>
          <w:rFonts w:cs="Arial"/>
          <w:sz w:val="22"/>
          <w:szCs w:val="22"/>
        </w:rPr>
        <w:t>DISEÑO DE LA PLANTA DE TRATAMIENTO</w:t>
      </w:r>
      <w:r w:rsidR="00AD02F1" w:rsidRPr="00216B7F">
        <w:rPr>
          <w:rFonts w:cs="Arial"/>
          <w:sz w:val="22"/>
          <w:szCs w:val="22"/>
        </w:rPr>
        <w:t>.</w:t>
      </w:r>
      <w:bookmarkEnd w:id="40"/>
    </w:p>
    <w:p w14:paraId="14FBDCDB" w14:textId="77777777" w:rsidR="001603AE" w:rsidRDefault="001603AE" w:rsidP="001603AE">
      <w:pPr>
        <w:pStyle w:val="aall"/>
        <w:numPr>
          <w:ilvl w:val="0"/>
          <w:numId w:val="0"/>
        </w:numPr>
        <w:spacing w:before="120" w:beforeAutospacing="0" w:after="0" w:line="276" w:lineRule="auto"/>
        <w:rPr>
          <w:rFonts w:cs="Arial"/>
          <w:sz w:val="22"/>
          <w:szCs w:val="22"/>
        </w:rPr>
      </w:pPr>
    </w:p>
    <w:p w14:paraId="1D546E31" w14:textId="77777777" w:rsidR="001603AE" w:rsidRPr="001603AE" w:rsidRDefault="00D23B33" w:rsidP="001603AE">
      <w:pPr>
        <w:pStyle w:val="NormalWeb"/>
        <w:shd w:val="clear" w:color="auto" w:fill="FFFFFF"/>
        <w:spacing w:before="0" w:beforeAutospacing="0" w:line="276" w:lineRule="auto"/>
        <w:rPr>
          <w:rFonts w:ascii="Arial" w:eastAsiaTheme="minorEastAsia" w:hAnsi="Arial" w:cs="Arial"/>
          <w:sz w:val="22"/>
          <w:szCs w:val="22"/>
          <w:lang w:val="es-ES"/>
        </w:rPr>
      </w:pPr>
      <w:r>
        <w:rPr>
          <w:rFonts w:ascii="Arial" w:eastAsiaTheme="minorEastAsia" w:hAnsi="Arial" w:cs="Arial"/>
          <w:sz w:val="22"/>
          <w:szCs w:val="22"/>
          <w:lang w:val="es-ES"/>
        </w:rPr>
        <w:t>La Planta potabilizadora de 7.5</w:t>
      </w:r>
      <w:r w:rsidR="001603AE" w:rsidRPr="001603AE">
        <w:rPr>
          <w:rFonts w:ascii="Arial" w:eastAsiaTheme="minorEastAsia" w:hAnsi="Arial" w:cs="Arial"/>
          <w:sz w:val="22"/>
          <w:szCs w:val="22"/>
          <w:lang w:val="es-ES"/>
        </w:rPr>
        <w:t>00 m3/día, realizará en forma continua y simultánea las operaciones de:</w:t>
      </w:r>
    </w:p>
    <w:p w14:paraId="4B13FCDB" w14:textId="77777777" w:rsidR="001603AE" w:rsidRPr="001603AE" w:rsidRDefault="001603AE" w:rsidP="001603A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rFonts w:eastAsiaTheme="minorEastAsia" w:cs="Arial"/>
          <w:lang w:val="es-ES" w:eastAsia="es-EC"/>
        </w:rPr>
      </w:pPr>
    </w:p>
    <w:p w14:paraId="58D83A18" w14:textId="77777777" w:rsidR="001603AE" w:rsidRPr="001603AE" w:rsidRDefault="001603AE" w:rsidP="001603AE">
      <w:pPr>
        <w:numPr>
          <w:ilvl w:val="0"/>
          <w:numId w:val="16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N w:val="0"/>
        <w:spacing w:before="0" w:beforeAutospacing="0"/>
        <w:ind w:left="426" w:hanging="426"/>
        <w:rPr>
          <w:rFonts w:eastAsiaTheme="minorEastAsia" w:cs="Arial"/>
          <w:lang w:val="es-ES" w:eastAsia="es-EC"/>
        </w:rPr>
      </w:pPr>
      <w:r w:rsidRPr="001603AE">
        <w:rPr>
          <w:rFonts w:eastAsiaTheme="minorEastAsia" w:cs="Arial"/>
          <w:lang w:val="es-ES" w:eastAsia="es-EC"/>
        </w:rPr>
        <w:t>Regulación y control de caudal</w:t>
      </w:r>
    </w:p>
    <w:p w14:paraId="7A399111" w14:textId="77777777" w:rsidR="001603AE" w:rsidRPr="001603AE" w:rsidRDefault="001603AE" w:rsidP="001603AE">
      <w:pPr>
        <w:numPr>
          <w:ilvl w:val="0"/>
          <w:numId w:val="16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N w:val="0"/>
        <w:spacing w:before="0" w:beforeAutospacing="0"/>
        <w:ind w:left="426" w:hanging="426"/>
        <w:rPr>
          <w:rFonts w:eastAsiaTheme="minorEastAsia" w:cs="Arial"/>
          <w:lang w:val="es-ES" w:eastAsia="es-EC"/>
        </w:rPr>
      </w:pPr>
      <w:r w:rsidRPr="001603AE">
        <w:rPr>
          <w:rFonts w:eastAsiaTheme="minorEastAsia" w:cs="Arial"/>
          <w:lang w:val="es-ES" w:eastAsia="es-EC"/>
        </w:rPr>
        <w:t>Oxigenación dinámica</w:t>
      </w:r>
    </w:p>
    <w:p w14:paraId="0D7F3E07" w14:textId="77777777" w:rsidR="001603AE" w:rsidRPr="001603AE" w:rsidRDefault="001603AE" w:rsidP="001603AE">
      <w:pPr>
        <w:numPr>
          <w:ilvl w:val="0"/>
          <w:numId w:val="16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N w:val="0"/>
        <w:spacing w:before="0" w:beforeAutospacing="0"/>
        <w:ind w:left="426" w:hanging="426"/>
        <w:rPr>
          <w:rFonts w:eastAsiaTheme="minorEastAsia" w:cs="Arial"/>
          <w:lang w:val="es-ES" w:eastAsia="es-EC"/>
        </w:rPr>
      </w:pPr>
      <w:r w:rsidRPr="001603AE">
        <w:rPr>
          <w:rFonts w:eastAsiaTheme="minorEastAsia" w:cs="Arial"/>
          <w:lang w:val="es-ES" w:eastAsia="es-EC"/>
        </w:rPr>
        <w:t>Coagulación tipo PARSHALL con control de caudal incluido mediante   regleta</w:t>
      </w:r>
    </w:p>
    <w:p w14:paraId="657B47F7" w14:textId="77777777" w:rsidR="001603AE" w:rsidRPr="001603AE" w:rsidRDefault="001603AE" w:rsidP="001603AE">
      <w:pPr>
        <w:numPr>
          <w:ilvl w:val="0"/>
          <w:numId w:val="16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N w:val="0"/>
        <w:spacing w:before="0" w:beforeAutospacing="0"/>
        <w:ind w:left="426" w:hanging="426"/>
        <w:rPr>
          <w:rFonts w:eastAsiaTheme="minorEastAsia" w:cs="Arial"/>
          <w:lang w:val="es-ES" w:eastAsia="es-EC"/>
        </w:rPr>
      </w:pPr>
      <w:r w:rsidRPr="001603AE">
        <w:rPr>
          <w:rFonts w:eastAsiaTheme="minorEastAsia" w:cs="Arial"/>
          <w:lang w:val="es-ES" w:eastAsia="es-EC"/>
        </w:rPr>
        <w:t>Mezcla lenta mecánica</w:t>
      </w:r>
    </w:p>
    <w:p w14:paraId="4584BC20" w14:textId="77777777" w:rsidR="001603AE" w:rsidRPr="001603AE" w:rsidRDefault="001603AE" w:rsidP="001603AE">
      <w:pPr>
        <w:numPr>
          <w:ilvl w:val="0"/>
          <w:numId w:val="16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N w:val="0"/>
        <w:spacing w:before="0" w:beforeAutospacing="0"/>
        <w:ind w:left="426" w:hanging="426"/>
        <w:rPr>
          <w:rFonts w:eastAsiaTheme="minorEastAsia" w:cs="Arial"/>
          <w:lang w:val="es-ES" w:eastAsia="es-EC"/>
        </w:rPr>
      </w:pPr>
      <w:r w:rsidRPr="001603AE">
        <w:rPr>
          <w:rFonts w:eastAsiaTheme="minorEastAsia" w:cs="Arial"/>
          <w:lang w:val="es-ES" w:eastAsia="es-EC"/>
        </w:rPr>
        <w:lastRenderedPageBreak/>
        <w:t>Floculador de flujo vertical</w:t>
      </w:r>
    </w:p>
    <w:p w14:paraId="1031F8F6" w14:textId="77777777" w:rsidR="001603AE" w:rsidRPr="001603AE" w:rsidRDefault="001603AE" w:rsidP="001603AE">
      <w:pPr>
        <w:numPr>
          <w:ilvl w:val="0"/>
          <w:numId w:val="16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N w:val="0"/>
        <w:spacing w:before="0" w:beforeAutospacing="0"/>
        <w:ind w:left="426" w:hanging="426"/>
        <w:rPr>
          <w:rFonts w:eastAsiaTheme="minorEastAsia" w:cs="Arial"/>
          <w:lang w:val="es-ES" w:eastAsia="es-EC"/>
        </w:rPr>
      </w:pPr>
      <w:proofErr w:type="gramStart"/>
      <w:r w:rsidRPr="001603AE">
        <w:rPr>
          <w:rFonts w:eastAsiaTheme="minorEastAsia" w:cs="Arial"/>
          <w:lang w:val="es-ES" w:eastAsia="es-EC"/>
        </w:rPr>
        <w:t>Pre sedimentador</w:t>
      </w:r>
      <w:proofErr w:type="gramEnd"/>
      <w:r w:rsidRPr="001603AE">
        <w:rPr>
          <w:rFonts w:eastAsiaTheme="minorEastAsia" w:cs="Arial"/>
          <w:lang w:val="es-ES" w:eastAsia="es-EC"/>
        </w:rPr>
        <w:t xml:space="preserve"> (ecualizador) </w:t>
      </w:r>
    </w:p>
    <w:p w14:paraId="6828A6F8" w14:textId="77777777" w:rsidR="001603AE" w:rsidRPr="001603AE" w:rsidRDefault="001603AE" w:rsidP="001603AE">
      <w:pPr>
        <w:numPr>
          <w:ilvl w:val="0"/>
          <w:numId w:val="16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N w:val="0"/>
        <w:spacing w:before="0" w:beforeAutospacing="0"/>
        <w:ind w:left="426" w:hanging="426"/>
        <w:rPr>
          <w:rFonts w:eastAsiaTheme="minorEastAsia" w:cs="Arial"/>
          <w:lang w:val="es-ES" w:eastAsia="es-EC"/>
        </w:rPr>
      </w:pPr>
      <w:r w:rsidRPr="001603AE">
        <w:rPr>
          <w:rFonts w:eastAsiaTheme="minorEastAsia" w:cs="Arial"/>
          <w:lang w:val="es-ES" w:eastAsia="es-EC"/>
        </w:rPr>
        <w:t>Sedimentador de alta taza (MODULOS DE ABS)</w:t>
      </w:r>
    </w:p>
    <w:p w14:paraId="7A9A5B5F" w14:textId="77777777" w:rsidR="00F969DB" w:rsidRDefault="001603AE" w:rsidP="00F969DB">
      <w:pPr>
        <w:numPr>
          <w:ilvl w:val="0"/>
          <w:numId w:val="16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N w:val="0"/>
        <w:spacing w:before="0" w:beforeAutospacing="0"/>
        <w:ind w:left="426" w:hanging="426"/>
        <w:rPr>
          <w:rFonts w:eastAsiaTheme="minorEastAsia" w:cs="Arial"/>
          <w:lang w:val="es-ES" w:eastAsia="es-EC"/>
        </w:rPr>
      </w:pPr>
      <w:r w:rsidRPr="001603AE">
        <w:rPr>
          <w:rFonts w:eastAsiaTheme="minorEastAsia" w:cs="Arial"/>
          <w:lang w:val="es-ES" w:eastAsia="es-EC"/>
        </w:rPr>
        <w:t>Filtro rápido descendente, con estabilizador de nivel</w:t>
      </w:r>
    </w:p>
    <w:p w14:paraId="0EB03F34" w14:textId="77777777" w:rsidR="001656A5" w:rsidRPr="001656A5" w:rsidRDefault="001656A5" w:rsidP="001656A5">
      <w:pPr>
        <w:numPr>
          <w:ilvl w:val="0"/>
          <w:numId w:val="16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N w:val="0"/>
        <w:spacing w:before="0" w:beforeAutospacing="0"/>
        <w:ind w:left="426" w:hanging="426"/>
        <w:rPr>
          <w:rFonts w:eastAsiaTheme="minorEastAsia" w:cs="Arial"/>
          <w:lang w:val="es-ES" w:eastAsia="es-EC"/>
        </w:rPr>
      </w:pPr>
      <w:r>
        <w:rPr>
          <w:rFonts w:eastAsiaTheme="minorEastAsia" w:cs="Arial"/>
          <w:lang w:val="es-ES" w:eastAsia="es-EC"/>
        </w:rPr>
        <w:t>Desinfección</w:t>
      </w:r>
    </w:p>
    <w:p w14:paraId="1A7572C1" w14:textId="77777777" w:rsidR="001603AE" w:rsidRDefault="001603AE" w:rsidP="001603AE">
      <w:pPr>
        <w:pStyle w:val="aall"/>
        <w:numPr>
          <w:ilvl w:val="0"/>
          <w:numId w:val="0"/>
        </w:numPr>
        <w:spacing w:before="120" w:beforeAutospacing="0" w:after="0" w:line="276" w:lineRule="auto"/>
        <w:rPr>
          <w:rFonts w:cs="Arial"/>
          <w:sz w:val="22"/>
          <w:szCs w:val="22"/>
        </w:rPr>
      </w:pPr>
      <w:bookmarkStart w:id="41" w:name="_Toc90542451"/>
      <w:r>
        <w:rPr>
          <w:noProof/>
          <w:lang w:val="es-ES" w:eastAsia="es-ES"/>
        </w:rPr>
        <w:drawing>
          <wp:inline distT="0" distB="0" distL="0" distR="0" wp14:anchorId="3DE7EA77" wp14:editId="051AA264">
            <wp:extent cx="6004560" cy="1676400"/>
            <wp:effectExtent l="0" t="0" r="0" b="0"/>
            <wp:docPr id="94308" name="Imagen 94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61" t="61869" r="40190" b="13758"/>
                    <a:stretch/>
                  </pic:blipFill>
                  <pic:spPr bwMode="auto">
                    <a:xfrm>
                      <a:off x="0" y="0"/>
                      <a:ext cx="6004560" cy="167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41"/>
    </w:p>
    <w:p w14:paraId="26C006D2" w14:textId="77777777" w:rsidR="001603AE" w:rsidRPr="009A798E" w:rsidRDefault="001603AE" w:rsidP="001603AE">
      <w:pPr>
        <w:spacing w:before="0" w:beforeAutospacing="0"/>
        <w:ind w:left="357" w:firstLine="0"/>
        <w:rPr>
          <w:sz w:val="14"/>
          <w:lang w:val="es-ES"/>
        </w:rPr>
      </w:pPr>
    </w:p>
    <w:p w14:paraId="2FD25C50" w14:textId="77777777" w:rsidR="001603AE" w:rsidRDefault="001603AE" w:rsidP="001603AE">
      <w:pPr>
        <w:pStyle w:val="NormalWeb"/>
        <w:shd w:val="clear" w:color="auto" w:fill="FFFFFF"/>
        <w:spacing w:before="0" w:beforeAutospacing="0" w:after="0" w:afterAutospacing="0" w:line="276" w:lineRule="auto"/>
        <w:jc w:val="center"/>
        <w:rPr>
          <w:rFonts w:cs="Arial"/>
          <w:color w:val="000000" w:themeColor="text1"/>
        </w:rPr>
      </w:pPr>
      <w:r>
        <w:rPr>
          <w:rFonts w:cs="Arial"/>
          <w:b/>
          <w:color w:val="000000" w:themeColor="text1"/>
        </w:rPr>
        <w:t>Imagen 12</w:t>
      </w:r>
      <w:r w:rsidRPr="00607247">
        <w:rPr>
          <w:rFonts w:cs="Arial"/>
          <w:b/>
          <w:color w:val="000000" w:themeColor="text1"/>
        </w:rPr>
        <w:t>:</w:t>
      </w:r>
      <w:r>
        <w:rPr>
          <w:rFonts w:cs="Arial"/>
          <w:color w:val="000000" w:themeColor="text1"/>
        </w:rPr>
        <w:t xml:space="preserve"> </w:t>
      </w:r>
      <w:r w:rsidRPr="007B25D2">
        <w:rPr>
          <w:rFonts w:ascii="Arial" w:eastAsiaTheme="minorHAnsi" w:hAnsi="Arial" w:cs="Arial"/>
          <w:sz w:val="22"/>
          <w:szCs w:val="22"/>
          <w:lang w:eastAsia="en-US"/>
        </w:rPr>
        <w:t>Vista en corte, planta de tratamiento modular</w:t>
      </w:r>
      <w:r>
        <w:rPr>
          <w:rFonts w:ascii="Arial" w:eastAsiaTheme="minorHAnsi" w:hAnsi="Arial" w:cs="Arial"/>
          <w:sz w:val="22"/>
          <w:szCs w:val="22"/>
          <w:lang w:eastAsia="en-US"/>
        </w:rPr>
        <w:t>.</w:t>
      </w:r>
    </w:p>
    <w:p w14:paraId="342C417B" w14:textId="77777777" w:rsidR="001603AE" w:rsidRPr="00C511F7" w:rsidRDefault="001603AE" w:rsidP="001603AE">
      <w:pPr>
        <w:spacing w:before="0" w:beforeAutospacing="0" w:line="240" w:lineRule="auto"/>
        <w:ind w:firstLine="0"/>
        <w:jc w:val="center"/>
        <w:rPr>
          <w:rFonts w:cs="Arial"/>
          <w:lang w:val="es-ES_tradnl"/>
        </w:rPr>
      </w:pPr>
      <w:r w:rsidRPr="00C511F7">
        <w:rPr>
          <w:rFonts w:cs="Arial"/>
          <w:b/>
          <w:bCs/>
          <w:lang w:val="es-ES_tradnl"/>
        </w:rPr>
        <w:t>Fuente:</w:t>
      </w:r>
      <w:r>
        <w:rPr>
          <w:rFonts w:cs="Arial"/>
          <w:lang w:val="es-ES_tradnl"/>
        </w:rPr>
        <w:t xml:space="preserve"> Consultor</w:t>
      </w:r>
    </w:p>
    <w:p w14:paraId="20D8CC0D" w14:textId="77777777" w:rsidR="00A944A1" w:rsidRDefault="00A944A1" w:rsidP="00A944A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N w:val="0"/>
        <w:spacing w:before="0" w:beforeAutospacing="0"/>
        <w:ind w:firstLine="0"/>
        <w:rPr>
          <w:rFonts w:eastAsiaTheme="minorEastAsia" w:cs="Arial"/>
          <w:lang w:val="es-ES" w:eastAsia="es-EC"/>
        </w:rPr>
      </w:pPr>
    </w:p>
    <w:p w14:paraId="290A0E43" w14:textId="77777777" w:rsidR="00AB46AB" w:rsidRPr="00AB46AB" w:rsidRDefault="00AB46AB" w:rsidP="00AB46AB">
      <w:pPr>
        <w:pStyle w:val="NormalWeb"/>
        <w:shd w:val="clear" w:color="auto" w:fill="FFFFFF"/>
        <w:spacing w:before="0" w:beforeAutospacing="0" w:line="276" w:lineRule="auto"/>
        <w:rPr>
          <w:rFonts w:ascii="Arial" w:eastAsiaTheme="minorEastAsia" w:hAnsi="Arial" w:cs="Arial"/>
          <w:sz w:val="22"/>
          <w:szCs w:val="22"/>
          <w:lang w:val="es-ES"/>
        </w:rPr>
      </w:pPr>
    </w:p>
    <w:p w14:paraId="01D1E248" w14:textId="77777777" w:rsidR="00190F92" w:rsidRDefault="00AB46AB" w:rsidP="00EF0C72">
      <w:pPr>
        <w:pStyle w:val="aall"/>
        <w:numPr>
          <w:ilvl w:val="1"/>
          <w:numId w:val="9"/>
        </w:numPr>
        <w:spacing w:before="0" w:beforeAutospacing="0" w:after="0" w:line="276" w:lineRule="auto"/>
        <w:rPr>
          <w:rFonts w:cs="Arial"/>
          <w:sz w:val="22"/>
          <w:szCs w:val="22"/>
        </w:rPr>
      </w:pPr>
      <w:bookmarkStart w:id="42" w:name="_Toc90542452"/>
      <w:r>
        <w:rPr>
          <w:rFonts w:cs="Arial"/>
          <w:sz w:val="22"/>
          <w:szCs w:val="22"/>
        </w:rPr>
        <w:t>RESERVA</w:t>
      </w:r>
      <w:r w:rsidR="00922D8F">
        <w:rPr>
          <w:rFonts w:cs="Arial"/>
          <w:sz w:val="22"/>
          <w:szCs w:val="22"/>
        </w:rPr>
        <w:t>.</w:t>
      </w:r>
      <w:bookmarkEnd w:id="42"/>
    </w:p>
    <w:p w14:paraId="6BE291A3" w14:textId="77777777" w:rsidR="00190F92" w:rsidRDefault="00190F92" w:rsidP="00390747">
      <w:pPr>
        <w:spacing w:before="0" w:beforeAutospacing="0" w:line="240" w:lineRule="auto"/>
        <w:ind w:left="357" w:firstLine="0"/>
        <w:rPr>
          <w:sz w:val="16"/>
        </w:rPr>
      </w:pPr>
    </w:p>
    <w:p w14:paraId="6DF9FDDF" w14:textId="77777777" w:rsidR="003C34AF" w:rsidRDefault="003C34AF" w:rsidP="00390747">
      <w:pPr>
        <w:spacing w:before="0" w:beforeAutospacing="0" w:line="240" w:lineRule="auto"/>
        <w:ind w:left="357" w:firstLine="0"/>
        <w:rPr>
          <w:sz w:val="16"/>
        </w:rPr>
      </w:pPr>
    </w:p>
    <w:p w14:paraId="2A8D34E5" w14:textId="77777777" w:rsidR="00E91186" w:rsidRDefault="00E91186" w:rsidP="003C34AF">
      <w:pPr>
        <w:pStyle w:val="NormalWeb"/>
        <w:shd w:val="clear" w:color="auto" w:fill="FFFFFF"/>
        <w:spacing w:before="0" w:beforeAutospacing="0" w:line="276" w:lineRule="auto"/>
        <w:rPr>
          <w:rFonts w:ascii="Arial" w:eastAsiaTheme="minorEastAsia" w:hAnsi="Arial" w:cs="Arial"/>
          <w:sz w:val="22"/>
          <w:szCs w:val="22"/>
          <w:lang w:val="es-ES"/>
        </w:rPr>
      </w:pPr>
      <w:r>
        <w:rPr>
          <w:rFonts w:ascii="Arial" w:eastAsiaTheme="minorEastAsia" w:hAnsi="Arial" w:cs="Arial"/>
          <w:sz w:val="22"/>
          <w:szCs w:val="22"/>
          <w:lang w:val="es-ES"/>
        </w:rPr>
        <w:t xml:space="preserve">La ciudad de </w:t>
      </w:r>
      <w:r w:rsidR="003C34AF" w:rsidRPr="003C34AF">
        <w:rPr>
          <w:rFonts w:ascii="Arial" w:eastAsiaTheme="minorEastAsia" w:hAnsi="Arial" w:cs="Arial"/>
          <w:sz w:val="22"/>
          <w:szCs w:val="22"/>
          <w:lang w:val="es-ES"/>
        </w:rPr>
        <w:t>Calceta, disponen de dos (2)</w:t>
      </w:r>
      <w:r>
        <w:rPr>
          <w:rFonts w:ascii="Arial" w:eastAsiaTheme="minorEastAsia" w:hAnsi="Arial" w:cs="Arial"/>
          <w:sz w:val="22"/>
          <w:szCs w:val="22"/>
          <w:lang w:val="es-ES"/>
        </w:rPr>
        <w:t xml:space="preserve"> tanques de reserva, </w:t>
      </w:r>
      <w:r w:rsidR="003C34AF" w:rsidRPr="003C34AF">
        <w:rPr>
          <w:rFonts w:ascii="Arial" w:eastAsiaTheme="minorEastAsia" w:hAnsi="Arial" w:cs="Arial"/>
          <w:sz w:val="22"/>
          <w:szCs w:val="22"/>
          <w:lang w:val="es-ES"/>
        </w:rPr>
        <w:t xml:space="preserve">estos </w:t>
      </w:r>
      <w:r>
        <w:rPr>
          <w:rFonts w:ascii="Arial" w:eastAsiaTheme="minorEastAsia" w:hAnsi="Arial" w:cs="Arial"/>
          <w:sz w:val="22"/>
          <w:szCs w:val="22"/>
          <w:lang w:val="es-ES"/>
        </w:rPr>
        <w:t xml:space="preserve">están ubicados en puntos altos: </w:t>
      </w:r>
    </w:p>
    <w:p w14:paraId="063309CA" w14:textId="77777777" w:rsidR="00112307" w:rsidRDefault="00E91186" w:rsidP="003C34AF">
      <w:pPr>
        <w:pStyle w:val="NormalWeb"/>
        <w:shd w:val="clear" w:color="auto" w:fill="FFFFFF"/>
        <w:spacing w:before="0" w:beforeAutospacing="0" w:line="276" w:lineRule="auto"/>
        <w:rPr>
          <w:rFonts w:ascii="Arial" w:eastAsiaTheme="minorEastAsia" w:hAnsi="Arial" w:cs="Arial"/>
          <w:sz w:val="22"/>
          <w:szCs w:val="22"/>
          <w:lang w:val="es-ES"/>
        </w:rPr>
      </w:pPr>
      <w:r>
        <w:rPr>
          <w:rFonts w:ascii="Arial" w:eastAsiaTheme="minorEastAsia" w:hAnsi="Arial" w:cs="Arial"/>
          <w:sz w:val="22"/>
          <w:szCs w:val="22"/>
          <w:lang w:val="es-ES"/>
        </w:rPr>
        <w:t xml:space="preserve">El primer tanque de reserva está </w:t>
      </w:r>
      <w:r w:rsidR="003C34AF" w:rsidRPr="003C34AF">
        <w:rPr>
          <w:rFonts w:ascii="Arial" w:eastAsiaTheme="minorEastAsia" w:hAnsi="Arial" w:cs="Arial"/>
          <w:sz w:val="22"/>
          <w:szCs w:val="22"/>
          <w:lang w:val="es-ES"/>
        </w:rPr>
        <w:t xml:space="preserve">ubicado en el centro de la ciudad </w:t>
      </w:r>
      <w:r w:rsidR="0071317E">
        <w:rPr>
          <w:rFonts w:ascii="Arial" w:eastAsiaTheme="minorEastAsia" w:hAnsi="Arial" w:cs="Arial"/>
          <w:sz w:val="22"/>
          <w:szCs w:val="22"/>
          <w:lang w:val="es-ES"/>
        </w:rPr>
        <w:t xml:space="preserve">sector los Ceibos de la </w:t>
      </w:r>
      <w:r w:rsidR="003C34AF" w:rsidRPr="003C34AF">
        <w:rPr>
          <w:rFonts w:ascii="Arial" w:eastAsiaTheme="minorEastAsia" w:hAnsi="Arial" w:cs="Arial"/>
          <w:sz w:val="22"/>
          <w:szCs w:val="22"/>
          <w:lang w:val="es-ES"/>
        </w:rPr>
        <w:t>calle Tranquilino Montesdeoca entre calle Calderón y avenida Simón David Velásquez por el sector del cementerio municipal, el cual tiene una capacidad de 1,000m3,</w:t>
      </w:r>
      <w:r w:rsidR="0071317E">
        <w:rPr>
          <w:rFonts w:ascii="Arial" w:eastAsiaTheme="minorEastAsia" w:hAnsi="Arial" w:cs="Arial"/>
          <w:sz w:val="22"/>
          <w:szCs w:val="22"/>
          <w:lang w:val="es-ES"/>
        </w:rPr>
        <w:t xml:space="preserve"> este tanque de reserva tiene aproximadamente 40 años desde su construcción,</w:t>
      </w:r>
      <w:r w:rsidR="00853C48">
        <w:rPr>
          <w:rFonts w:ascii="Arial" w:eastAsiaTheme="minorEastAsia" w:hAnsi="Arial" w:cs="Arial"/>
          <w:sz w:val="22"/>
          <w:szCs w:val="22"/>
          <w:lang w:val="es-ES"/>
        </w:rPr>
        <w:t xml:space="preserve"> su estado es crítico,</w:t>
      </w:r>
      <w:r w:rsidR="0071317E">
        <w:rPr>
          <w:rFonts w:ascii="Arial" w:eastAsiaTheme="minorEastAsia" w:hAnsi="Arial" w:cs="Arial"/>
          <w:sz w:val="22"/>
          <w:szCs w:val="22"/>
          <w:lang w:val="es-ES"/>
        </w:rPr>
        <w:t xml:space="preserve"> y de acuerdo al estudio integral de alcantarillado sanitario, pluvial y nuevo sistema de agua potable dentro de la ciudad de Calceta ya se contempla con un Tanque de Reserva nuevo mismo que contara con una capacidad de 1,500m3.  T</w:t>
      </w:r>
      <w:r w:rsidR="003C34AF" w:rsidRPr="003C34AF">
        <w:rPr>
          <w:rFonts w:ascii="Arial" w:eastAsiaTheme="minorEastAsia" w:hAnsi="Arial" w:cs="Arial"/>
          <w:sz w:val="22"/>
          <w:szCs w:val="22"/>
          <w:lang w:val="es-ES"/>
        </w:rPr>
        <w:t>ambién se di</w:t>
      </w:r>
      <w:r w:rsidR="0073783D">
        <w:rPr>
          <w:rFonts w:ascii="Arial" w:eastAsiaTheme="minorEastAsia" w:hAnsi="Arial" w:cs="Arial"/>
          <w:sz w:val="22"/>
          <w:szCs w:val="22"/>
          <w:lang w:val="es-ES"/>
        </w:rPr>
        <w:t>spone en el sitio ya mencionado</w:t>
      </w:r>
      <w:r w:rsidR="003C34AF" w:rsidRPr="003C34AF">
        <w:rPr>
          <w:rFonts w:ascii="Arial" w:eastAsiaTheme="minorEastAsia" w:hAnsi="Arial" w:cs="Arial"/>
          <w:sz w:val="22"/>
          <w:szCs w:val="22"/>
          <w:lang w:val="es-ES"/>
        </w:rPr>
        <w:t>, un tanque metálico elevado</w:t>
      </w:r>
      <w:r>
        <w:rPr>
          <w:rFonts w:ascii="Arial" w:eastAsiaTheme="minorEastAsia" w:hAnsi="Arial" w:cs="Arial"/>
          <w:sz w:val="22"/>
          <w:szCs w:val="22"/>
          <w:lang w:val="es-ES"/>
        </w:rPr>
        <w:t xml:space="preserve">, con una capacidad de 1,200m3 mismo que se encuentra sin operatividad. </w:t>
      </w:r>
    </w:p>
    <w:p w14:paraId="6F0B40A1" w14:textId="77777777" w:rsidR="003C34AF" w:rsidRPr="003C34AF" w:rsidRDefault="00112307" w:rsidP="003C34AF">
      <w:pPr>
        <w:pStyle w:val="NormalWeb"/>
        <w:shd w:val="clear" w:color="auto" w:fill="FFFFFF"/>
        <w:spacing w:before="0" w:beforeAutospacing="0" w:line="276" w:lineRule="auto"/>
        <w:rPr>
          <w:rFonts w:ascii="Arial" w:eastAsiaTheme="minorEastAsia" w:hAnsi="Arial" w:cs="Arial"/>
          <w:sz w:val="22"/>
          <w:szCs w:val="22"/>
          <w:lang w:val="es-ES"/>
        </w:rPr>
      </w:pPr>
      <w:r>
        <w:rPr>
          <w:rFonts w:ascii="Arial" w:eastAsiaTheme="minorEastAsia" w:hAnsi="Arial" w:cs="Arial"/>
          <w:sz w:val="22"/>
          <w:szCs w:val="22"/>
          <w:lang w:val="es-ES"/>
        </w:rPr>
        <w:t>El segundo tanque de reserva está ubicado en la vía</w:t>
      </w:r>
      <w:r w:rsidR="003C34AF" w:rsidRPr="003C34AF">
        <w:rPr>
          <w:rFonts w:ascii="Arial" w:eastAsiaTheme="minorEastAsia" w:hAnsi="Arial" w:cs="Arial"/>
          <w:sz w:val="22"/>
          <w:szCs w:val="22"/>
          <w:lang w:val="es-ES"/>
        </w:rPr>
        <w:t xml:space="preserve"> el cantón Tosagua, en el kilómetro 3 ½ y </w:t>
      </w:r>
      <w:r w:rsidR="003C34AF">
        <w:rPr>
          <w:rFonts w:ascii="Arial" w:eastAsiaTheme="minorEastAsia" w:hAnsi="Arial" w:cs="Arial"/>
          <w:sz w:val="22"/>
          <w:szCs w:val="22"/>
          <w:lang w:val="es-ES"/>
        </w:rPr>
        <w:t>t</w:t>
      </w:r>
      <w:r>
        <w:rPr>
          <w:rFonts w:ascii="Arial" w:eastAsiaTheme="minorEastAsia" w:hAnsi="Arial" w:cs="Arial"/>
          <w:sz w:val="22"/>
          <w:szCs w:val="22"/>
          <w:lang w:val="es-ES"/>
        </w:rPr>
        <w:t>iene una capacidad de 1,500 m3, este tanque de reserva tiene cuatro</w:t>
      </w:r>
      <w:r w:rsidR="00641B0A">
        <w:rPr>
          <w:rFonts w:ascii="Arial" w:eastAsiaTheme="minorEastAsia" w:hAnsi="Arial" w:cs="Arial"/>
          <w:sz w:val="22"/>
          <w:szCs w:val="22"/>
          <w:lang w:val="es-ES"/>
        </w:rPr>
        <w:t xml:space="preserve"> años de haber sido construido, esto significa es relativamente nuevo. </w:t>
      </w:r>
    </w:p>
    <w:p w14:paraId="1DBB4DD0" w14:textId="77777777" w:rsidR="003C34AF" w:rsidRPr="003C34AF" w:rsidRDefault="003C34AF" w:rsidP="003C34AF">
      <w:pPr>
        <w:pStyle w:val="NormalWeb"/>
        <w:shd w:val="clear" w:color="auto" w:fill="FFFFFF"/>
        <w:spacing w:before="0" w:beforeAutospacing="0" w:line="276" w:lineRule="auto"/>
        <w:rPr>
          <w:rFonts w:ascii="Arial" w:eastAsiaTheme="minorEastAsia" w:hAnsi="Arial" w:cs="Arial"/>
          <w:sz w:val="22"/>
          <w:szCs w:val="22"/>
          <w:lang w:val="es-ES"/>
        </w:rPr>
      </w:pPr>
      <w:r w:rsidRPr="003C34AF">
        <w:rPr>
          <w:rFonts w:ascii="Arial" w:eastAsiaTheme="minorEastAsia" w:hAnsi="Arial" w:cs="Arial"/>
          <w:sz w:val="22"/>
          <w:szCs w:val="22"/>
          <w:lang w:val="es-ES"/>
        </w:rPr>
        <w:t>Se plantea una cisterna de 500m3 para el almacenamiento</w:t>
      </w:r>
      <w:r w:rsidR="0071317E">
        <w:rPr>
          <w:rFonts w:ascii="Arial" w:eastAsiaTheme="minorEastAsia" w:hAnsi="Arial" w:cs="Arial"/>
          <w:sz w:val="22"/>
          <w:szCs w:val="22"/>
          <w:lang w:val="es-ES"/>
        </w:rPr>
        <w:t xml:space="preserve"> en el área de la planta de tratamiento de agua</w:t>
      </w:r>
      <w:r w:rsidRPr="003C34AF">
        <w:rPr>
          <w:rFonts w:ascii="Arial" w:eastAsiaTheme="minorEastAsia" w:hAnsi="Arial" w:cs="Arial"/>
          <w:sz w:val="22"/>
          <w:szCs w:val="22"/>
          <w:lang w:val="es-ES"/>
        </w:rPr>
        <w:t xml:space="preserve">, y posteriormente </w:t>
      </w:r>
      <w:r w:rsidR="00F579C7">
        <w:rPr>
          <w:rFonts w:ascii="Arial" w:eastAsiaTheme="minorEastAsia" w:hAnsi="Arial" w:cs="Arial"/>
          <w:sz w:val="22"/>
          <w:szCs w:val="22"/>
          <w:lang w:val="es-ES"/>
        </w:rPr>
        <w:t>la conducción</w:t>
      </w:r>
      <w:r w:rsidRPr="003C34AF">
        <w:rPr>
          <w:rFonts w:ascii="Arial" w:eastAsiaTheme="minorEastAsia" w:hAnsi="Arial" w:cs="Arial"/>
          <w:sz w:val="22"/>
          <w:szCs w:val="22"/>
          <w:lang w:val="es-ES"/>
        </w:rPr>
        <w:t xml:space="preserve"> hacia la ciudad</w:t>
      </w:r>
      <w:r w:rsidR="00033532">
        <w:rPr>
          <w:rFonts w:ascii="Arial" w:eastAsiaTheme="minorEastAsia" w:hAnsi="Arial" w:cs="Arial"/>
          <w:sz w:val="22"/>
          <w:szCs w:val="22"/>
          <w:lang w:val="es-ES"/>
        </w:rPr>
        <w:t xml:space="preserve"> de Calceta en el </w:t>
      </w:r>
      <w:r w:rsidR="00033532" w:rsidRPr="003C34AF">
        <w:rPr>
          <w:rFonts w:ascii="Arial" w:eastAsiaTheme="minorEastAsia" w:hAnsi="Arial" w:cs="Arial"/>
          <w:sz w:val="22"/>
          <w:szCs w:val="22"/>
          <w:lang w:val="es-ES"/>
        </w:rPr>
        <w:t xml:space="preserve">centro de la ciudad </w:t>
      </w:r>
      <w:r w:rsidR="00033532">
        <w:rPr>
          <w:rFonts w:ascii="Arial" w:eastAsiaTheme="minorEastAsia" w:hAnsi="Arial" w:cs="Arial"/>
          <w:sz w:val="22"/>
          <w:szCs w:val="22"/>
          <w:lang w:val="es-ES"/>
        </w:rPr>
        <w:t xml:space="preserve">sector los Ceibos, construir el nuevo Tanque de Reserva de </w:t>
      </w:r>
      <w:r w:rsidR="00033532">
        <w:rPr>
          <w:rFonts w:ascii="Arial" w:eastAsiaTheme="minorEastAsia" w:hAnsi="Arial" w:cs="Arial"/>
          <w:sz w:val="22"/>
          <w:szCs w:val="22"/>
          <w:lang w:val="es-ES"/>
        </w:rPr>
        <w:lastRenderedPageBreak/>
        <w:t xml:space="preserve">1,500m3, </w:t>
      </w:r>
      <w:r w:rsidR="00612BC8">
        <w:rPr>
          <w:rFonts w:ascii="Arial" w:eastAsiaTheme="minorEastAsia" w:hAnsi="Arial" w:cs="Arial"/>
          <w:sz w:val="22"/>
          <w:szCs w:val="22"/>
          <w:lang w:val="es-ES"/>
        </w:rPr>
        <w:t xml:space="preserve">de acuerdo con el estudio integral para la ciudad de Calceta y </w:t>
      </w:r>
      <w:r w:rsidR="00033532">
        <w:rPr>
          <w:rFonts w:ascii="Arial" w:eastAsiaTheme="minorEastAsia" w:hAnsi="Arial" w:cs="Arial"/>
          <w:sz w:val="22"/>
          <w:szCs w:val="22"/>
          <w:lang w:val="es-ES"/>
        </w:rPr>
        <w:t xml:space="preserve">de esta forma reemplazar el Tanque actual que se encuentra en estado crítico. </w:t>
      </w:r>
    </w:p>
    <w:p w14:paraId="35A4D8A3" w14:textId="77777777" w:rsidR="00933410" w:rsidRDefault="00933410" w:rsidP="00933410">
      <w:pPr>
        <w:pStyle w:val="NormalWeb"/>
        <w:shd w:val="clear" w:color="auto" w:fill="FFFFFF"/>
        <w:spacing w:before="0" w:beforeAutospacing="0" w:line="276" w:lineRule="auto"/>
        <w:rPr>
          <w:rFonts w:ascii="Arial" w:eastAsiaTheme="minorEastAsia" w:hAnsi="Arial" w:cs="Arial"/>
          <w:sz w:val="22"/>
          <w:szCs w:val="22"/>
          <w:lang w:val="es-ES"/>
        </w:rPr>
      </w:pPr>
      <w:r>
        <w:rPr>
          <w:rFonts w:ascii="Arial" w:eastAsiaTheme="minorEastAsia" w:hAnsi="Arial" w:cs="Arial"/>
          <w:sz w:val="22"/>
          <w:szCs w:val="22"/>
          <w:lang w:val="es-ES"/>
        </w:rPr>
        <w:t xml:space="preserve">Para mayor detalle en revisar el </w:t>
      </w:r>
      <w:r w:rsidRPr="003A452D">
        <w:rPr>
          <w:rFonts w:ascii="Arial" w:eastAsiaTheme="minorEastAsia" w:hAnsi="Arial" w:cs="Arial"/>
          <w:sz w:val="22"/>
          <w:szCs w:val="22"/>
          <w:lang w:val="es-ES"/>
        </w:rPr>
        <w:t>ítem</w:t>
      </w:r>
      <w:r>
        <w:rPr>
          <w:rFonts w:ascii="Arial" w:eastAsiaTheme="minorEastAsia" w:hAnsi="Arial" w:cs="Arial"/>
          <w:sz w:val="22"/>
          <w:szCs w:val="22"/>
          <w:lang w:val="es-ES"/>
        </w:rPr>
        <w:t xml:space="preserve"> 6.0, </w:t>
      </w:r>
      <w:r w:rsidRPr="003A452D">
        <w:rPr>
          <w:rFonts w:ascii="Arial" w:eastAsiaTheme="minorEastAsia" w:hAnsi="Arial" w:cs="Arial"/>
          <w:sz w:val="22"/>
          <w:szCs w:val="22"/>
          <w:lang w:val="es-ES"/>
        </w:rPr>
        <w:t>del documento “Proyecto de Agua Potable de FASE II”).</w:t>
      </w:r>
    </w:p>
    <w:p w14:paraId="1017C846" w14:textId="77777777" w:rsidR="003C34AF" w:rsidRDefault="003C34AF" w:rsidP="00933410">
      <w:pPr>
        <w:spacing w:before="0" w:beforeAutospacing="0" w:line="240" w:lineRule="auto"/>
        <w:ind w:firstLine="0"/>
        <w:rPr>
          <w:sz w:val="16"/>
        </w:rPr>
      </w:pPr>
    </w:p>
    <w:p w14:paraId="7B6ADDD9" w14:textId="77777777" w:rsidR="003C34AF" w:rsidRPr="00390747" w:rsidRDefault="003C34AF" w:rsidP="00390747">
      <w:pPr>
        <w:spacing w:before="0" w:beforeAutospacing="0" w:line="240" w:lineRule="auto"/>
        <w:ind w:left="357" w:firstLine="0"/>
        <w:rPr>
          <w:sz w:val="16"/>
        </w:rPr>
      </w:pPr>
    </w:p>
    <w:p w14:paraId="4DCDC56B" w14:textId="77777777" w:rsidR="00804F11" w:rsidRPr="00BF02C9" w:rsidRDefault="00804F11" w:rsidP="00EF0C72">
      <w:pPr>
        <w:pStyle w:val="aall"/>
        <w:numPr>
          <w:ilvl w:val="0"/>
          <w:numId w:val="9"/>
        </w:numPr>
        <w:spacing w:before="100"/>
        <w:rPr>
          <w:i/>
          <w:sz w:val="22"/>
          <w:szCs w:val="22"/>
        </w:rPr>
      </w:pPr>
      <w:bookmarkStart w:id="43" w:name="_Toc90542453"/>
      <w:r w:rsidRPr="00957325">
        <w:rPr>
          <w:sz w:val="22"/>
          <w:szCs w:val="22"/>
        </w:rPr>
        <w:t>PRESUPUESTO:</w:t>
      </w:r>
      <w:bookmarkEnd w:id="43"/>
    </w:p>
    <w:p w14:paraId="222A956B" w14:textId="487B2CC8" w:rsidR="00BF02C9" w:rsidRPr="00957325" w:rsidRDefault="00BF02C9" w:rsidP="00BF02C9">
      <w:pPr>
        <w:pStyle w:val="aall"/>
        <w:numPr>
          <w:ilvl w:val="0"/>
          <w:numId w:val="0"/>
        </w:numPr>
        <w:spacing w:before="100"/>
        <w:ind w:left="360" w:hanging="360"/>
        <w:rPr>
          <w:i/>
          <w:sz w:val="22"/>
          <w:szCs w:val="22"/>
        </w:rPr>
      </w:pPr>
      <w:r w:rsidRPr="00BF02C9">
        <w:drawing>
          <wp:inline distT="0" distB="0" distL="0" distR="0" wp14:anchorId="48D9B56D" wp14:editId="6227DB88">
            <wp:extent cx="5396230" cy="913765"/>
            <wp:effectExtent l="0" t="0" r="0" b="635"/>
            <wp:docPr id="125193251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913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1B6FD0" w14:textId="77777777" w:rsidR="007E0D3B" w:rsidRPr="00957325" w:rsidRDefault="007E0D3B" w:rsidP="00863F79">
      <w:pPr>
        <w:spacing w:before="0" w:beforeAutospacing="0" w:line="276" w:lineRule="auto"/>
        <w:rPr>
          <w:sz w:val="8"/>
        </w:rPr>
      </w:pPr>
    </w:p>
    <w:p w14:paraId="64AF2955" w14:textId="77777777" w:rsidR="00804F11" w:rsidRPr="00957325" w:rsidRDefault="00804F11" w:rsidP="00804F11">
      <w:pPr>
        <w:spacing w:before="0" w:beforeAutospacing="0" w:line="240" w:lineRule="auto"/>
        <w:ind w:firstLine="0"/>
      </w:pPr>
    </w:p>
    <w:p w14:paraId="2ED19F29" w14:textId="3BA12D37" w:rsidR="00804F11" w:rsidRDefault="00804F11" w:rsidP="00804F11">
      <w:pPr>
        <w:spacing w:before="0" w:beforeAutospacing="0" w:line="276" w:lineRule="auto"/>
        <w:ind w:firstLine="0"/>
        <w:rPr>
          <w:rFonts w:eastAsia="Times New Roman" w:cs="Arial"/>
          <w:lang w:eastAsia="es-EC"/>
        </w:rPr>
      </w:pPr>
      <w:r w:rsidRPr="00957325">
        <w:rPr>
          <w:rFonts w:eastAsia="Times New Roman" w:cs="Arial"/>
          <w:b/>
          <w:bCs/>
          <w:lang w:eastAsia="es-EC"/>
        </w:rPr>
        <w:t>SON:</w:t>
      </w:r>
      <w:r w:rsidRPr="00957325">
        <w:rPr>
          <w:rFonts w:eastAsia="Times New Roman" w:cs="Arial"/>
          <w:lang w:eastAsia="es-EC"/>
        </w:rPr>
        <w:t xml:space="preserve"> </w:t>
      </w:r>
      <w:r w:rsidR="00BC1F23">
        <w:rPr>
          <w:rFonts w:eastAsia="Times New Roman" w:cs="Arial"/>
          <w:lang w:eastAsia="es-EC"/>
        </w:rPr>
        <w:t>S</w:t>
      </w:r>
      <w:r w:rsidR="00BF02C9">
        <w:rPr>
          <w:rFonts w:eastAsia="Times New Roman" w:cs="Arial"/>
          <w:lang w:eastAsia="es-EC"/>
        </w:rPr>
        <w:t>EIS MILLONES</w:t>
      </w:r>
      <w:r w:rsidR="00A56357">
        <w:rPr>
          <w:rFonts w:eastAsia="Times New Roman" w:cs="Arial"/>
          <w:lang w:eastAsia="es-EC"/>
        </w:rPr>
        <w:t>,</w:t>
      </w:r>
      <w:r w:rsidR="00BF02C9">
        <w:rPr>
          <w:rFonts w:eastAsia="Times New Roman" w:cs="Arial"/>
          <w:lang w:eastAsia="es-EC"/>
        </w:rPr>
        <w:t xml:space="preserve"> DOSCIENTOS OCHENTA Y SIETE MIL, TRESCIENTOS VEINTI SIETE, CON TREINTA Y CINCO</w:t>
      </w:r>
      <w:r w:rsidRPr="00957325">
        <w:rPr>
          <w:rFonts w:eastAsia="Times New Roman" w:cs="Arial"/>
          <w:lang w:eastAsia="es-EC"/>
        </w:rPr>
        <w:t xml:space="preserve"> CENTAVOS</w:t>
      </w:r>
      <w:r w:rsidR="00C72EE7">
        <w:rPr>
          <w:rFonts w:eastAsia="Times New Roman" w:cs="Arial"/>
          <w:lang w:eastAsia="es-EC"/>
        </w:rPr>
        <w:t>.</w:t>
      </w:r>
      <w:r w:rsidR="00BB7EE6">
        <w:rPr>
          <w:rFonts w:eastAsia="Times New Roman" w:cs="Arial"/>
          <w:lang w:eastAsia="es-EC"/>
        </w:rPr>
        <w:t xml:space="preserve"> (</w:t>
      </w:r>
      <w:r w:rsidR="00036CD2">
        <w:rPr>
          <w:rFonts w:cs="Arial"/>
          <w:noProof/>
          <w:lang w:eastAsia="es-EC"/>
        </w:rPr>
        <w:t xml:space="preserve">ver mayor detalle en </w:t>
      </w:r>
      <w:r w:rsidR="00BC1F23">
        <w:rPr>
          <w:rFonts w:eastAsia="Times New Roman" w:cs="Arial"/>
          <w:lang w:eastAsia="es-EC"/>
        </w:rPr>
        <w:t>el componente</w:t>
      </w:r>
      <w:r w:rsidR="008F38E9">
        <w:rPr>
          <w:rFonts w:eastAsia="Times New Roman" w:cs="Arial"/>
          <w:lang w:eastAsia="es-EC"/>
        </w:rPr>
        <w:t xml:space="preserve"> de </w:t>
      </w:r>
      <w:r w:rsidR="003C0E1C">
        <w:rPr>
          <w:rFonts w:eastAsia="Times New Roman" w:cs="Arial"/>
          <w:lang w:eastAsia="es-EC"/>
        </w:rPr>
        <w:t>Presupuesto</w:t>
      </w:r>
      <w:r w:rsidR="00BB7EE6">
        <w:rPr>
          <w:rFonts w:eastAsia="Times New Roman" w:cs="Arial"/>
          <w:lang w:eastAsia="es-EC"/>
        </w:rPr>
        <w:t>)</w:t>
      </w:r>
      <w:r w:rsidR="00155B61">
        <w:rPr>
          <w:rFonts w:eastAsia="Times New Roman" w:cs="Arial"/>
          <w:lang w:eastAsia="es-EC"/>
        </w:rPr>
        <w:t>.</w:t>
      </w:r>
    </w:p>
    <w:p w14:paraId="3AD3B658" w14:textId="77777777" w:rsidR="00155B61" w:rsidRPr="00957325" w:rsidRDefault="00155B61" w:rsidP="00155B61">
      <w:pPr>
        <w:spacing w:before="0" w:beforeAutospacing="0" w:line="276" w:lineRule="auto"/>
        <w:ind w:firstLine="0"/>
        <w:rPr>
          <w:rFonts w:eastAsia="Times New Roman" w:cs="Arial"/>
          <w:b/>
          <w:bCs/>
          <w:lang w:eastAsia="es-EC"/>
        </w:rPr>
      </w:pPr>
    </w:p>
    <w:p w14:paraId="67072EA0" w14:textId="77777777" w:rsidR="00CE0ADE" w:rsidRPr="00957325" w:rsidRDefault="00CE0ADE" w:rsidP="00EF0C72">
      <w:pPr>
        <w:pStyle w:val="aall"/>
        <w:numPr>
          <w:ilvl w:val="0"/>
          <w:numId w:val="9"/>
        </w:numPr>
        <w:spacing w:before="0" w:beforeAutospacing="0" w:after="0"/>
        <w:rPr>
          <w:i/>
          <w:sz w:val="22"/>
          <w:szCs w:val="22"/>
        </w:rPr>
      </w:pPr>
      <w:bookmarkStart w:id="44" w:name="_Toc90542454"/>
      <w:bookmarkEnd w:id="34"/>
      <w:r w:rsidRPr="00957325">
        <w:rPr>
          <w:sz w:val="22"/>
          <w:szCs w:val="22"/>
        </w:rPr>
        <w:t>PLAZO DE EJECUCIÓN:</w:t>
      </w:r>
      <w:bookmarkEnd w:id="44"/>
    </w:p>
    <w:p w14:paraId="1994961B" w14:textId="5CF368F3" w:rsidR="00CE0ADE" w:rsidRDefault="00CE0ADE" w:rsidP="00773A3A">
      <w:pPr>
        <w:spacing w:before="0" w:beforeAutospacing="0" w:line="276" w:lineRule="auto"/>
        <w:ind w:firstLine="0"/>
      </w:pPr>
      <w:r w:rsidRPr="00957325">
        <w:t>El plazo esti</w:t>
      </w:r>
      <w:r w:rsidR="00A56357">
        <w:t xml:space="preserve">mado para su ejecución es de </w:t>
      </w:r>
      <w:r w:rsidR="003D5CD8">
        <w:t>trecientos sesenta (</w:t>
      </w:r>
      <w:r w:rsidR="00BC1F23">
        <w:t>540</w:t>
      </w:r>
      <w:r w:rsidR="003D5CD8">
        <w:t>)</w:t>
      </w:r>
      <w:r w:rsidRPr="00957325">
        <w:t xml:space="preserve"> días calendario, contados a partir de la notificación de la disponibilidad del anticipo.</w:t>
      </w:r>
    </w:p>
    <w:p w14:paraId="744F4573" w14:textId="77777777" w:rsidR="00F71299" w:rsidRPr="00957325" w:rsidRDefault="00F71299" w:rsidP="00773A3A">
      <w:pPr>
        <w:spacing w:before="0" w:beforeAutospacing="0" w:line="276" w:lineRule="auto"/>
        <w:ind w:firstLine="0"/>
      </w:pPr>
    </w:p>
    <w:p w14:paraId="20283D19" w14:textId="77777777" w:rsidR="00CE0ADE" w:rsidRPr="00957325" w:rsidRDefault="00CE0ADE" w:rsidP="00773A3A">
      <w:pPr>
        <w:spacing w:before="0" w:beforeAutospacing="0" w:line="276" w:lineRule="auto"/>
        <w:ind w:firstLine="0"/>
      </w:pPr>
    </w:p>
    <w:p w14:paraId="42BCA659" w14:textId="77777777" w:rsidR="00254C70" w:rsidRDefault="00254C70" w:rsidP="00957325">
      <w:pPr>
        <w:pStyle w:val="Sinespaciado"/>
        <w:tabs>
          <w:tab w:val="left" w:pos="4410"/>
          <w:tab w:val="left" w:pos="5580"/>
        </w:tabs>
        <w:spacing w:before="0" w:beforeAutospacing="0"/>
        <w:rPr>
          <w:rFonts w:cs="Arial"/>
          <w:sz w:val="8"/>
        </w:rPr>
      </w:pPr>
    </w:p>
    <w:p w14:paraId="5A467BFF" w14:textId="77777777" w:rsidR="00656577" w:rsidRDefault="00656577" w:rsidP="00957325">
      <w:pPr>
        <w:pStyle w:val="Sinespaciado"/>
        <w:tabs>
          <w:tab w:val="left" w:pos="4410"/>
          <w:tab w:val="left" w:pos="5580"/>
        </w:tabs>
        <w:spacing w:before="0" w:beforeAutospacing="0"/>
        <w:rPr>
          <w:rFonts w:cs="Arial"/>
          <w:sz w:val="8"/>
        </w:rPr>
      </w:pPr>
    </w:p>
    <w:p w14:paraId="5D0FD368" w14:textId="77777777" w:rsidR="00656577" w:rsidRPr="003D5CD8" w:rsidRDefault="00656577" w:rsidP="00957325">
      <w:pPr>
        <w:pStyle w:val="Sinespaciado"/>
        <w:tabs>
          <w:tab w:val="left" w:pos="4410"/>
          <w:tab w:val="left" w:pos="5580"/>
        </w:tabs>
        <w:spacing w:before="0" w:beforeAutospacing="0"/>
        <w:rPr>
          <w:rFonts w:cs="Arial"/>
          <w:sz w:val="24"/>
          <w:szCs w:val="36"/>
        </w:rPr>
      </w:pPr>
    </w:p>
    <w:sectPr w:rsidR="00656577" w:rsidRPr="003D5CD8" w:rsidSect="00B74F37">
      <w:headerReference w:type="default" r:id="rId28"/>
      <w:pgSz w:w="11900" w:h="16840"/>
      <w:pgMar w:top="1985" w:right="1701" w:bottom="1417" w:left="1701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A995EAF" w14:textId="77777777" w:rsidR="00F71DEF" w:rsidRDefault="00F71DEF" w:rsidP="00416209">
      <w:pPr>
        <w:spacing w:line="240" w:lineRule="auto"/>
      </w:pPr>
      <w:r>
        <w:separator/>
      </w:r>
    </w:p>
  </w:endnote>
  <w:endnote w:type="continuationSeparator" w:id="0">
    <w:p w14:paraId="1444C56F" w14:textId="77777777" w:rsidR="00F71DEF" w:rsidRDefault="00F71DEF" w:rsidP="00416209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Univers (W1)">
    <w:altName w:val="Arial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DE1BA7" w14:textId="77777777" w:rsidR="00933410" w:rsidRPr="00680C78" w:rsidRDefault="00933410" w:rsidP="002F4BD1">
    <w:pPr>
      <w:pStyle w:val="Piedepgina"/>
      <w:jc w:val="righ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861506005"/>
      <w:docPartObj>
        <w:docPartGallery w:val="Page Numbers (Bottom of Page)"/>
        <w:docPartUnique/>
      </w:docPartObj>
    </w:sdtPr>
    <w:sdtContent>
      <w:p w14:paraId="5C9CF294" w14:textId="257C0F81" w:rsidR="00933410" w:rsidRPr="00680C78" w:rsidRDefault="00000000" w:rsidP="00B74F37">
        <w:pPr>
          <w:pStyle w:val="Piedepgina"/>
          <w:jc w:val="left"/>
        </w:pP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28BB0FD" w14:textId="77777777" w:rsidR="00F71DEF" w:rsidRDefault="00F71DEF" w:rsidP="00416209">
      <w:pPr>
        <w:spacing w:line="240" w:lineRule="auto"/>
      </w:pPr>
      <w:r>
        <w:separator/>
      </w:r>
    </w:p>
  </w:footnote>
  <w:footnote w:type="continuationSeparator" w:id="0">
    <w:p w14:paraId="02A30709" w14:textId="77777777" w:rsidR="00F71DEF" w:rsidRDefault="00F71DEF" w:rsidP="00416209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AE8138" w14:textId="77777777" w:rsidR="00933410" w:rsidRPr="00680C78" w:rsidRDefault="00933410" w:rsidP="002F4BD1">
    <w:pPr>
      <w:pStyle w:val="Encabezado"/>
      <w:jc w:val="cent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5B7E06" w14:textId="236B90B2" w:rsidR="00933410" w:rsidRDefault="00001CC7">
    <w:pPr>
      <w:pStyle w:val="Encabezado"/>
    </w:pPr>
    <w:r>
      <w:rPr>
        <w:noProof/>
        <w:lang w:eastAsia="es-EC"/>
      </w:rPr>
      <w:drawing>
        <wp:anchor distT="0" distB="0" distL="114300" distR="114300" simplePos="0" relativeHeight="251655168" behindDoc="1" locked="0" layoutInCell="1" allowOverlap="1" wp14:anchorId="45486BD9" wp14:editId="11B77245">
          <wp:simplePos x="0" y="0"/>
          <wp:positionH relativeFrom="page">
            <wp:posOffset>38100</wp:posOffset>
          </wp:positionH>
          <wp:positionV relativeFrom="paragraph">
            <wp:posOffset>-838200</wp:posOffset>
          </wp:positionV>
          <wp:extent cx="7510780" cy="11313795"/>
          <wp:effectExtent l="0" t="0" r="0" b="1905"/>
          <wp:wrapNone/>
          <wp:docPr id="1135837990" name="Imagen 1135837990" descr="Imagen que contiene Interfaz de usuario gráfica&#10;&#10;Descripción generada automá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35837990" name="Imagen 1135837990" descr="Imagen que contiene Interfaz de usuario gráfica&#10;&#10;Descripción generada automáticamente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10780" cy="1131379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41" type="#_x0000_t75" style="width:11.4pt;height:11.4pt" o:bullet="t">
        <v:imagedata r:id="rId1" o:title="mso28ED"/>
      </v:shape>
    </w:pict>
  </w:numPicBullet>
  <w:abstractNum w:abstractNumId="0" w15:restartNumberingAfterBreak="0">
    <w:nsid w:val="007A65DD"/>
    <w:multiLevelType w:val="multilevel"/>
    <w:tmpl w:val="3DB6E3BA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" w15:restartNumberingAfterBreak="0">
    <w:nsid w:val="099B2C65"/>
    <w:multiLevelType w:val="multilevel"/>
    <w:tmpl w:val="C3288F0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" w15:restartNumberingAfterBreak="0">
    <w:nsid w:val="22CA5780"/>
    <w:multiLevelType w:val="hybridMultilevel"/>
    <w:tmpl w:val="C284F06C"/>
    <w:lvl w:ilvl="0" w:tplc="300A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300A0019">
      <w:start w:val="1"/>
      <w:numFmt w:val="lowerLetter"/>
      <w:lvlText w:val="%2."/>
      <w:lvlJc w:val="left"/>
      <w:pPr>
        <w:ind w:left="1080" w:hanging="360"/>
      </w:pPr>
    </w:lvl>
    <w:lvl w:ilvl="2" w:tplc="300A001B">
      <w:start w:val="1"/>
      <w:numFmt w:val="lowerRoman"/>
      <w:lvlText w:val="%3."/>
      <w:lvlJc w:val="right"/>
      <w:pPr>
        <w:ind w:left="1800" w:hanging="180"/>
      </w:pPr>
    </w:lvl>
    <w:lvl w:ilvl="3" w:tplc="300A000F">
      <w:start w:val="1"/>
      <w:numFmt w:val="decimal"/>
      <w:lvlText w:val="%4."/>
      <w:lvlJc w:val="left"/>
      <w:pPr>
        <w:ind w:left="2520" w:hanging="360"/>
      </w:pPr>
    </w:lvl>
    <w:lvl w:ilvl="4" w:tplc="300A0019">
      <w:start w:val="1"/>
      <w:numFmt w:val="lowerLetter"/>
      <w:lvlText w:val="%5."/>
      <w:lvlJc w:val="left"/>
      <w:pPr>
        <w:ind w:left="3240" w:hanging="360"/>
      </w:pPr>
    </w:lvl>
    <w:lvl w:ilvl="5" w:tplc="300A001B">
      <w:start w:val="1"/>
      <w:numFmt w:val="lowerRoman"/>
      <w:lvlText w:val="%6."/>
      <w:lvlJc w:val="right"/>
      <w:pPr>
        <w:ind w:left="3960" w:hanging="180"/>
      </w:pPr>
    </w:lvl>
    <w:lvl w:ilvl="6" w:tplc="300A000F">
      <w:start w:val="1"/>
      <w:numFmt w:val="decimal"/>
      <w:lvlText w:val="%7."/>
      <w:lvlJc w:val="left"/>
      <w:pPr>
        <w:ind w:left="4680" w:hanging="360"/>
      </w:pPr>
    </w:lvl>
    <w:lvl w:ilvl="7" w:tplc="300A0019">
      <w:start w:val="1"/>
      <w:numFmt w:val="lowerLetter"/>
      <w:lvlText w:val="%8."/>
      <w:lvlJc w:val="left"/>
      <w:pPr>
        <w:ind w:left="5400" w:hanging="360"/>
      </w:pPr>
    </w:lvl>
    <w:lvl w:ilvl="8" w:tplc="300A001B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2E3E29A9"/>
    <w:multiLevelType w:val="hybridMultilevel"/>
    <w:tmpl w:val="70BE89A6"/>
    <w:lvl w:ilvl="0" w:tplc="300A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3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C7352FB"/>
    <w:multiLevelType w:val="hybridMultilevel"/>
    <w:tmpl w:val="498CD99A"/>
    <w:lvl w:ilvl="0" w:tplc="0C0A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5" w15:restartNumberingAfterBreak="0">
    <w:nsid w:val="4FA23C41"/>
    <w:multiLevelType w:val="multilevel"/>
    <w:tmpl w:val="35A20C16"/>
    <w:lvl w:ilvl="0">
      <w:start w:val="1"/>
      <w:numFmt w:val="decimal"/>
      <w:lvlText w:val="%1."/>
      <w:lvlJc w:val="left"/>
      <w:pPr>
        <w:ind w:left="1932" w:hanging="360"/>
      </w:pPr>
    </w:lvl>
    <w:lvl w:ilvl="1">
      <w:start w:val="1"/>
      <w:numFmt w:val="decimal"/>
      <w:isLgl/>
      <w:lvlText w:val="%1.%2"/>
      <w:lvlJc w:val="left"/>
      <w:pPr>
        <w:ind w:left="1932" w:hanging="360"/>
      </w:pPr>
    </w:lvl>
    <w:lvl w:ilvl="2">
      <w:start w:val="1"/>
      <w:numFmt w:val="decimal"/>
      <w:isLgl/>
      <w:lvlText w:val="%1.%2.%3"/>
      <w:lvlJc w:val="left"/>
      <w:pPr>
        <w:ind w:left="2292" w:hanging="720"/>
      </w:pPr>
    </w:lvl>
    <w:lvl w:ilvl="3">
      <w:start w:val="1"/>
      <w:numFmt w:val="decimal"/>
      <w:isLgl/>
      <w:lvlText w:val="%1.%2.%3.%4"/>
      <w:lvlJc w:val="left"/>
      <w:pPr>
        <w:ind w:left="2292" w:hanging="720"/>
      </w:pPr>
    </w:lvl>
    <w:lvl w:ilvl="4">
      <w:start w:val="1"/>
      <w:numFmt w:val="decimal"/>
      <w:isLgl/>
      <w:lvlText w:val="%1.%2.%3.%4.%5"/>
      <w:lvlJc w:val="left"/>
      <w:pPr>
        <w:ind w:left="2652" w:hanging="1080"/>
      </w:pPr>
    </w:lvl>
    <w:lvl w:ilvl="5">
      <w:start w:val="1"/>
      <w:numFmt w:val="decimal"/>
      <w:isLgl/>
      <w:lvlText w:val="%1.%2.%3.%4.%5.%6"/>
      <w:lvlJc w:val="left"/>
      <w:pPr>
        <w:ind w:left="2652" w:hanging="1080"/>
      </w:pPr>
    </w:lvl>
    <w:lvl w:ilvl="6">
      <w:start w:val="1"/>
      <w:numFmt w:val="decimal"/>
      <w:isLgl/>
      <w:lvlText w:val="%1.%2.%3.%4.%5.%6.%7"/>
      <w:lvlJc w:val="left"/>
      <w:pPr>
        <w:ind w:left="3012" w:hanging="1440"/>
      </w:pPr>
    </w:lvl>
    <w:lvl w:ilvl="7">
      <w:start w:val="1"/>
      <w:numFmt w:val="decimal"/>
      <w:isLgl/>
      <w:lvlText w:val="%1.%2.%3.%4.%5.%6.%7.%8"/>
      <w:lvlJc w:val="left"/>
      <w:pPr>
        <w:ind w:left="3012" w:hanging="1440"/>
      </w:pPr>
    </w:lvl>
    <w:lvl w:ilvl="8">
      <w:start w:val="1"/>
      <w:numFmt w:val="decimal"/>
      <w:isLgl/>
      <w:lvlText w:val="%1.%2.%3.%4.%5.%6.%7.%8.%9"/>
      <w:lvlJc w:val="left"/>
      <w:pPr>
        <w:ind w:left="3372" w:hanging="1800"/>
      </w:pPr>
    </w:lvl>
  </w:abstractNum>
  <w:abstractNum w:abstractNumId="6" w15:restartNumberingAfterBreak="0">
    <w:nsid w:val="54AD3CD1"/>
    <w:multiLevelType w:val="hybridMultilevel"/>
    <w:tmpl w:val="D0ECA72C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78B484B"/>
    <w:multiLevelType w:val="multilevel"/>
    <w:tmpl w:val="5AC82428"/>
    <w:lvl w:ilvl="0">
      <w:start w:val="1"/>
      <w:numFmt w:val="upperRoman"/>
      <w:pStyle w:val="aall"/>
      <w:lvlText w:val="%1."/>
      <w:lvlJc w:val="righ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8" w15:restartNumberingAfterBreak="0">
    <w:nsid w:val="65221AB4"/>
    <w:multiLevelType w:val="hybridMultilevel"/>
    <w:tmpl w:val="498A9DF8"/>
    <w:lvl w:ilvl="0" w:tplc="3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A1B6017"/>
    <w:multiLevelType w:val="multilevel"/>
    <w:tmpl w:val="5D002B5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/>
        <w:i w:val="0"/>
        <w:iCs/>
      </w:rPr>
    </w:lvl>
    <w:lvl w:ilvl="1">
      <w:start w:val="1"/>
      <w:numFmt w:val="decimal"/>
      <w:isLgl/>
      <w:lvlText w:val="%1.%2."/>
      <w:lvlJc w:val="left"/>
      <w:pPr>
        <w:ind w:left="360" w:hanging="36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ascii="Arial" w:hAnsi="Arial" w:cs="Arial" w:hint="default"/>
      </w:rPr>
    </w:lvl>
    <w:lvl w:ilvl="3">
      <w:start w:val="1"/>
      <w:numFmt w:val="decimal"/>
      <w:isLgl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0" w15:restartNumberingAfterBreak="0">
    <w:nsid w:val="6DE128D5"/>
    <w:multiLevelType w:val="hybridMultilevel"/>
    <w:tmpl w:val="5960155E"/>
    <w:lvl w:ilvl="0" w:tplc="3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713693739">
    <w:abstractNumId w:val="9"/>
  </w:num>
  <w:num w:numId="2" w16cid:durableId="1454908567">
    <w:abstractNumId w:val="7"/>
  </w:num>
  <w:num w:numId="3" w16cid:durableId="1620062416">
    <w:abstractNumId w:val="8"/>
  </w:num>
  <w:num w:numId="4" w16cid:durableId="1454178832">
    <w:abstractNumId w:val="3"/>
  </w:num>
  <w:num w:numId="5" w16cid:durableId="752168938">
    <w:abstractNumId w:val="10"/>
  </w:num>
  <w:num w:numId="6" w16cid:durableId="1531529123">
    <w:abstractNumId w:val="1"/>
  </w:num>
  <w:num w:numId="7" w16cid:durableId="1840071821">
    <w:abstractNumId w:val="6"/>
  </w:num>
  <w:num w:numId="8" w16cid:durableId="321810082">
    <w:abstractNumId w:val="4"/>
  </w:num>
  <w:num w:numId="9" w16cid:durableId="322245350">
    <w:abstractNumId w:val="0"/>
  </w:num>
  <w:num w:numId="10" w16cid:durableId="1517770163">
    <w:abstractNumId w:val="7"/>
  </w:num>
  <w:num w:numId="11" w16cid:durableId="443429090">
    <w:abstractNumId w:val="7"/>
  </w:num>
  <w:num w:numId="12" w16cid:durableId="939683448">
    <w:abstractNumId w:val="7"/>
  </w:num>
  <w:num w:numId="13" w16cid:durableId="18048028">
    <w:abstractNumId w:val="7"/>
  </w:num>
  <w:num w:numId="14" w16cid:durableId="773287486">
    <w:abstractNumId w:val="7"/>
  </w:num>
  <w:num w:numId="15" w16cid:durableId="1317565393">
    <w:abstractNumId w:val="2"/>
  </w:num>
  <w:num w:numId="16" w16cid:durableId="2102723176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activeWritingStyle w:appName="MSWord" w:lang="es-EC" w:vendorID="64" w:dllVersion="6" w:nlCheck="1" w:checkStyle="0"/>
  <w:activeWritingStyle w:appName="MSWord" w:lang="es-ES" w:vendorID="64" w:dllVersion="6" w:nlCheck="1" w:checkStyle="0"/>
  <w:activeWritingStyle w:appName="MSWord" w:lang="en-US" w:vendorID="64" w:dllVersion="6" w:nlCheck="1" w:checkStyle="0"/>
  <w:activeWritingStyle w:appName="MSWord" w:lang="es-ES_tradnl" w:vendorID="64" w:dllVersion="6" w:nlCheck="1" w:checkStyle="0"/>
  <w:activeWritingStyle w:appName="MSWord" w:lang="es-MX" w:vendorID="64" w:dllVersion="6" w:nlCheck="1" w:checkStyle="0"/>
  <w:activeWritingStyle w:appName="MSWord" w:lang="es-EC" w:vendorID="64" w:dllVersion="0" w:nlCheck="1" w:checkStyle="0"/>
  <w:activeWritingStyle w:appName="MSWord" w:lang="es-ES" w:vendorID="64" w:dllVersion="0" w:nlCheck="1" w:checkStyle="0"/>
  <w:activeWritingStyle w:appName="MSWord" w:lang="es-ES_tradnl" w:vendorID="64" w:dllVersion="0" w:nlCheck="1" w:checkStyle="0"/>
  <w:activeWritingStyle w:appName="MSWord" w:lang="en-US" w:vendorID="64" w:dllVersion="0" w:nlCheck="1" w:checkStyle="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416209"/>
    <w:rsid w:val="0000021E"/>
    <w:rsid w:val="0000161E"/>
    <w:rsid w:val="000017F6"/>
    <w:rsid w:val="00001CC7"/>
    <w:rsid w:val="000075CC"/>
    <w:rsid w:val="00023AF1"/>
    <w:rsid w:val="00026741"/>
    <w:rsid w:val="00032E91"/>
    <w:rsid w:val="000331E1"/>
    <w:rsid w:val="00033532"/>
    <w:rsid w:val="0003462C"/>
    <w:rsid w:val="00036CD2"/>
    <w:rsid w:val="0003797C"/>
    <w:rsid w:val="000435A2"/>
    <w:rsid w:val="0004684A"/>
    <w:rsid w:val="00051C80"/>
    <w:rsid w:val="0005642D"/>
    <w:rsid w:val="00060689"/>
    <w:rsid w:val="00063237"/>
    <w:rsid w:val="00064B85"/>
    <w:rsid w:val="00066EE8"/>
    <w:rsid w:val="000702C7"/>
    <w:rsid w:val="00074146"/>
    <w:rsid w:val="000812D3"/>
    <w:rsid w:val="000850B9"/>
    <w:rsid w:val="000858AF"/>
    <w:rsid w:val="00086FBB"/>
    <w:rsid w:val="00090BFF"/>
    <w:rsid w:val="0009119B"/>
    <w:rsid w:val="000970F1"/>
    <w:rsid w:val="000A1A25"/>
    <w:rsid w:val="000A5987"/>
    <w:rsid w:val="000A734C"/>
    <w:rsid w:val="000B5FEA"/>
    <w:rsid w:val="000C0B9F"/>
    <w:rsid w:val="000C0CE7"/>
    <w:rsid w:val="000C49D3"/>
    <w:rsid w:val="000C5639"/>
    <w:rsid w:val="000C5BAF"/>
    <w:rsid w:val="000D42FA"/>
    <w:rsid w:val="000D7DC2"/>
    <w:rsid w:val="000E44E6"/>
    <w:rsid w:val="000F2AF2"/>
    <w:rsid w:val="000F5D7D"/>
    <w:rsid w:val="00102611"/>
    <w:rsid w:val="00111F4B"/>
    <w:rsid w:val="00112307"/>
    <w:rsid w:val="00112EE2"/>
    <w:rsid w:val="0011704D"/>
    <w:rsid w:val="00120B23"/>
    <w:rsid w:val="00120C31"/>
    <w:rsid w:val="00123B0F"/>
    <w:rsid w:val="0012506B"/>
    <w:rsid w:val="001379BC"/>
    <w:rsid w:val="0014061F"/>
    <w:rsid w:val="00150070"/>
    <w:rsid w:val="0015202D"/>
    <w:rsid w:val="00155A5F"/>
    <w:rsid w:val="00155B61"/>
    <w:rsid w:val="001603AE"/>
    <w:rsid w:val="001605D1"/>
    <w:rsid w:val="00162D35"/>
    <w:rsid w:val="001656A5"/>
    <w:rsid w:val="00166D11"/>
    <w:rsid w:val="0017274E"/>
    <w:rsid w:val="001743F9"/>
    <w:rsid w:val="001754A8"/>
    <w:rsid w:val="00177576"/>
    <w:rsid w:val="001831D1"/>
    <w:rsid w:val="00183C83"/>
    <w:rsid w:val="00183CC4"/>
    <w:rsid w:val="0018501A"/>
    <w:rsid w:val="00186A53"/>
    <w:rsid w:val="00190F92"/>
    <w:rsid w:val="00194CCA"/>
    <w:rsid w:val="00196539"/>
    <w:rsid w:val="001A043B"/>
    <w:rsid w:val="001A33EC"/>
    <w:rsid w:val="001A44E5"/>
    <w:rsid w:val="001A4A8D"/>
    <w:rsid w:val="001A6BE0"/>
    <w:rsid w:val="001B69D7"/>
    <w:rsid w:val="001B786B"/>
    <w:rsid w:val="001B7D67"/>
    <w:rsid w:val="001C4AD3"/>
    <w:rsid w:val="001D06E2"/>
    <w:rsid w:val="001D0CC8"/>
    <w:rsid w:val="001D2B25"/>
    <w:rsid w:val="001D36AB"/>
    <w:rsid w:val="001E3873"/>
    <w:rsid w:val="001E46D5"/>
    <w:rsid w:val="001F12AC"/>
    <w:rsid w:val="001F204E"/>
    <w:rsid w:val="001F42A7"/>
    <w:rsid w:val="001F7579"/>
    <w:rsid w:val="00202C26"/>
    <w:rsid w:val="00212293"/>
    <w:rsid w:val="00215909"/>
    <w:rsid w:val="0021616E"/>
    <w:rsid w:val="00216B7F"/>
    <w:rsid w:val="002248FA"/>
    <w:rsid w:val="00232F5F"/>
    <w:rsid w:val="00235AC0"/>
    <w:rsid w:val="00242390"/>
    <w:rsid w:val="00250508"/>
    <w:rsid w:val="00252D28"/>
    <w:rsid w:val="00254C70"/>
    <w:rsid w:val="0026321F"/>
    <w:rsid w:val="002770F0"/>
    <w:rsid w:val="00277A0A"/>
    <w:rsid w:val="00277D2D"/>
    <w:rsid w:val="002823C7"/>
    <w:rsid w:val="00290FA0"/>
    <w:rsid w:val="00291BBC"/>
    <w:rsid w:val="00297F0A"/>
    <w:rsid w:val="002A04C2"/>
    <w:rsid w:val="002B48E2"/>
    <w:rsid w:val="002B5E94"/>
    <w:rsid w:val="002B6E37"/>
    <w:rsid w:val="002C0A63"/>
    <w:rsid w:val="002C4130"/>
    <w:rsid w:val="002C5055"/>
    <w:rsid w:val="002D29A3"/>
    <w:rsid w:val="002D4646"/>
    <w:rsid w:val="002D72A1"/>
    <w:rsid w:val="002D7E43"/>
    <w:rsid w:val="002D7F8F"/>
    <w:rsid w:val="002E17DA"/>
    <w:rsid w:val="002F3E79"/>
    <w:rsid w:val="002F4BD1"/>
    <w:rsid w:val="003006BD"/>
    <w:rsid w:val="00306181"/>
    <w:rsid w:val="003125D2"/>
    <w:rsid w:val="0031742B"/>
    <w:rsid w:val="00323050"/>
    <w:rsid w:val="0032340A"/>
    <w:rsid w:val="0032691F"/>
    <w:rsid w:val="003348A3"/>
    <w:rsid w:val="0034785F"/>
    <w:rsid w:val="00350CCE"/>
    <w:rsid w:val="00360D0E"/>
    <w:rsid w:val="00365298"/>
    <w:rsid w:val="00370FA1"/>
    <w:rsid w:val="00374F16"/>
    <w:rsid w:val="003755CB"/>
    <w:rsid w:val="003755E5"/>
    <w:rsid w:val="00375AE8"/>
    <w:rsid w:val="003807C9"/>
    <w:rsid w:val="00380F53"/>
    <w:rsid w:val="00383742"/>
    <w:rsid w:val="00383D98"/>
    <w:rsid w:val="00384F60"/>
    <w:rsid w:val="00386542"/>
    <w:rsid w:val="00390747"/>
    <w:rsid w:val="003A452D"/>
    <w:rsid w:val="003B0C4E"/>
    <w:rsid w:val="003B284A"/>
    <w:rsid w:val="003B7BE5"/>
    <w:rsid w:val="003C0E1C"/>
    <w:rsid w:val="003C2D26"/>
    <w:rsid w:val="003C34AF"/>
    <w:rsid w:val="003D15A1"/>
    <w:rsid w:val="003D3CF8"/>
    <w:rsid w:val="003D5CD8"/>
    <w:rsid w:val="003E2CE8"/>
    <w:rsid w:val="003E3A3B"/>
    <w:rsid w:val="003F068D"/>
    <w:rsid w:val="003F3A67"/>
    <w:rsid w:val="003F7985"/>
    <w:rsid w:val="00403091"/>
    <w:rsid w:val="00405381"/>
    <w:rsid w:val="00407415"/>
    <w:rsid w:val="004104D6"/>
    <w:rsid w:val="00416209"/>
    <w:rsid w:val="00425A0D"/>
    <w:rsid w:val="0042786F"/>
    <w:rsid w:val="00430820"/>
    <w:rsid w:val="00443845"/>
    <w:rsid w:val="0044537D"/>
    <w:rsid w:val="00450040"/>
    <w:rsid w:val="00454FF0"/>
    <w:rsid w:val="004553B9"/>
    <w:rsid w:val="004574BC"/>
    <w:rsid w:val="0046223A"/>
    <w:rsid w:val="00463EEC"/>
    <w:rsid w:val="004640ED"/>
    <w:rsid w:val="00473276"/>
    <w:rsid w:val="00473AD2"/>
    <w:rsid w:val="00474927"/>
    <w:rsid w:val="00476962"/>
    <w:rsid w:val="004839D8"/>
    <w:rsid w:val="0048452A"/>
    <w:rsid w:val="00497D6D"/>
    <w:rsid w:val="004B22BE"/>
    <w:rsid w:val="004B6232"/>
    <w:rsid w:val="004C1069"/>
    <w:rsid w:val="004C2830"/>
    <w:rsid w:val="004C2A1C"/>
    <w:rsid w:val="004C5C36"/>
    <w:rsid w:val="004C6A21"/>
    <w:rsid w:val="004D0700"/>
    <w:rsid w:val="004D7085"/>
    <w:rsid w:val="004D7791"/>
    <w:rsid w:val="004E1609"/>
    <w:rsid w:val="004E563C"/>
    <w:rsid w:val="0050031C"/>
    <w:rsid w:val="00500B7B"/>
    <w:rsid w:val="005124A1"/>
    <w:rsid w:val="00513001"/>
    <w:rsid w:val="00513DF5"/>
    <w:rsid w:val="0051472E"/>
    <w:rsid w:val="0051792F"/>
    <w:rsid w:val="005262FA"/>
    <w:rsid w:val="00534D87"/>
    <w:rsid w:val="005405A9"/>
    <w:rsid w:val="00544062"/>
    <w:rsid w:val="00544B15"/>
    <w:rsid w:val="005554E7"/>
    <w:rsid w:val="00561EB2"/>
    <w:rsid w:val="00562E51"/>
    <w:rsid w:val="005632B7"/>
    <w:rsid w:val="00563B05"/>
    <w:rsid w:val="00570A95"/>
    <w:rsid w:val="0058703A"/>
    <w:rsid w:val="005902AE"/>
    <w:rsid w:val="005912B4"/>
    <w:rsid w:val="00593906"/>
    <w:rsid w:val="005A1FF3"/>
    <w:rsid w:val="005B2F46"/>
    <w:rsid w:val="005B5922"/>
    <w:rsid w:val="005C04F5"/>
    <w:rsid w:val="005C576C"/>
    <w:rsid w:val="005D20EF"/>
    <w:rsid w:val="005E3DA3"/>
    <w:rsid w:val="005E3E87"/>
    <w:rsid w:val="005E63D4"/>
    <w:rsid w:val="005F4F98"/>
    <w:rsid w:val="006039F1"/>
    <w:rsid w:val="00607247"/>
    <w:rsid w:val="006076FE"/>
    <w:rsid w:val="006124F1"/>
    <w:rsid w:val="00612BC8"/>
    <w:rsid w:val="0061760E"/>
    <w:rsid w:val="00623B71"/>
    <w:rsid w:val="006242DF"/>
    <w:rsid w:val="00630847"/>
    <w:rsid w:val="006406FE"/>
    <w:rsid w:val="00641479"/>
    <w:rsid w:val="00641B0A"/>
    <w:rsid w:val="0064361D"/>
    <w:rsid w:val="006514DD"/>
    <w:rsid w:val="006521E6"/>
    <w:rsid w:val="006549DC"/>
    <w:rsid w:val="00656577"/>
    <w:rsid w:val="006635EA"/>
    <w:rsid w:val="00664039"/>
    <w:rsid w:val="0066411E"/>
    <w:rsid w:val="00664708"/>
    <w:rsid w:val="00665242"/>
    <w:rsid w:val="006657DE"/>
    <w:rsid w:val="006771F9"/>
    <w:rsid w:val="006856BB"/>
    <w:rsid w:val="00686EEB"/>
    <w:rsid w:val="00687CA8"/>
    <w:rsid w:val="00690687"/>
    <w:rsid w:val="006909EE"/>
    <w:rsid w:val="00693D96"/>
    <w:rsid w:val="00694AF0"/>
    <w:rsid w:val="0069525B"/>
    <w:rsid w:val="006A4392"/>
    <w:rsid w:val="006A4DD9"/>
    <w:rsid w:val="006B102F"/>
    <w:rsid w:val="006B31FC"/>
    <w:rsid w:val="006B3435"/>
    <w:rsid w:val="006B3F65"/>
    <w:rsid w:val="006B49C9"/>
    <w:rsid w:val="006B69D4"/>
    <w:rsid w:val="006C5341"/>
    <w:rsid w:val="006C59D5"/>
    <w:rsid w:val="006C5DAC"/>
    <w:rsid w:val="006C6786"/>
    <w:rsid w:val="006D6328"/>
    <w:rsid w:val="006E3879"/>
    <w:rsid w:val="006E696E"/>
    <w:rsid w:val="006E7BEA"/>
    <w:rsid w:val="006F308A"/>
    <w:rsid w:val="006F6F29"/>
    <w:rsid w:val="00700527"/>
    <w:rsid w:val="007054E9"/>
    <w:rsid w:val="00707898"/>
    <w:rsid w:val="0071317E"/>
    <w:rsid w:val="00723989"/>
    <w:rsid w:val="00723D07"/>
    <w:rsid w:val="0072402B"/>
    <w:rsid w:val="0072579A"/>
    <w:rsid w:val="0073017F"/>
    <w:rsid w:val="00735354"/>
    <w:rsid w:val="0073783D"/>
    <w:rsid w:val="0074071F"/>
    <w:rsid w:val="007411C8"/>
    <w:rsid w:val="007439D9"/>
    <w:rsid w:val="00747E9B"/>
    <w:rsid w:val="00752044"/>
    <w:rsid w:val="00752EA3"/>
    <w:rsid w:val="00767E09"/>
    <w:rsid w:val="00770EDA"/>
    <w:rsid w:val="00772BF2"/>
    <w:rsid w:val="007732F9"/>
    <w:rsid w:val="00773A3A"/>
    <w:rsid w:val="00773CF5"/>
    <w:rsid w:val="00774943"/>
    <w:rsid w:val="00776E42"/>
    <w:rsid w:val="00780092"/>
    <w:rsid w:val="00780A53"/>
    <w:rsid w:val="00781C2C"/>
    <w:rsid w:val="0078379C"/>
    <w:rsid w:val="0078474B"/>
    <w:rsid w:val="00790B8D"/>
    <w:rsid w:val="00790FED"/>
    <w:rsid w:val="007A315B"/>
    <w:rsid w:val="007A61F7"/>
    <w:rsid w:val="007B25D2"/>
    <w:rsid w:val="007B6A77"/>
    <w:rsid w:val="007C1376"/>
    <w:rsid w:val="007C1E39"/>
    <w:rsid w:val="007C4DA5"/>
    <w:rsid w:val="007C54BD"/>
    <w:rsid w:val="007D06C2"/>
    <w:rsid w:val="007D61A5"/>
    <w:rsid w:val="007E0D3B"/>
    <w:rsid w:val="007E1954"/>
    <w:rsid w:val="007E310C"/>
    <w:rsid w:val="007E4DED"/>
    <w:rsid w:val="007E5065"/>
    <w:rsid w:val="007E537B"/>
    <w:rsid w:val="007E7573"/>
    <w:rsid w:val="007F1701"/>
    <w:rsid w:val="008025BE"/>
    <w:rsid w:val="00804F11"/>
    <w:rsid w:val="0080718C"/>
    <w:rsid w:val="00812975"/>
    <w:rsid w:val="00813D8C"/>
    <w:rsid w:val="00820DA3"/>
    <w:rsid w:val="008228D9"/>
    <w:rsid w:val="00824A7B"/>
    <w:rsid w:val="00827F25"/>
    <w:rsid w:val="00831C29"/>
    <w:rsid w:val="008366B7"/>
    <w:rsid w:val="0084515A"/>
    <w:rsid w:val="00846FB0"/>
    <w:rsid w:val="0085204E"/>
    <w:rsid w:val="00853C48"/>
    <w:rsid w:val="00854092"/>
    <w:rsid w:val="00854E3B"/>
    <w:rsid w:val="00856683"/>
    <w:rsid w:val="00863F79"/>
    <w:rsid w:val="008734C3"/>
    <w:rsid w:val="008846E0"/>
    <w:rsid w:val="008952D8"/>
    <w:rsid w:val="008A141C"/>
    <w:rsid w:val="008A4BAA"/>
    <w:rsid w:val="008A662C"/>
    <w:rsid w:val="008B2BDC"/>
    <w:rsid w:val="008B52A2"/>
    <w:rsid w:val="008C05B6"/>
    <w:rsid w:val="008C6947"/>
    <w:rsid w:val="008D3128"/>
    <w:rsid w:val="008E6335"/>
    <w:rsid w:val="008E7165"/>
    <w:rsid w:val="008F0509"/>
    <w:rsid w:val="008F11A7"/>
    <w:rsid w:val="008F28F1"/>
    <w:rsid w:val="008F32EF"/>
    <w:rsid w:val="008F38E9"/>
    <w:rsid w:val="008F559D"/>
    <w:rsid w:val="008F61AA"/>
    <w:rsid w:val="008F6F80"/>
    <w:rsid w:val="008F797A"/>
    <w:rsid w:val="00903469"/>
    <w:rsid w:val="00905097"/>
    <w:rsid w:val="00906E8D"/>
    <w:rsid w:val="00922D8F"/>
    <w:rsid w:val="00932A78"/>
    <w:rsid w:val="00933410"/>
    <w:rsid w:val="0093779A"/>
    <w:rsid w:val="0094772A"/>
    <w:rsid w:val="00950518"/>
    <w:rsid w:val="00950864"/>
    <w:rsid w:val="00951AD2"/>
    <w:rsid w:val="00951FF7"/>
    <w:rsid w:val="009528F3"/>
    <w:rsid w:val="00953950"/>
    <w:rsid w:val="00957325"/>
    <w:rsid w:val="00957348"/>
    <w:rsid w:val="00962D4D"/>
    <w:rsid w:val="00971157"/>
    <w:rsid w:val="00972FBE"/>
    <w:rsid w:val="00974855"/>
    <w:rsid w:val="0098762D"/>
    <w:rsid w:val="00987C4E"/>
    <w:rsid w:val="00994037"/>
    <w:rsid w:val="0099609F"/>
    <w:rsid w:val="009A1434"/>
    <w:rsid w:val="009A526C"/>
    <w:rsid w:val="009A798E"/>
    <w:rsid w:val="009A7D66"/>
    <w:rsid w:val="009B7FAF"/>
    <w:rsid w:val="009C0C58"/>
    <w:rsid w:val="009C7D00"/>
    <w:rsid w:val="009D1995"/>
    <w:rsid w:val="009D632E"/>
    <w:rsid w:val="009E190C"/>
    <w:rsid w:val="009E275A"/>
    <w:rsid w:val="009F01C2"/>
    <w:rsid w:val="009F4AA0"/>
    <w:rsid w:val="009F5A7E"/>
    <w:rsid w:val="009F6030"/>
    <w:rsid w:val="00A02120"/>
    <w:rsid w:val="00A02A4D"/>
    <w:rsid w:val="00A03A59"/>
    <w:rsid w:val="00A056E6"/>
    <w:rsid w:val="00A077E4"/>
    <w:rsid w:val="00A11D2D"/>
    <w:rsid w:val="00A137B5"/>
    <w:rsid w:val="00A13807"/>
    <w:rsid w:val="00A163DF"/>
    <w:rsid w:val="00A175FE"/>
    <w:rsid w:val="00A221F3"/>
    <w:rsid w:val="00A34A49"/>
    <w:rsid w:val="00A446DE"/>
    <w:rsid w:val="00A454FA"/>
    <w:rsid w:val="00A4798E"/>
    <w:rsid w:val="00A50DC4"/>
    <w:rsid w:val="00A56357"/>
    <w:rsid w:val="00A60361"/>
    <w:rsid w:val="00A621E7"/>
    <w:rsid w:val="00A6287F"/>
    <w:rsid w:val="00A656B3"/>
    <w:rsid w:val="00A7035E"/>
    <w:rsid w:val="00A71C61"/>
    <w:rsid w:val="00A72180"/>
    <w:rsid w:val="00A81E6D"/>
    <w:rsid w:val="00A82BF2"/>
    <w:rsid w:val="00A909FF"/>
    <w:rsid w:val="00A939EA"/>
    <w:rsid w:val="00A944A1"/>
    <w:rsid w:val="00AA09DF"/>
    <w:rsid w:val="00AA1275"/>
    <w:rsid w:val="00AA6E58"/>
    <w:rsid w:val="00AA795D"/>
    <w:rsid w:val="00AB0420"/>
    <w:rsid w:val="00AB41FF"/>
    <w:rsid w:val="00AB46AB"/>
    <w:rsid w:val="00AB4E92"/>
    <w:rsid w:val="00AB5E1A"/>
    <w:rsid w:val="00AC5EFA"/>
    <w:rsid w:val="00AC6157"/>
    <w:rsid w:val="00AD02F1"/>
    <w:rsid w:val="00AD2D40"/>
    <w:rsid w:val="00AD3B44"/>
    <w:rsid w:val="00AD4182"/>
    <w:rsid w:val="00AD74F4"/>
    <w:rsid w:val="00AE0397"/>
    <w:rsid w:val="00AE2F9D"/>
    <w:rsid w:val="00AF14B4"/>
    <w:rsid w:val="00AF2BE1"/>
    <w:rsid w:val="00AF4C47"/>
    <w:rsid w:val="00AF782F"/>
    <w:rsid w:val="00B04D1F"/>
    <w:rsid w:val="00B07801"/>
    <w:rsid w:val="00B1151D"/>
    <w:rsid w:val="00B12DEB"/>
    <w:rsid w:val="00B16692"/>
    <w:rsid w:val="00B168F7"/>
    <w:rsid w:val="00B24A6D"/>
    <w:rsid w:val="00B26268"/>
    <w:rsid w:val="00B32B5D"/>
    <w:rsid w:val="00B35485"/>
    <w:rsid w:val="00B40ED1"/>
    <w:rsid w:val="00B5558A"/>
    <w:rsid w:val="00B56212"/>
    <w:rsid w:val="00B62356"/>
    <w:rsid w:val="00B62794"/>
    <w:rsid w:val="00B74F37"/>
    <w:rsid w:val="00B7534B"/>
    <w:rsid w:val="00B76696"/>
    <w:rsid w:val="00B80404"/>
    <w:rsid w:val="00B87314"/>
    <w:rsid w:val="00B87397"/>
    <w:rsid w:val="00B90974"/>
    <w:rsid w:val="00B92B4C"/>
    <w:rsid w:val="00BA0668"/>
    <w:rsid w:val="00BA0A22"/>
    <w:rsid w:val="00BA3E2E"/>
    <w:rsid w:val="00BA5506"/>
    <w:rsid w:val="00BA5FAE"/>
    <w:rsid w:val="00BA6ECE"/>
    <w:rsid w:val="00BB2C73"/>
    <w:rsid w:val="00BB399F"/>
    <w:rsid w:val="00BB7EE6"/>
    <w:rsid w:val="00BC14EA"/>
    <w:rsid w:val="00BC1F23"/>
    <w:rsid w:val="00BC502F"/>
    <w:rsid w:val="00BD2790"/>
    <w:rsid w:val="00BD2829"/>
    <w:rsid w:val="00BD740E"/>
    <w:rsid w:val="00BD76CD"/>
    <w:rsid w:val="00BE4955"/>
    <w:rsid w:val="00BF02C9"/>
    <w:rsid w:val="00C01F77"/>
    <w:rsid w:val="00C03330"/>
    <w:rsid w:val="00C06C2F"/>
    <w:rsid w:val="00C12BC8"/>
    <w:rsid w:val="00C14F90"/>
    <w:rsid w:val="00C23D38"/>
    <w:rsid w:val="00C276B9"/>
    <w:rsid w:val="00C3217A"/>
    <w:rsid w:val="00C35005"/>
    <w:rsid w:val="00C357A3"/>
    <w:rsid w:val="00C3770A"/>
    <w:rsid w:val="00C40643"/>
    <w:rsid w:val="00C429C8"/>
    <w:rsid w:val="00C511F7"/>
    <w:rsid w:val="00C515AC"/>
    <w:rsid w:val="00C640A3"/>
    <w:rsid w:val="00C65992"/>
    <w:rsid w:val="00C72C37"/>
    <w:rsid w:val="00C72EE7"/>
    <w:rsid w:val="00C73CB7"/>
    <w:rsid w:val="00C7579C"/>
    <w:rsid w:val="00C8070A"/>
    <w:rsid w:val="00C82A63"/>
    <w:rsid w:val="00CA1800"/>
    <w:rsid w:val="00CA3547"/>
    <w:rsid w:val="00CA3778"/>
    <w:rsid w:val="00CA408A"/>
    <w:rsid w:val="00CA72A2"/>
    <w:rsid w:val="00CB0573"/>
    <w:rsid w:val="00CB734A"/>
    <w:rsid w:val="00CC0837"/>
    <w:rsid w:val="00CC0F95"/>
    <w:rsid w:val="00CC17F5"/>
    <w:rsid w:val="00CC37DB"/>
    <w:rsid w:val="00CC4721"/>
    <w:rsid w:val="00CC5550"/>
    <w:rsid w:val="00CC696C"/>
    <w:rsid w:val="00CD122C"/>
    <w:rsid w:val="00CD2603"/>
    <w:rsid w:val="00CD292A"/>
    <w:rsid w:val="00CE0ADE"/>
    <w:rsid w:val="00CE4143"/>
    <w:rsid w:val="00CF016B"/>
    <w:rsid w:val="00CF18B5"/>
    <w:rsid w:val="00CF2E52"/>
    <w:rsid w:val="00CF6D10"/>
    <w:rsid w:val="00CF75E9"/>
    <w:rsid w:val="00D15E78"/>
    <w:rsid w:val="00D17C0F"/>
    <w:rsid w:val="00D20EB3"/>
    <w:rsid w:val="00D2108D"/>
    <w:rsid w:val="00D216D4"/>
    <w:rsid w:val="00D23B33"/>
    <w:rsid w:val="00D26920"/>
    <w:rsid w:val="00D273A6"/>
    <w:rsid w:val="00D2792E"/>
    <w:rsid w:val="00D27E31"/>
    <w:rsid w:val="00D3327B"/>
    <w:rsid w:val="00D36BB8"/>
    <w:rsid w:val="00D448E6"/>
    <w:rsid w:val="00D45AED"/>
    <w:rsid w:val="00D47E49"/>
    <w:rsid w:val="00D546E5"/>
    <w:rsid w:val="00D83491"/>
    <w:rsid w:val="00D8384E"/>
    <w:rsid w:val="00D84F8E"/>
    <w:rsid w:val="00D878F2"/>
    <w:rsid w:val="00D926BB"/>
    <w:rsid w:val="00D94B35"/>
    <w:rsid w:val="00D96DB9"/>
    <w:rsid w:val="00DA0DB6"/>
    <w:rsid w:val="00DA29E1"/>
    <w:rsid w:val="00DA2F90"/>
    <w:rsid w:val="00DB20F9"/>
    <w:rsid w:val="00DB50E5"/>
    <w:rsid w:val="00DB64E2"/>
    <w:rsid w:val="00DC0B3B"/>
    <w:rsid w:val="00DC1838"/>
    <w:rsid w:val="00DC2166"/>
    <w:rsid w:val="00DC3E18"/>
    <w:rsid w:val="00DD4F93"/>
    <w:rsid w:val="00DE55F8"/>
    <w:rsid w:val="00DE5DAF"/>
    <w:rsid w:val="00DF1E02"/>
    <w:rsid w:val="00DF2CA0"/>
    <w:rsid w:val="00DF45B6"/>
    <w:rsid w:val="00E045DB"/>
    <w:rsid w:val="00E11526"/>
    <w:rsid w:val="00E147E1"/>
    <w:rsid w:val="00E16A31"/>
    <w:rsid w:val="00E1728C"/>
    <w:rsid w:val="00E231CC"/>
    <w:rsid w:val="00E236D5"/>
    <w:rsid w:val="00E2460A"/>
    <w:rsid w:val="00E26FB9"/>
    <w:rsid w:val="00E3000A"/>
    <w:rsid w:val="00E32250"/>
    <w:rsid w:val="00E358C7"/>
    <w:rsid w:val="00E35ACB"/>
    <w:rsid w:val="00E3651B"/>
    <w:rsid w:val="00E36E70"/>
    <w:rsid w:val="00E41255"/>
    <w:rsid w:val="00E46A81"/>
    <w:rsid w:val="00E51A71"/>
    <w:rsid w:val="00E52D8F"/>
    <w:rsid w:val="00E54E1C"/>
    <w:rsid w:val="00E5576D"/>
    <w:rsid w:val="00E57D39"/>
    <w:rsid w:val="00E605F1"/>
    <w:rsid w:val="00E60F5E"/>
    <w:rsid w:val="00E62347"/>
    <w:rsid w:val="00E6485D"/>
    <w:rsid w:val="00E700AA"/>
    <w:rsid w:val="00E7233F"/>
    <w:rsid w:val="00E772A8"/>
    <w:rsid w:val="00E826B1"/>
    <w:rsid w:val="00E82D9E"/>
    <w:rsid w:val="00E8506B"/>
    <w:rsid w:val="00E851FA"/>
    <w:rsid w:val="00E85E53"/>
    <w:rsid w:val="00E91186"/>
    <w:rsid w:val="00E923F1"/>
    <w:rsid w:val="00E9500B"/>
    <w:rsid w:val="00E9517D"/>
    <w:rsid w:val="00E96A43"/>
    <w:rsid w:val="00EA3D42"/>
    <w:rsid w:val="00EB16B8"/>
    <w:rsid w:val="00EB3BB4"/>
    <w:rsid w:val="00EB5505"/>
    <w:rsid w:val="00EB6A9C"/>
    <w:rsid w:val="00EC1172"/>
    <w:rsid w:val="00EC1BA5"/>
    <w:rsid w:val="00EC5B6A"/>
    <w:rsid w:val="00EC7DC9"/>
    <w:rsid w:val="00ED0403"/>
    <w:rsid w:val="00ED0A2E"/>
    <w:rsid w:val="00ED0B2F"/>
    <w:rsid w:val="00ED159A"/>
    <w:rsid w:val="00ED3507"/>
    <w:rsid w:val="00ED74BD"/>
    <w:rsid w:val="00EE2C21"/>
    <w:rsid w:val="00EE52FD"/>
    <w:rsid w:val="00EF0C72"/>
    <w:rsid w:val="00EF5711"/>
    <w:rsid w:val="00EF6EEB"/>
    <w:rsid w:val="00F01313"/>
    <w:rsid w:val="00F037EE"/>
    <w:rsid w:val="00F07E35"/>
    <w:rsid w:val="00F121FD"/>
    <w:rsid w:val="00F12C77"/>
    <w:rsid w:val="00F132AF"/>
    <w:rsid w:val="00F146F8"/>
    <w:rsid w:val="00F16070"/>
    <w:rsid w:val="00F23D27"/>
    <w:rsid w:val="00F36916"/>
    <w:rsid w:val="00F503F9"/>
    <w:rsid w:val="00F52C43"/>
    <w:rsid w:val="00F552C5"/>
    <w:rsid w:val="00F566F4"/>
    <w:rsid w:val="00F579C7"/>
    <w:rsid w:val="00F64255"/>
    <w:rsid w:val="00F66FE0"/>
    <w:rsid w:val="00F6705B"/>
    <w:rsid w:val="00F70A94"/>
    <w:rsid w:val="00F71299"/>
    <w:rsid w:val="00F71DEF"/>
    <w:rsid w:val="00F7412C"/>
    <w:rsid w:val="00F772EF"/>
    <w:rsid w:val="00F809CA"/>
    <w:rsid w:val="00F80CF7"/>
    <w:rsid w:val="00F83C8D"/>
    <w:rsid w:val="00F846E2"/>
    <w:rsid w:val="00F924FB"/>
    <w:rsid w:val="00F9572A"/>
    <w:rsid w:val="00F969DB"/>
    <w:rsid w:val="00FA007D"/>
    <w:rsid w:val="00FB2315"/>
    <w:rsid w:val="00FB2E79"/>
    <w:rsid w:val="00FC7F88"/>
    <w:rsid w:val="00FD1DA9"/>
    <w:rsid w:val="00FD7344"/>
    <w:rsid w:val="00FD73E1"/>
    <w:rsid w:val="00FE764D"/>
    <w:rsid w:val="00FF224D"/>
    <w:rsid w:val="00FF2E64"/>
    <w:rsid w:val="00FF39C9"/>
    <w:rsid w:val="00FF73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C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49784F2"/>
  <w15:docId w15:val="{563BE66B-1E9A-4572-BAA0-D7610850D3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EC" w:eastAsia="en-US" w:bidi="ar-SA"/>
      </w:rPr>
    </w:rPrDefault>
    <w:pPrDefault>
      <w:pPr>
        <w:spacing w:after="240" w:line="480" w:lineRule="auto"/>
        <w:ind w:firstLine="36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iPriority="0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nhideWhenUsed="1"/>
    <w:lsdException w:name="Body Text Indent 3" w:semiHidden="1" w:uiPriority="0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F4BD1"/>
    <w:pPr>
      <w:spacing w:before="100" w:beforeAutospacing="1" w:after="0" w:line="360" w:lineRule="auto"/>
      <w:ind w:firstLine="357"/>
      <w:jc w:val="both"/>
    </w:pPr>
    <w:rPr>
      <w:rFonts w:ascii="Arial" w:hAnsi="Arial"/>
    </w:rPr>
  </w:style>
  <w:style w:type="paragraph" w:styleId="Ttulo1">
    <w:name w:val="heading 1"/>
    <w:basedOn w:val="Normal"/>
    <w:next w:val="Normal"/>
    <w:link w:val="Ttulo1Car"/>
    <w:uiPriority w:val="1"/>
    <w:qFormat/>
    <w:rsid w:val="002F4BD1"/>
    <w:pPr>
      <w:spacing w:before="600"/>
      <w:ind w:firstLine="0"/>
      <w:outlineLvl w:val="0"/>
    </w:pPr>
    <w:rPr>
      <w:rFonts w:eastAsiaTheme="majorEastAsia" w:cstheme="majorBidi"/>
      <w:b/>
      <w:bCs/>
      <w:i/>
      <w:iCs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2F4BD1"/>
    <w:pPr>
      <w:spacing w:before="320"/>
      <w:ind w:firstLine="0"/>
      <w:outlineLvl w:val="1"/>
    </w:pPr>
    <w:rPr>
      <w:rFonts w:eastAsiaTheme="majorEastAsia" w:cstheme="majorBidi"/>
      <w:b/>
      <w:bCs/>
      <w:i/>
      <w:iCs/>
      <w:szCs w:val="28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2F4BD1"/>
    <w:pPr>
      <w:spacing w:before="320"/>
      <w:ind w:firstLine="0"/>
      <w:outlineLvl w:val="2"/>
    </w:pPr>
    <w:rPr>
      <w:rFonts w:eastAsiaTheme="majorEastAsia" w:cstheme="majorBidi"/>
      <w:b/>
      <w:bCs/>
      <w:i/>
      <w:iCs/>
      <w:szCs w:val="26"/>
    </w:rPr>
  </w:style>
  <w:style w:type="paragraph" w:styleId="Ttulo4">
    <w:name w:val="heading 4"/>
    <w:basedOn w:val="Normal"/>
    <w:next w:val="Normal"/>
    <w:link w:val="Ttulo4Car"/>
    <w:unhideWhenUsed/>
    <w:qFormat/>
    <w:rsid w:val="00DB64E2"/>
    <w:pPr>
      <w:spacing w:before="280"/>
      <w:ind w:firstLine="0"/>
      <w:outlineLvl w:val="3"/>
    </w:pPr>
    <w:rPr>
      <w:rFonts w:asciiTheme="majorHAnsi" w:eastAsiaTheme="majorEastAsia" w:hAnsiTheme="majorHAnsi" w:cstheme="majorBidi"/>
      <w:b/>
      <w:bCs/>
      <w:i/>
      <w:iCs/>
      <w:sz w:val="24"/>
      <w:szCs w:val="24"/>
    </w:rPr>
  </w:style>
  <w:style w:type="paragraph" w:styleId="Ttulo5">
    <w:name w:val="heading 5"/>
    <w:basedOn w:val="Normal"/>
    <w:next w:val="Normal"/>
    <w:link w:val="Ttulo5Car"/>
    <w:unhideWhenUsed/>
    <w:qFormat/>
    <w:rsid w:val="00DB64E2"/>
    <w:pPr>
      <w:spacing w:before="280"/>
      <w:ind w:firstLine="0"/>
      <w:outlineLvl w:val="4"/>
    </w:pPr>
    <w:rPr>
      <w:rFonts w:asciiTheme="majorHAnsi" w:eastAsiaTheme="majorEastAsia" w:hAnsiTheme="majorHAnsi" w:cstheme="majorBidi"/>
      <w:b/>
      <w:bCs/>
      <w:i/>
      <w:iCs/>
    </w:rPr>
  </w:style>
  <w:style w:type="paragraph" w:styleId="Ttulo6">
    <w:name w:val="heading 6"/>
    <w:basedOn w:val="Normal"/>
    <w:next w:val="Normal"/>
    <w:link w:val="Ttulo6Car"/>
    <w:unhideWhenUsed/>
    <w:qFormat/>
    <w:rsid w:val="00DB64E2"/>
    <w:pPr>
      <w:spacing w:before="280" w:after="80"/>
      <w:ind w:firstLine="0"/>
      <w:outlineLvl w:val="5"/>
    </w:pPr>
    <w:rPr>
      <w:rFonts w:asciiTheme="majorHAnsi" w:eastAsiaTheme="majorEastAsia" w:hAnsiTheme="majorHAnsi" w:cstheme="majorBidi"/>
      <w:b/>
      <w:bCs/>
      <w:i/>
      <w:iCs/>
    </w:rPr>
  </w:style>
  <w:style w:type="paragraph" w:styleId="Ttulo7">
    <w:name w:val="heading 7"/>
    <w:basedOn w:val="Normal"/>
    <w:next w:val="Normal"/>
    <w:link w:val="Ttulo7Car"/>
    <w:unhideWhenUsed/>
    <w:qFormat/>
    <w:rsid w:val="00DB64E2"/>
    <w:pPr>
      <w:spacing w:before="280"/>
      <w:ind w:firstLine="0"/>
      <w:outlineLvl w:val="6"/>
    </w:pPr>
    <w:rPr>
      <w:rFonts w:asciiTheme="majorHAnsi" w:eastAsiaTheme="majorEastAsia" w:hAnsiTheme="majorHAnsi" w:cstheme="majorBidi"/>
      <w:b/>
      <w:bCs/>
      <w:i/>
      <w:iCs/>
      <w:sz w:val="20"/>
      <w:szCs w:val="20"/>
    </w:rPr>
  </w:style>
  <w:style w:type="paragraph" w:styleId="Ttulo8">
    <w:name w:val="heading 8"/>
    <w:basedOn w:val="Normal"/>
    <w:next w:val="Normal"/>
    <w:link w:val="Ttulo8Car"/>
    <w:unhideWhenUsed/>
    <w:qFormat/>
    <w:rsid w:val="00DB64E2"/>
    <w:pPr>
      <w:spacing w:before="280"/>
      <w:ind w:firstLine="0"/>
      <w:outlineLvl w:val="7"/>
    </w:pPr>
    <w:rPr>
      <w:rFonts w:asciiTheme="majorHAnsi" w:eastAsiaTheme="majorEastAsia" w:hAnsiTheme="majorHAnsi" w:cstheme="majorBidi"/>
      <w:b/>
      <w:bCs/>
      <w:i/>
      <w:iCs/>
      <w:sz w:val="18"/>
      <w:szCs w:val="18"/>
    </w:rPr>
  </w:style>
  <w:style w:type="paragraph" w:styleId="Ttulo9">
    <w:name w:val="heading 9"/>
    <w:basedOn w:val="Normal"/>
    <w:next w:val="Normal"/>
    <w:link w:val="Ttulo9Car"/>
    <w:unhideWhenUsed/>
    <w:qFormat/>
    <w:rsid w:val="00DB64E2"/>
    <w:pPr>
      <w:spacing w:before="280"/>
      <w:ind w:firstLine="0"/>
      <w:outlineLvl w:val="8"/>
    </w:pPr>
    <w:rPr>
      <w:rFonts w:asciiTheme="majorHAnsi" w:eastAsiaTheme="majorEastAsia" w:hAnsiTheme="majorHAnsi" w:cstheme="majorBidi"/>
      <w:i/>
      <w:iCs/>
      <w:sz w:val="18"/>
      <w:szCs w:val="18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1"/>
    <w:rsid w:val="002F4BD1"/>
    <w:rPr>
      <w:rFonts w:ascii="Arial" w:eastAsiaTheme="majorEastAsia" w:hAnsi="Arial" w:cstheme="majorBidi"/>
      <w:b/>
      <w:bCs/>
      <w:i/>
      <w:iCs/>
      <w:szCs w:val="32"/>
    </w:rPr>
  </w:style>
  <w:style w:type="character" w:customStyle="1" w:styleId="Ttulo2Car">
    <w:name w:val="Título 2 Car"/>
    <w:basedOn w:val="Fuentedeprrafopredeter"/>
    <w:link w:val="Ttulo2"/>
    <w:uiPriority w:val="9"/>
    <w:rsid w:val="002F4BD1"/>
    <w:rPr>
      <w:rFonts w:ascii="Arial" w:eastAsiaTheme="majorEastAsia" w:hAnsi="Arial" w:cstheme="majorBidi"/>
      <w:b/>
      <w:bCs/>
      <w:i/>
      <w:iCs/>
      <w:szCs w:val="28"/>
    </w:rPr>
  </w:style>
  <w:style w:type="character" w:customStyle="1" w:styleId="Ttulo3Car">
    <w:name w:val="Título 3 Car"/>
    <w:basedOn w:val="Fuentedeprrafopredeter"/>
    <w:link w:val="Ttulo3"/>
    <w:uiPriority w:val="9"/>
    <w:rsid w:val="002F4BD1"/>
    <w:rPr>
      <w:rFonts w:ascii="Arial" w:eastAsiaTheme="majorEastAsia" w:hAnsi="Arial" w:cstheme="majorBidi"/>
      <w:b/>
      <w:bCs/>
      <w:i/>
      <w:iCs/>
      <w:szCs w:val="26"/>
    </w:rPr>
  </w:style>
  <w:style w:type="character" w:customStyle="1" w:styleId="Ttulo4Car">
    <w:name w:val="Título 4 Car"/>
    <w:basedOn w:val="Fuentedeprrafopredeter"/>
    <w:link w:val="Ttulo4"/>
    <w:uiPriority w:val="9"/>
    <w:rsid w:val="00DB64E2"/>
    <w:rPr>
      <w:rFonts w:asciiTheme="majorHAnsi" w:eastAsiaTheme="majorEastAsia" w:hAnsiTheme="majorHAnsi" w:cstheme="majorBidi"/>
      <w:b/>
      <w:bCs/>
      <w:i/>
      <w:iCs/>
      <w:sz w:val="24"/>
      <w:szCs w:val="24"/>
    </w:rPr>
  </w:style>
  <w:style w:type="character" w:customStyle="1" w:styleId="Ttulo5Car">
    <w:name w:val="Título 5 Car"/>
    <w:basedOn w:val="Fuentedeprrafopredeter"/>
    <w:link w:val="Ttulo5"/>
    <w:uiPriority w:val="9"/>
    <w:rsid w:val="00DB64E2"/>
    <w:rPr>
      <w:rFonts w:asciiTheme="majorHAnsi" w:eastAsiaTheme="majorEastAsia" w:hAnsiTheme="majorHAnsi" w:cstheme="majorBidi"/>
      <w:b/>
      <w:bCs/>
      <w:i/>
      <w:iCs/>
    </w:rPr>
  </w:style>
  <w:style w:type="character" w:customStyle="1" w:styleId="Ttulo6Car">
    <w:name w:val="Título 6 Car"/>
    <w:basedOn w:val="Fuentedeprrafopredeter"/>
    <w:link w:val="Ttulo6"/>
    <w:rsid w:val="00DB64E2"/>
    <w:rPr>
      <w:rFonts w:asciiTheme="majorHAnsi" w:eastAsiaTheme="majorEastAsia" w:hAnsiTheme="majorHAnsi" w:cstheme="majorBidi"/>
      <w:b/>
      <w:bCs/>
      <w:i/>
      <w:iCs/>
    </w:rPr>
  </w:style>
  <w:style w:type="character" w:customStyle="1" w:styleId="Ttulo7Car">
    <w:name w:val="Título 7 Car"/>
    <w:basedOn w:val="Fuentedeprrafopredeter"/>
    <w:link w:val="Ttulo7"/>
    <w:rsid w:val="00DB64E2"/>
    <w:rPr>
      <w:rFonts w:asciiTheme="majorHAnsi" w:eastAsiaTheme="majorEastAsia" w:hAnsiTheme="majorHAnsi" w:cstheme="majorBidi"/>
      <w:b/>
      <w:bCs/>
      <w:i/>
      <w:iCs/>
      <w:sz w:val="20"/>
      <w:szCs w:val="20"/>
    </w:rPr>
  </w:style>
  <w:style w:type="character" w:customStyle="1" w:styleId="Ttulo8Car">
    <w:name w:val="Título 8 Car"/>
    <w:basedOn w:val="Fuentedeprrafopredeter"/>
    <w:link w:val="Ttulo8"/>
    <w:rsid w:val="00DB64E2"/>
    <w:rPr>
      <w:rFonts w:asciiTheme="majorHAnsi" w:eastAsiaTheme="majorEastAsia" w:hAnsiTheme="majorHAnsi" w:cstheme="majorBidi"/>
      <w:b/>
      <w:bCs/>
      <w:i/>
      <w:iCs/>
      <w:sz w:val="18"/>
      <w:szCs w:val="18"/>
    </w:rPr>
  </w:style>
  <w:style w:type="character" w:customStyle="1" w:styleId="Ttulo9Car">
    <w:name w:val="Título 9 Car"/>
    <w:basedOn w:val="Fuentedeprrafopredeter"/>
    <w:link w:val="Ttulo9"/>
    <w:uiPriority w:val="9"/>
    <w:rsid w:val="00DB64E2"/>
    <w:rPr>
      <w:rFonts w:asciiTheme="majorHAnsi" w:eastAsiaTheme="majorEastAsia" w:hAnsiTheme="majorHAnsi" w:cstheme="majorBidi"/>
      <w:i/>
      <w:iCs/>
      <w:sz w:val="18"/>
      <w:szCs w:val="18"/>
    </w:rPr>
  </w:style>
  <w:style w:type="paragraph" w:styleId="Descripcin">
    <w:name w:val="caption"/>
    <w:basedOn w:val="Normal"/>
    <w:next w:val="Normal"/>
    <w:uiPriority w:val="35"/>
    <w:semiHidden/>
    <w:unhideWhenUsed/>
    <w:qFormat/>
    <w:rsid w:val="00DB64E2"/>
    <w:rPr>
      <w:b/>
      <w:bCs/>
      <w:sz w:val="18"/>
      <w:szCs w:val="18"/>
    </w:rPr>
  </w:style>
  <w:style w:type="paragraph" w:styleId="Ttulo">
    <w:name w:val="Title"/>
    <w:basedOn w:val="Normal"/>
    <w:next w:val="Normal"/>
    <w:link w:val="TtuloCar"/>
    <w:uiPriority w:val="10"/>
    <w:qFormat/>
    <w:rsid w:val="00DB64E2"/>
    <w:pPr>
      <w:spacing w:line="240" w:lineRule="auto"/>
      <w:ind w:firstLine="0"/>
    </w:pPr>
    <w:rPr>
      <w:rFonts w:asciiTheme="majorHAnsi" w:eastAsiaTheme="majorEastAsia" w:hAnsiTheme="majorHAnsi" w:cstheme="majorBidi"/>
      <w:b/>
      <w:bCs/>
      <w:i/>
      <w:iCs/>
      <w:spacing w:val="10"/>
      <w:sz w:val="60"/>
      <w:szCs w:val="60"/>
    </w:rPr>
  </w:style>
  <w:style w:type="character" w:customStyle="1" w:styleId="TtuloCar">
    <w:name w:val="Título Car"/>
    <w:basedOn w:val="Fuentedeprrafopredeter"/>
    <w:link w:val="Ttulo"/>
    <w:uiPriority w:val="10"/>
    <w:rsid w:val="00DB64E2"/>
    <w:rPr>
      <w:rFonts w:asciiTheme="majorHAnsi" w:eastAsiaTheme="majorEastAsia" w:hAnsiTheme="majorHAnsi" w:cstheme="majorBidi"/>
      <w:b/>
      <w:bCs/>
      <w:i/>
      <w:iCs/>
      <w:spacing w:val="10"/>
      <w:sz w:val="60"/>
      <w:szCs w:val="60"/>
    </w:rPr>
  </w:style>
  <w:style w:type="paragraph" w:styleId="Subttulo">
    <w:name w:val="Subtitle"/>
    <w:basedOn w:val="Normal"/>
    <w:next w:val="Normal"/>
    <w:link w:val="SubttuloCar"/>
    <w:qFormat/>
    <w:rsid w:val="00DB64E2"/>
    <w:pPr>
      <w:spacing w:after="320"/>
      <w:jc w:val="right"/>
    </w:pPr>
    <w:rPr>
      <w:i/>
      <w:iCs/>
      <w:color w:val="808080" w:themeColor="text1" w:themeTint="7F"/>
      <w:spacing w:val="10"/>
      <w:sz w:val="24"/>
      <w:szCs w:val="24"/>
    </w:rPr>
  </w:style>
  <w:style w:type="character" w:customStyle="1" w:styleId="SubttuloCar">
    <w:name w:val="Subtítulo Car"/>
    <w:basedOn w:val="Fuentedeprrafopredeter"/>
    <w:link w:val="Subttulo"/>
    <w:rsid w:val="00DB64E2"/>
    <w:rPr>
      <w:i/>
      <w:iCs/>
      <w:color w:val="808080" w:themeColor="text1" w:themeTint="7F"/>
      <w:spacing w:val="10"/>
      <w:sz w:val="24"/>
      <w:szCs w:val="24"/>
    </w:rPr>
  </w:style>
  <w:style w:type="character" w:styleId="Textoennegrita">
    <w:name w:val="Strong"/>
    <w:basedOn w:val="Fuentedeprrafopredeter"/>
    <w:uiPriority w:val="22"/>
    <w:qFormat/>
    <w:rsid w:val="00DB64E2"/>
    <w:rPr>
      <w:b/>
      <w:bCs/>
      <w:spacing w:val="0"/>
    </w:rPr>
  </w:style>
  <w:style w:type="character" w:styleId="nfasis">
    <w:name w:val="Emphasis"/>
    <w:uiPriority w:val="20"/>
    <w:qFormat/>
    <w:rsid w:val="00DB64E2"/>
    <w:rPr>
      <w:b/>
      <w:bCs/>
      <w:i/>
      <w:iCs/>
      <w:color w:val="auto"/>
    </w:rPr>
  </w:style>
  <w:style w:type="paragraph" w:styleId="Sinespaciado">
    <w:name w:val="No Spacing"/>
    <w:aliases w:val="Texto,Texto/Pichincha,Barraganete,TEXTO ESPECIFICACIONES,TEXTO,Normal Sangria"/>
    <w:basedOn w:val="Normal"/>
    <w:link w:val="SinespaciadoCar"/>
    <w:uiPriority w:val="1"/>
    <w:qFormat/>
    <w:rsid w:val="002F4BD1"/>
    <w:pPr>
      <w:ind w:firstLine="0"/>
    </w:pPr>
  </w:style>
  <w:style w:type="paragraph" w:styleId="Prrafodelista">
    <w:name w:val="List Paragraph"/>
    <w:aliases w:val="TIT 2 IND,TextoConsultoria,Capítulo,tEXTO,AATITULO,List Paragraph,Subtitulo1,INDICE,Titulo 2,Párrafo de Viñeta,Lista vistosa - Énfasis 11,AB TITULO 1"/>
    <w:basedOn w:val="Normal"/>
    <w:link w:val="PrrafodelistaCar"/>
    <w:uiPriority w:val="34"/>
    <w:qFormat/>
    <w:rsid w:val="00DB64E2"/>
    <w:pPr>
      <w:ind w:left="720"/>
      <w:contextualSpacing/>
    </w:pPr>
  </w:style>
  <w:style w:type="paragraph" w:styleId="Cita">
    <w:name w:val="Quote"/>
    <w:basedOn w:val="Normal"/>
    <w:next w:val="Normal"/>
    <w:link w:val="CitaCar"/>
    <w:uiPriority w:val="29"/>
    <w:qFormat/>
    <w:rsid w:val="00DB64E2"/>
    <w:rPr>
      <w:color w:val="5A5A5A" w:themeColor="text1" w:themeTint="A5"/>
    </w:rPr>
  </w:style>
  <w:style w:type="character" w:customStyle="1" w:styleId="CitaCar">
    <w:name w:val="Cita Car"/>
    <w:basedOn w:val="Fuentedeprrafopredeter"/>
    <w:link w:val="Cita"/>
    <w:uiPriority w:val="29"/>
    <w:rsid w:val="00DB64E2"/>
    <w:rPr>
      <w:color w:val="5A5A5A" w:themeColor="text1" w:themeTint="A5"/>
    </w:rPr>
  </w:style>
  <w:style w:type="paragraph" w:styleId="Citadestacada">
    <w:name w:val="Intense Quote"/>
    <w:basedOn w:val="Normal"/>
    <w:next w:val="Normal"/>
    <w:link w:val="CitadestacadaCar"/>
    <w:uiPriority w:val="30"/>
    <w:qFormat/>
    <w:rsid w:val="00DB64E2"/>
    <w:pPr>
      <w:spacing w:before="320" w:after="480" w:line="240" w:lineRule="auto"/>
      <w:ind w:left="720" w:right="720" w:firstLine="0"/>
      <w:jc w:val="center"/>
    </w:pPr>
    <w:rPr>
      <w:rFonts w:asciiTheme="majorHAnsi" w:eastAsiaTheme="majorEastAsia" w:hAnsiTheme="majorHAnsi" w:cstheme="majorBidi"/>
      <w:i/>
      <w:iCs/>
      <w:sz w:val="20"/>
      <w:szCs w:val="20"/>
    </w:rPr>
  </w:style>
  <w:style w:type="character" w:customStyle="1" w:styleId="CitadestacadaCar">
    <w:name w:val="Cita destacada Car"/>
    <w:basedOn w:val="Fuentedeprrafopredeter"/>
    <w:link w:val="Citadestacada"/>
    <w:uiPriority w:val="30"/>
    <w:rsid w:val="00DB64E2"/>
    <w:rPr>
      <w:rFonts w:asciiTheme="majorHAnsi" w:eastAsiaTheme="majorEastAsia" w:hAnsiTheme="majorHAnsi" w:cstheme="majorBidi"/>
      <w:i/>
      <w:iCs/>
      <w:sz w:val="20"/>
      <w:szCs w:val="20"/>
    </w:rPr>
  </w:style>
  <w:style w:type="character" w:styleId="nfasissutil">
    <w:name w:val="Subtle Emphasis"/>
    <w:uiPriority w:val="19"/>
    <w:qFormat/>
    <w:rsid w:val="00DB64E2"/>
    <w:rPr>
      <w:i/>
      <w:iCs/>
      <w:color w:val="5A5A5A" w:themeColor="text1" w:themeTint="A5"/>
    </w:rPr>
  </w:style>
  <w:style w:type="character" w:styleId="nfasisintenso">
    <w:name w:val="Intense Emphasis"/>
    <w:uiPriority w:val="21"/>
    <w:qFormat/>
    <w:rsid w:val="00DB64E2"/>
    <w:rPr>
      <w:b/>
      <w:bCs/>
      <w:i/>
      <w:iCs/>
      <w:color w:val="auto"/>
      <w:u w:val="single"/>
    </w:rPr>
  </w:style>
  <w:style w:type="character" w:styleId="Referenciasutil">
    <w:name w:val="Subtle Reference"/>
    <w:uiPriority w:val="31"/>
    <w:qFormat/>
    <w:rsid w:val="00DB64E2"/>
    <w:rPr>
      <w:smallCaps/>
    </w:rPr>
  </w:style>
  <w:style w:type="character" w:styleId="Referenciaintensa">
    <w:name w:val="Intense Reference"/>
    <w:uiPriority w:val="32"/>
    <w:qFormat/>
    <w:rsid w:val="00DB64E2"/>
    <w:rPr>
      <w:b/>
      <w:bCs/>
      <w:smallCaps/>
      <w:color w:val="auto"/>
    </w:rPr>
  </w:style>
  <w:style w:type="character" w:styleId="Ttulodellibro">
    <w:name w:val="Book Title"/>
    <w:uiPriority w:val="33"/>
    <w:qFormat/>
    <w:rsid w:val="00DB64E2"/>
    <w:rPr>
      <w:rFonts w:asciiTheme="majorHAnsi" w:eastAsiaTheme="majorEastAsia" w:hAnsiTheme="majorHAnsi" w:cstheme="majorBidi"/>
      <w:b/>
      <w:bCs/>
      <w:smallCaps/>
      <w:color w:val="auto"/>
      <w:u w:val="single"/>
    </w:rPr>
  </w:style>
  <w:style w:type="paragraph" w:styleId="TtuloTDC">
    <w:name w:val="TOC Heading"/>
    <w:basedOn w:val="Ttulo1"/>
    <w:next w:val="Normal"/>
    <w:uiPriority w:val="39"/>
    <w:unhideWhenUsed/>
    <w:qFormat/>
    <w:rsid w:val="00DB64E2"/>
    <w:pPr>
      <w:outlineLvl w:val="9"/>
    </w:pPr>
  </w:style>
  <w:style w:type="paragraph" w:styleId="Encabezado">
    <w:name w:val="header"/>
    <w:basedOn w:val="Normal"/>
    <w:link w:val="EncabezadoCar"/>
    <w:uiPriority w:val="99"/>
    <w:unhideWhenUsed/>
    <w:rsid w:val="00416209"/>
    <w:pPr>
      <w:tabs>
        <w:tab w:val="center" w:pos="4419"/>
        <w:tab w:val="right" w:pos="8838"/>
      </w:tabs>
      <w:spacing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416209"/>
  </w:style>
  <w:style w:type="paragraph" w:styleId="Piedepgina">
    <w:name w:val="footer"/>
    <w:basedOn w:val="Normal"/>
    <w:link w:val="PiedepginaCar"/>
    <w:uiPriority w:val="99"/>
    <w:unhideWhenUsed/>
    <w:rsid w:val="00416209"/>
    <w:pPr>
      <w:tabs>
        <w:tab w:val="center" w:pos="4419"/>
        <w:tab w:val="right" w:pos="8838"/>
      </w:tabs>
      <w:spacing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416209"/>
  </w:style>
  <w:style w:type="character" w:customStyle="1" w:styleId="SinespaciadoCar">
    <w:name w:val="Sin espaciado Car"/>
    <w:aliases w:val="Texto Car,Texto/Pichincha Car,Barraganete Car,TEXTO ESPECIFICACIONES Car,TEXTO Car,Normal Sangria Car"/>
    <w:basedOn w:val="Fuentedeprrafopredeter"/>
    <w:link w:val="Sinespaciado"/>
    <w:qFormat/>
    <w:rsid w:val="002F4BD1"/>
    <w:rPr>
      <w:rFonts w:ascii="Arial" w:hAnsi="Arial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FD1DA9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FD1DA9"/>
    <w:rPr>
      <w:rFonts w:ascii="Tahoma" w:hAnsi="Tahoma" w:cs="Tahoma"/>
      <w:sz w:val="16"/>
      <w:szCs w:val="16"/>
    </w:rPr>
  </w:style>
  <w:style w:type="paragraph" w:styleId="TDC2">
    <w:name w:val="toc 2"/>
    <w:basedOn w:val="Normal"/>
    <w:next w:val="Normal"/>
    <w:autoRedefine/>
    <w:uiPriority w:val="39"/>
    <w:unhideWhenUsed/>
    <w:rsid w:val="001831D1"/>
    <w:pPr>
      <w:tabs>
        <w:tab w:val="left" w:pos="426"/>
        <w:tab w:val="right" w:leader="dot" w:pos="8778"/>
      </w:tabs>
      <w:spacing w:after="100"/>
      <w:ind w:firstLine="0"/>
    </w:pPr>
  </w:style>
  <w:style w:type="character" w:customStyle="1" w:styleId="PrrafodelistaCar">
    <w:name w:val="Párrafo de lista Car"/>
    <w:aliases w:val="TIT 2 IND Car,TextoConsultoria Car,Capítulo Car,tEXTO Car,AATITULO Car,List Paragraph Car,Subtitulo1 Car,INDICE Car,Titulo 2 Car,Párrafo de Viñeta Car,Lista vistosa - Énfasis 11 Car,AB TITULO 1 Car"/>
    <w:link w:val="Prrafodelista"/>
    <w:uiPriority w:val="34"/>
    <w:rsid w:val="002F4BD1"/>
  </w:style>
  <w:style w:type="paragraph" w:styleId="Textoindependiente">
    <w:name w:val="Body Text"/>
    <w:basedOn w:val="Normal"/>
    <w:link w:val="TextoindependienteCar"/>
    <w:rsid w:val="002F4BD1"/>
    <w:pPr>
      <w:tabs>
        <w:tab w:val="left" w:pos="709"/>
      </w:tabs>
      <w:overflowPunct w:val="0"/>
      <w:autoSpaceDE w:val="0"/>
      <w:autoSpaceDN w:val="0"/>
      <w:adjustRightInd w:val="0"/>
      <w:spacing w:before="240" w:line="240" w:lineRule="auto"/>
      <w:ind w:firstLine="0"/>
      <w:textAlignment w:val="baseline"/>
    </w:pPr>
    <w:rPr>
      <w:rFonts w:ascii="Times New Roman" w:eastAsia="Batang" w:hAnsi="Times New Roman" w:cs="Times New Roman"/>
      <w:sz w:val="24"/>
      <w:szCs w:val="20"/>
      <w:lang w:val="es-ES_tradnl" w:eastAsia="es-ES"/>
    </w:rPr>
  </w:style>
  <w:style w:type="character" w:customStyle="1" w:styleId="TextoindependienteCar">
    <w:name w:val="Texto independiente Car"/>
    <w:basedOn w:val="Fuentedeprrafopredeter"/>
    <w:link w:val="Textoindependiente"/>
    <w:rsid w:val="002F4BD1"/>
    <w:rPr>
      <w:rFonts w:ascii="Times New Roman" w:eastAsia="Batang" w:hAnsi="Times New Roman" w:cs="Times New Roman"/>
      <w:sz w:val="24"/>
      <w:szCs w:val="20"/>
      <w:lang w:val="es-ES_tradnl" w:eastAsia="es-ES"/>
    </w:rPr>
  </w:style>
  <w:style w:type="table" w:styleId="Tablaconcuadrcula">
    <w:name w:val="Table Grid"/>
    <w:basedOn w:val="Tablanormal"/>
    <w:uiPriority w:val="39"/>
    <w:rsid w:val="002F4BD1"/>
    <w:pPr>
      <w:spacing w:after="0" w:line="240" w:lineRule="auto"/>
      <w:ind w:firstLine="0"/>
    </w:pPr>
    <w:rPr>
      <w:rFonts w:eastAsiaTheme="minorEastAsia"/>
      <w:lang w:eastAsia="es-EC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onotapie">
    <w:name w:val="footnote text"/>
    <w:basedOn w:val="Normal"/>
    <w:link w:val="TextonotapieCar"/>
    <w:rsid w:val="002F4BD1"/>
    <w:pPr>
      <w:autoSpaceDE w:val="0"/>
      <w:autoSpaceDN w:val="0"/>
      <w:spacing w:line="240" w:lineRule="auto"/>
      <w:ind w:firstLine="0"/>
    </w:pPr>
    <w:rPr>
      <w:rFonts w:ascii="Times New Roman" w:eastAsiaTheme="minorEastAsia" w:hAnsi="Times New Roman" w:cs="Times New Roman"/>
      <w:sz w:val="20"/>
      <w:szCs w:val="20"/>
      <w:lang w:val="es-ES_tradnl" w:eastAsia="es-EC"/>
    </w:rPr>
  </w:style>
  <w:style w:type="character" w:customStyle="1" w:styleId="TextonotapieCar">
    <w:name w:val="Texto nota pie Car"/>
    <w:basedOn w:val="Fuentedeprrafopredeter"/>
    <w:link w:val="Textonotapie"/>
    <w:rsid w:val="002F4BD1"/>
    <w:rPr>
      <w:rFonts w:ascii="Times New Roman" w:eastAsiaTheme="minorEastAsia" w:hAnsi="Times New Roman" w:cs="Times New Roman"/>
      <w:sz w:val="20"/>
      <w:szCs w:val="20"/>
      <w:lang w:val="es-ES_tradnl" w:eastAsia="es-EC"/>
    </w:rPr>
  </w:style>
  <w:style w:type="paragraph" w:styleId="NormalWeb">
    <w:name w:val="Normal (Web)"/>
    <w:basedOn w:val="Normal"/>
    <w:uiPriority w:val="99"/>
    <w:unhideWhenUsed/>
    <w:rsid w:val="002F4BD1"/>
    <w:pPr>
      <w:spacing w:after="100" w:afterAutospacing="1" w:line="240" w:lineRule="auto"/>
      <w:ind w:firstLine="0"/>
    </w:pPr>
    <w:rPr>
      <w:rFonts w:ascii="Times New Roman" w:eastAsia="Times New Roman" w:hAnsi="Times New Roman" w:cs="Times New Roman"/>
      <w:sz w:val="24"/>
      <w:szCs w:val="24"/>
      <w:lang w:eastAsia="es-EC"/>
    </w:rPr>
  </w:style>
  <w:style w:type="paragraph" w:customStyle="1" w:styleId="Body">
    <w:name w:val="Body"/>
    <w:basedOn w:val="Normal"/>
    <w:uiPriority w:val="1"/>
    <w:qFormat/>
    <w:rsid w:val="002F4BD1"/>
    <w:pPr>
      <w:widowControl w:val="0"/>
      <w:spacing w:line="240" w:lineRule="auto"/>
      <w:ind w:firstLine="0"/>
    </w:pPr>
    <w:rPr>
      <w:rFonts w:eastAsia="Arial"/>
      <w:sz w:val="24"/>
      <w:szCs w:val="24"/>
      <w:lang w:val="en-US"/>
    </w:rPr>
  </w:style>
  <w:style w:type="paragraph" w:styleId="TDC1">
    <w:name w:val="toc 1"/>
    <w:basedOn w:val="Normal"/>
    <w:next w:val="Normal"/>
    <w:autoRedefine/>
    <w:uiPriority w:val="39"/>
    <w:unhideWhenUsed/>
    <w:rsid w:val="002F4BD1"/>
    <w:pPr>
      <w:spacing w:after="100" w:line="276" w:lineRule="auto"/>
      <w:ind w:firstLine="0"/>
    </w:pPr>
    <w:rPr>
      <w:rFonts w:eastAsiaTheme="minorEastAsia"/>
      <w:lang w:eastAsia="es-EC"/>
    </w:rPr>
  </w:style>
  <w:style w:type="paragraph" w:styleId="TDC3">
    <w:name w:val="toc 3"/>
    <w:basedOn w:val="Normal"/>
    <w:next w:val="Normal"/>
    <w:autoRedefine/>
    <w:uiPriority w:val="39"/>
    <w:unhideWhenUsed/>
    <w:rsid w:val="002F4BD1"/>
    <w:pPr>
      <w:spacing w:after="100" w:line="276" w:lineRule="auto"/>
      <w:ind w:left="440" w:firstLine="0"/>
    </w:pPr>
    <w:rPr>
      <w:rFonts w:eastAsiaTheme="minorEastAsia"/>
      <w:lang w:eastAsia="es-EC"/>
    </w:rPr>
  </w:style>
  <w:style w:type="paragraph" w:styleId="TDC4">
    <w:name w:val="toc 4"/>
    <w:basedOn w:val="Normal"/>
    <w:next w:val="Normal"/>
    <w:autoRedefine/>
    <w:uiPriority w:val="39"/>
    <w:unhideWhenUsed/>
    <w:rsid w:val="002F4BD1"/>
    <w:pPr>
      <w:spacing w:after="100" w:line="259" w:lineRule="auto"/>
      <w:ind w:left="660" w:firstLine="0"/>
    </w:pPr>
    <w:rPr>
      <w:rFonts w:eastAsiaTheme="minorEastAsia"/>
      <w:lang w:eastAsia="es-EC"/>
    </w:rPr>
  </w:style>
  <w:style w:type="paragraph" w:styleId="TDC5">
    <w:name w:val="toc 5"/>
    <w:basedOn w:val="Normal"/>
    <w:next w:val="Normal"/>
    <w:autoRedefine/>
    <w:uiPriority w:val="39"/>
    <w:unhideWhenUsed/>
    <w:rsid w:val="002F4BD1"/>
    <w:pPr>
      <w:spacing w:after="100" w:line="259" w:lineRule="auto"/>
      <w:ind w:left="880" w:firstLine="0"/>
    </w:pPr>
    <w:rPr>
      <w:rFonts w:eastAsiaTheme="minorEastAsia"/>
      <w:lang w:eastAsia="es-EC"/>
    </w:rPr>
  </w:style>
  <w:style w:type="paragraph" w:styleId="TDC6">
    <w:name w:val="toc 6"/>
    <w:basedOn w:val="Normal"/>
    <w:next w:val="Normal"/>
    <w:autoRedefine/>
    <w:uiPriority w:val="39"/>
    <w:unhideWhenUsed/>
    <w:rsid w:val="002F4BD1"/>
    <w:pPr>
      <w:spacing w:after="100" w:line="259" w:lineRule="auto"/>
      <w:ind w:left="1100" w:firstLine="0"/>
    </w:pPr>
    <w:rPr>
      <w:rFonts w:eastAsiaTheme="minorEastAsia"/>
      <w:lang w:eastAsia="es-EC"/>
    </w:rPr>
  </w:style>
  <w:style w:type="paragraph" w:styleId="TDC7">
    <w:name w:val="toc 7"/>
    <w:basedOn w:val="Normal"/>
    <w:next w:val="Normal"/>
    <w:autoRedefine/>
    <w:uiPriority w:val="39"/>
    <w:unhideWhenUsed/>
    <w:rsid w:val="002F4BD1"/>
    <w:pPr>
      <w:spacing w:after="100" w:line="259" w:lineRule="auto"/>
      <w:ind w:left="1320" w:firstLine="0"/>
    </w:pPr>
    <w:rPr>
      <w:rFonts w:eastAsiaTheme="minorEastAsia"/>
      <w:lang w:eastAsia="es-EC"/>
    </w:rPr>
  </w:style>
  <w:style w:type="paragraph" w:styleId="TDC8">
    <w:name w:val="toc 8"/>
    <w:basedOn w:val="Normal"/>
    <w:next w:val="Normal"/>
    <w:autoRedefine/>
    <w:uiPriority w:val="39"/>
    <w:unhideWhenUsed/>
    <w:rsid w:val="002F4BD1"/>
    <w:pPr>
      <w:spacing w:after="100" w:line="259" w:lineRule="auto"/>
      <w:ind w:left="1540" w:firstLine="0"/>
    </w:pPr>
    <w:rPr>
      <w:rFonts w:eastAsiaTheme="minorEastAsia"/>
      <w:lang w:eastAsia="es-EC"/>
    </w:rPr>
  </w:style>
  <w:style w:type="paragraph" w:styleId="TDC9">
    <w:name w:val="toc 9"/>
    <w:basedOn w:val="Normal"/>
    <w:next w:val="Normal"/>
    <w:autoRedefine/>
    <w:uiPriority w:val="39"/>
    <w:unhideWhenUsed/>
    <w:rsid w:val="002F4BD1"/>
    <w:pPr>
      <w:spacing w:after="100" w:line="259" w:lineRule="auto"/>
      <w:ind w:left="1760" w:firstLine="0"/>
    </w:pPr>
    <w:rPr>
      <w:rFonts w:eastAsiaTheme="minorEastAsia"/>
      <w:lang w:eastAsia="es-EC"/>
    </w:rPr>
  </w:style>
  <w:style w:type="character" w:styleId="Hipervnculo">
    <w:name w:val="Hyperlink"/>
    <w:basedOn w:val="Fuentedeprrafopredeter"/>
    <w:uiPriority w:val="99"/>
    <w:unhideWhenUsed/>
    <w:rsid w:val="002F4BD1"/>
    <w:rPr>
      <w:color w:val="0563C1" w:themeColor="hyperlink"/>
      <w:u w:val="single"/>
    </w:rPr>
  </w:style>
  <w:style w:type="paragraph" w:styleId="Sangradetextonormal">
    <w:name w:val="Body Text Indent"/>
    <w:basedOn w:val="Normal"/>
    <w:link w:val="SangradetextonormalCar"/>
    <w:semiHidden/>
    <w:unhideWhenUsed/>
    <w:rsid w:val="002F4BD1"/>
    <w:pPr>
      <w:spacing w:after="120" w:line="276" w:lineRule="auto"/>
      <w:ind w:left="283" w:firstLine="0"/>
    </w:pPr>
    <w:rPr>
      <w:rFonts w:eastAsiaTheme="minorEastAsia"/>
      <w:lang w:eastAsia="es-EC"/>
    </w:rPr>
  </w:style>
  <w:style w:type="character" w:customStyle="1" w:styleId="SangradetextonormalCar">
    <w:name w:val="Sangría de texto normal Car"/>
    <w:basedOn w:val="Fuentedeprrafopredeter"/>
    <w:link w:val="Sangradetextonormal"/>
    <w:semiHidden/>
    <w:rsid w:val="002F4BD1"/>
    <w:rPr>
      <w:rFonts w:eastAsiaTheme="minorEastAsia"/>
      <w:lang w:eastAsia="es-EC"/>
    </w:rPr>
  </w:style>
  <w:style w:type="table" w:customStyle="1" w:styleId="TableNormal">
    <w:name w:val="Table Normal"/>
    <w:uiPriority w:val="2"/>
    <w:semiHidden/>
    <w:unhideWhenUsed/>
    <w:qFormat/>
    <w:rsid w:val="002F4BD1"/>
    <w:pPr>
      <w:widowControl w:val="0"/>
      <w:spacing w:after="0" w:line="240" w:lineRule="auto"/>
      <w:ind w:firstLine="0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character" w:styleId="Refdenotaalpie">
    <w:name w:val="footnote reference"/>
    <w:basedOn w:val="Fuentedeprrafopredeter"/>
    <w:rsid w:val="002F4BD1"/>
    <w:rPr>
      <w:vertAlign w:val="superscript"/>
    </w:rPr>
  </w:style>
  <w:style w:type="paragraph" w:styleId="Lista">
    <w:name w:val="List"/>
    <w:basedOn w:val="Normal"/>
    <w:semiHidden/>
    <w:rsid w:val="002F4BD1"/>
    <w:pPr>
      <w:spacing w:line="240" w:lineRule="auto"/>
      <w:ind w:left="283" w:hanging="283"/>
    </w:pPr>
    <w:rPr>
      <w:rFonts w:ascii="Times New Roman" w:eastAsia="Times New Roman" w:hAnsi="Times New Roman" w:cs="Times New Roman"/>
      <w:sz w:val="24"/>
      <w:szCs w:val="20"/>
      <w:lang w:val="es-ES_tradnl" w:eastAsia="es-ES"/>
    </w:rPr>
  </w:style>
  <w:style w:type="character" w:customStyle="1" w:styleId="apple-converted-space">
    <w:name w:val="apple-converted-space"/>
    <w:basedOn w:val="Fuentedeprrafopredeter"/>
    <w:rsid w:val="002F4BD1"/>
  </w:style>
  <w:style w:type="paragraph" w:styleId="Textoindependienteprimerasangra2">
    <w:name w:val="Body Text First Indent 2"/>
    <w:basedOn w:val="Sangradetextonormal"/>
    <w:link w:val="Textoindependienteprimerasangra2Car"/>
    <w:uiPriority w:val="99"/>
    <w:unhideWhenUsed/>
    <w:rsid w:val="002F4BD1"/>
    <w:pPr>
      <w:spacing w:after="200"/>
      <w:ind w:left="360" w:firstLine="360"/>
    </w:pPr>
    <w:rPr>
      <w:rFonts w:eastAsiaTheme="minorHAnsi"/>
      <w:lang w:eastAsia="en-US"/>
    </w:rPr>
  </w:style>
  <w:style w:type="character" w:customStyle="1" w:styleId="Textoindependienteprimerasangra2Car">
    <w:name w:val="Texto independiente primera sangría 2 Car"/>
    <w:basedOn w:val="SangradetextonormalCar"/>
    <w:link w:val="Textoindependienteprimerasangra2"/>
    <w:uiPriority w:val="99"/>
    <w:rsid w:val="002F4BD1"/>
    <w:rPr>
      <w:rFonts w:eastAsiaTheme="minorEastAsia"/>
      <w:lang w:eastAsia="es-EC"/>
    </w:rPr>
  </w:style>
  <w:style w:type="paragraph" w:customStyle="1" w:styleId="TableParagraph">
    <w:name w:val="Table Paragraph"/>
    <w:basedOn w:val="Normal"/>
    <w:uiPriority w:val="1"/>
    <w:qFormat/>
    <w:rsid w:val="002F4BD1"/>
    <w:pPr>
      <w:widowControl w:val="0"/>
      <w:spacing w:line="240" w:lineRule="auto"/>
      <w:ind w:firstLine="0"/>
    </w:pPr>
    <w:rPr>
      <w:lang w:val="en-US"/>
    </w:rPr>
  </w:style>
  <w:style w:type="paragraph" w:customStyle="1" w:styleId="BodyText21">
    <w:name w:val="Body Text 21"/>
    <w:basedOn w:val="Normal"/>
    <w:rsid w:val="002F4BD1"/>
    <w:pPr>
      <w:widowControl w:val="0"/>
      <w:suppressAutoHyphens/>
      <w:spacing w:line="240" w:lineRule="auto"/>
      <w:ind w:firstLine="0"/>
    </w:pPr>
    <w:rPr>
      <w:rFonts w:eastAsia="Times New Roman" w:cs="Calibri"/>
      <w:sz w:val="24"/>
      <w:szCs w:val="20"/>
      <w:lang w:val="es-ES_tradnl" w:eastAsia="ar-SA"/>
    </w:rPr>
  </w:style>
  <w:style w:type="paragraph" w:customStyle="1" w:styleId="Default">
    <w:name w:val="Default"/>
    <w:link w:val="DefaultChar"/>
    <w:uiPriority w:val="99"/>
    <w:rsid w:val="002F4BD1"/>
    <w:pPr>
      <w:autoSpaceDE w:val="0"/>
      <w:autoSpaceDN w:val="0"/>
      <w:adjustRightInd w:val="0"/>
      <w:spacing w:after="0" w:line="240" w:lineRule="auto"/>
      <w:ind w:firstLine="0"/>
    </w:pPr>
    <w:rPr>
      <w:rFonts w:ascii="Times New Roman" w:eastAsia="Times New Roman" w:hAnsi="Times New Roman" w:cs="Times New Roman"/>
      <w:color w:val="000000"/>
      <w:sz w:val="24"/>
      <w:szCs w:val="24"/>
      <w:lang w:eastAsia="es-EC"/>
    </w:rPr>
  </w:style>
  <w:style w:type="paragraph" w:customStyle="1" w:styleId="296">
    <w:name w:val="296"/>
    <w:basedOn w:val="Normal"/>
    <w:rsid w:val="002F4BD1"/>
    <w:pPr>
      <w:overflowPunct w:val="0"/>
      <w:autoSpaceDE w:val="0"/>
      <w:autoSpaceDN w:val="0"/>
      <w:adjustRightInd w:val="0"/>
      <w:spacing w:line="240" w:lineRule="auto"/>
      <w:ind w:firstLine="0"/>
      <w:textAlignment w:val="baseline"/>
    </w:pPr>
    <w:rPr>
      <w:rFonts w:ascii="Times New Roman" w:eastAsia="Times New Roman" w:hAnsi="Times New Roman" w:cs="Times New Roman"/>
      <w:sz w:val="20"/>
      <w:szCs w:val="20"/>
      <w:lang w:val="en-US" w:eastAsia="es-ES"/>
    </w:rPr>
  </w:style>
  <w:style w:type="paragraph" w:styleId="Textoindependiente3">
    <w:name w:val="Body Text 3"/>
    <w:basedOn w:val="Normal"/>
    <w:link w:val="Textoindependiente3Car"/>
    <w:unhideWhenUsed/>
    <w:rsid w:val="002F4BD1"/>
    <w:pPr>
      <w:spacing w:after="120" w:line="276" w:lineRule="auto"/>
      <w:ind w:firstLine="0"/>
    </w:pPr>
    <w:rPr>
      <w:sz w:val="16"/>
      <w:szCs w:val="16"/>
    </w:rPr>
  </w:style>
  <w:style w:type="character" w:customStyle="1" w:styleId="Textoindependiente3Car">
    <w:name w:val="Texto independiente 3 Car"/>
    <w:basedOn w:val="Fuentedeprrafopredeter"/>
    <w:link w:val="Textoindependiente3"/>
    <w:rsid w:val="002F4BD1"/>
    <w:rPr>
      <w:sz w:val="16"/>
      <w:szCs w:val="16"/>
    </w:rPr>
  </w:style>
  <w:style w:type="character" w:customStyle="1" w:styleId="codeinline">
    <w:name w:val="codeinline"/>
    <w:basedOn w:val="Fuentedeprrafopredeter"/>
    <w:rsid w:val="002F4BD1"/>
  </w:style>
  <w:style w:type="character" w:customStyle="1" w:styleId="WW8Num3z0">
    <w:name w:val="WW8Num3z0"/>
    <w:rsid w:val="002F4BD1"/>
    <w:rPr>
      <w:rFonts w:ascii="Arial" w:hAnsi="Arial" w:cs="Arial"/>
    </w:rPr>
  </w:style>
  <w:style w:type="paragraph" w:customStyle="1" w:styleId="Prrafodelista1">
    <w:name w:val="Párrafo de lista1"/>
    <w:basedOn w:val="Normal"/>
    <w:rsid w:val="002F4BD1"/>
    <w:pPr>
      <w:widowControl w:val="0"/>
      <w:suppressAutoHyphens/>
      <w:spacing w:line="240" w:lineRule="auto"/>
      <w:ind w:left="720" w:firstLine="0"/>
    </w:pPr>
    <w:rPr>
      <w:rFonts w:ascii="Times New Roman" w:eastAsia="SimSun" w:hAnsi="Times New Roman" w:cs="Mangal"/>
      <w:kern w:val="1"/>
      <w:sz w:val="24"/>
      <w:szCs w:val="24"/>
      <w:lang w:val="es-ES" w:eastAsia="hi-IN" w:bidi="hi-IN"/>
    </w:rPr>
  </w:style>
  <w:style w:type="paragraph" w:customStyle="1" w:styleId="Prrafodelista2">
    <w:name w:val="Párrafo de lista2"/>
    <w:basedOn w:val="Normal"/>
    <w:rsid w:val="002F4BD1"/>
    <w:pPr>
      <w:widowControl w:val="0"/>
      <w:suppressAutoHyphens/>
      <w:spacing w:line="240" w:lineRule="auto"/>
      <w:ind w:left="720" w:firstLine="0"/>
    </w:pPr>
    <w:rPr>
      <w:rFonts w:ascii="Times New Roman" w:eastAsia="SimSun" w:hAnsi="Times New Roman" w:cs="Mangal"/>
      <w:kern w:val="1"/>
      <w:sz w:val="24"/>
      <w:szCs w:val="24"/>
      <w:lang w:val="es-ES" w:eastAsia="hi-IN" w:bidi="hi-IN"/>
    </w:rPr>
  </w:style>
  <w:style w:type="paragraph" w:customStyle="1" w:styleId="Textoenfasis">
    <w:name w:val="Texto enfasis"/>
    <w:basedOn w:val="Normal"/>
    <w:rsid w:val="002F4BD1"/>
    <w:pPr>
      <w:widowControl w:val="0"/>
      <w:suppressAutoHyphens/>
      <w:spacing w:before="120" w:after="120" w:line="240" w:lineRule="auto"/>
      <w:ind w:firstLine="0"/>
    </w:pPr>
    <w:rPr>
      <w:rFonts w:ascii="Times New Roman" w:eastAsia="SimSun" w:hAnsi="Times New Roman" w:cs="Arial"/>
      <w:i/>
      <w:kern w:val="1"/>
      <w:szCs w:val="24"/>
      <w:lang w:val="es-CO" w:eastAsia="hi-IN" w:bidi="hi-IN"/>
    </w:rPr>
  </w:style>
  <w:style w:type="paragraph" w:customStyle="1" w:styleId="Contenidodelatabla">
    <w:name w:val="Contenido de la tabla"/>
    <w:basedOn w:val="Normal"/>
    <w:rsid w:val="002F4BD1"/>
    <w:pPr>
      <w:suppressLineNumbers/>
      <w:suppressAutoHyphens/>
      <w:spacing w:line="240" w:lineRule="auto"/>
      <w:ind w:firstLine="0"/>
    </w:pPr>
    <w:rPr>
      <w:rFonts w:ascii="Times New Roman" w:eastAsia="Times New Roman" w:hAnsi="Times New Roman" w:cs="Calibri"/>
      <w:sz w:val="24"/>
      <w:szCs w:val="24"/>
      <w:lang w:eastAsia="ar-SA"/>
    </w:rPr>
  </w:style>
  <w:style w:type="paragraph" w:customStyle="1" w:styleId="Prrafodelista3">
    <w:name w:val="Párrafo de lista3"/>
    <w:basedOn w:val="Normal"/>
    <w:rsid w:val="002F4BD1"/>
    <w:pPr>
      <w:widowControl w:val="0"/>
      <w:suppressAutoHyphens/>
      <w:spacing w:line="240" w:lineRule="auto"/>
      <w:ind w:left="720" w:firstLine="0"/>
    </w:pPr>
    <w:rPr>
      <w:rFonts w:ascii="Times New Roman" w:eastAsia="SimSun" w:hAnsi="Times New Roman" w:cs="Mangal"/>
      <w:kern w:val="1"/>
      <w:sz w:val="24"/>
      <w:szCs w:val="24"/>
      <w:lang w:val="es-ES" w:eastAsia="hi-IN" w:bidi="hi-IN"/>
    </w:rPr>
  </w:style>
  <w:style w:type="paragraph" w:customStyle="1" w:styleId="Prrafodelista4">
    <w:name w:val="Párrafo de lista4"/>
    <w:basedOn w:val="Normal"/>
    <w:rsid w:val="002F4BD1"/>
    <w:pPr>
      <w:widowControl w:val="0"/>
      <w:suppressAutoHyphens/>
      <w:spacing w:line="240" w:lineRule="auto"/>
      <w:ind w:left="720" w:firstLine="0"/>
    </w:pPr>
    <w:rPr>
      <w:rFonts w:ascii="Times New Roman" w:eastAsia="SimSun" w:hAnsi="Times New Roman" w:cs="Mangal"/>
      <w:kern w:val="1"/>
      <w:sz w:val="24"/>
      <w:szCs w:val="24"/>
      <w:lang w:val="es-ES" w:eastAsia="hi-IN" w:bidi="hi-IN"/>
    </w:rPr>
  </w:style>
  <w:style w:type="paragraph" w:customStyle="1" w:styleId="Sinespaciado1">
    <w:name w:val="Sin espaciado1"/>
    <w:basedOn w:val="Normal"/>
    <w:rsid w:val="002F4BD1"/>
    <w:pPr>
      <w:widowControl w:val="0"/>
      <w:suppressAutoHyphens/>
      <w:spacing w:line="100" w:lineRule="atLeast"/>
      <w:ind w:firstLine="0"/>
    </w:pPr>
    <w:rPr>
      <w:rFonts w:ascii="Times New Roman" w:eastAsia="SimSun" w:hAnsi="Times New Roman" w:cs="Mangal"/>
      <w:kern w:val="1"/>
      <w:sz w:val="24"/>
      <w:szCs w:val="24"/>
      <w:lang w:val="es-ES" w:eastAsia="hi-IN" w:bidi="hi-IN"/>
    </w:rPr>
  </w:style>
  <w:style w:type="paragraph" w:customStyle="1" w:styleId="Titulo4">
    <w:name w:val="Titulo 4"/>
    <w:basedOn w:val="Normal"/>
    <w:rsid w:val="002F4BD1"/>
    <w:pPr>
      <w:tabs>
        <w:tab w:val="left" w:pos="-720"/>
      </w:tabs>
      <w:spacing w:line="240" w:lineRule="auto"/>
      <w:ind w:left="360" w:hanging="360"/>
    </w:pPr>
    <w:rPr>
      <w:rFonts w:ascii="Times New Roman" w:eastAsia="Times New Roman" w:hAnsi="Times New Roman" w:cs="Times New Roman"/>
      <w:spacing w:val="-3"/>
      <w:sz w:val="24"/>
      <w:szCs w:val="20"/>
      <w:lang w:val="es-ES_tradnl" w:eastAsia="es-ES"/>
    </w:rPr>
  </w:style>
  <w:style w:type="character" w:customStyle="1" w:styleId="Sangra3detindependienteCar">
    <w:name w:val="Sangría 3 de t. independiente Car"/>
    <w:basedOn w:val="Fuentedeprrafopredeter"/>
    <w:link w:val="Sangra3detindependiente"/>
    <w:semiHidden/>
    <w:rsid w:val="002F4BD1"/>
    <w:rPr>
      <w:rFonts w:ascii="Times New Roman" w:eastAsia="Times New Roman" w:hAnsi="Times New Roman" w:cs="Times New Roman"/>
      <w:spacing w:val="-3"/>
      <w:sz w:val="24"/>
      <w:szCs w:val="20"/>
      <w:lang w:val="es-ES" w:eastAsia="es-ES"/>
    </w:rPr>
  </w:style>
  <w:style w:type="paragraph" w:styleId="Sangra3detindependiente">
    <w:name w:val="Body Text Indent 3"/>
    <w:basedOn w:val="Normal"/>
    <w:link w:val="Sangra3detindependienteCar"/>
    <w:semiHidden/>
    <w:rsid w:val="002F4BD1"/>
    <w:pPr>
      <w:tabs>
        <w:tab w:val="left" w:pos="-720"/>
        <w:tab w:val="left" w:pos="0"/>
      </w:tabs>
      <w:spacing w:line="240" w:lineRule="auto"/>
      <w:ind w:left="720" w:hanging="720"/>
    </w:pPr>
    <w:rPr>
      <w:rFonts w:ascii="Times New Roman" w:eastAsia="Times New Roman" w:hAnsi="Times New Roman" w:cs="Times New Roman"/>
      <w:spacing w:val="-3"/>
      <w:sz w:val="24"/>
      <w:szCs w:val="20"/>
      <w:lang w:val="es-ES" w:eastAsia="es-ES"/>
    </w:rPr>
  </w:style>
  <w:style w:type="character" w:customStyle="1" w:styleId="Sangra3detindependienteCar1">
    <w:name w:val="Sangría 3 de t. independiente Car1"/>
    <w:basedOn w:val="Fuentedeprrafopredeter"/>
    <w:uiPriority w:val="99"/>
    <w:semiHidden/>
    <w:rsid w:val="002F4BD1"/>
    <w:rPr>
      <w:sz w:val="16"/>
      <w:szCs w:val="16"/>
    </w:rPr>
  </w:style>
  <w:style w:type="paragraph" w:customStyle="1" w:styleId="Documento1">
    <w:name w:val="Documento 1"/>
    <w:rsid w:val="002F4BD1"/>
    <w:pPr>
      <w:keepNext/>
      <w:keepLines/>
      <w:tabs>
        <w:tab w:val="left" w:pos="-720"/>
      </w:tabs>
      <w:suppressAutoHyphens/>
      <w:spacing w:after="0" w:line="240" w:lineRule="auto"/>
      <w:ind w:firstLine="0"/>
    </w:pPr>
    <w:rPr>
      <w:rFonts w:ascii="Courier New" w:eastAsia="Times New Roman" w:hAnsi="Courier New" w:cs="Times New Roman"/>
      <w:sz w:val="24"/>
      <w:szCs w:val="20"/>
      <w:lang w:val="en-US" w:eastAsia="es-ES"/>
    </w:rPr>
  </w:style>
  <w:style w:type="character" w:customStyle="1" w:styleId="Textoindependiente2Car">
    <w:name w:val="Texto independiente 2 Car"/>
    <w:basedOn w:val="Fuentedeprrafopredeter"/>
    <w:link w:val="Textoindependiente2"/>
    <w:semiHidden/>
    <w:rsid w:val="002F4BD1"/>
    <w:rPr>
      <w:rFonts w:ascii="Times New Roman" w:eastAsia="Times New Roman" w:hAnsi="Times New Roman" w:cs="Times New Roman"/>
      <w:spacing w:val="-3"/>
      <w:sz w:val="20"/>
      <w:szCs w:val="20"/>
      <w:lang w:val="es-ES"/>
    </w:rPr>
  </w:style>
  <w:style w:type="paragraph" w:styleId="Textoindependiente2">
    <w:name w:val="Body Text 2"/>
    <w:basedOn w:val="Normal"/>
    <w:link w:val="Textoindependiente2Car"/>
    <w:semiHidden/>
    <w:rsid w:val="002F4BD1"/>
    <w:pPr>
      <w:tabs>
        <w:tab w:val="left" w:pos="-720"/>
        <w:tab w:val="left" w:pos="0"/>
      </w:tabs>
      <w:spacing w:line="240" w:lineRule="auto"/>
      <w:ind w:firstLine="0"/>
    </w:pPr>
    <w:rPr>
      <w:rFonts w:ascii="Times New Roman" w:eastAsia="Times New Roman" w:hAnsi="Times New Roman" w:cs="Times New Roman"/>
      <w:spacing w:val="-3"/>
      <w:sz w:val="20"/>
      <w:szCs w:val="20"/>
      <w:lang w:val="es-ES"/>
    </w:rPr>
  </w:style>
  <w:style w:type="character" w:customStyle="1" w:styleId="Textoindependiente2Car1">
    <w:name w:val="Texto independiente 2 Car1"/>
    <w:basedOn w:val="Fuentedeprrafopredeter"/>
    <w:uiPriority w:val="99"/>
    <w:semiHidden/>
    <w:rsid w:val="002F4BD1"/>
  </w:style>
  <w:style w:type="paragraph" w:customStyle="1" w:styleId="Textosinformato1">
    <w:name w:val="Texto sin formato1"/>
    <w:basedOn w:val="Normal"/>
    <w:rsid w:val="002F4BD1"/>
    <w:pPr>
      <w:spacing w:line="240" w:lineRule="auto"/>
      <w:ind w:firstLine="0"/>
    </w:pPr>
    <w:rPr>
      <w:rFonts w:ascii="Courier New" w:eastAsia="Times New Roman" w:hAnsi="Courier New" w:cs="Times New Roman"/>
      <w:sz w:val="20"/>
      <w:szCs w:val="20"/>
    </w:rPr>
  </w:style>
  <w:style w:type="character" w:customStyle="1" w:styleId="TextosinformatoCar">
    <w:name w:val="Texto sin formato Car"/>
    <w:basedOn w:val="Fuentedeprrafopredeter"/>
    <w:link w:val="Textosinformato"/>
    <w:semiHidden/>
    <w:rsid w:val="002F4BD1"/>
    <w:rPr>
      <w:rFonts w:ascii="Courier New" w:eastAsia="Times New Roman" w:hAnsi="Courier New" w:cs="Times New Roman"/>
      <w:sz w:val="20"/>
      <w:szCs w:val="20"/>
      <w:lang w:eastAsia="es-ES"/>
    </w:rPr>
  </w:style>
  <w:style w:type="paragraph" w:styleId="Textosinformato">
    <w:name w:val="Plain Text"/>
    <w:basedOn w:val="Normal"/>
    <w:link w:val="TextosinformatoCar"/>
    <w:semiHidden/>
    <w:rsid w:val="002F4BD1"/>
    <w:pPr>
      <w:spacing w:line="240" w:lineRule="auto"/>
      <w:ind w:firstLine="0"/>
    </w:pPr>
    <w:rPr>
      <w:rFonts w:ascii="Courier New" w:eastAsia="Times New Roman" w:hAnsi="Courier New" w:cs="Times New Roman"/>
      <w:sz w:val="20"/>
      <w:szCs w:val="20"/>
      <w:lang w:eastAsia="es-ES"/>
    </w:rPr>
  </w:style>
  <w:style w:type="character" w:customStyle="1" w:styleId="TextosinformatoCar1">
    <w:name w:val="Texto sin formato Car1"/>
    <w:basedOn w:val="Fuentedeprrafopredeter"/>
    <w:uiPriority w:val="99"/>
    <w:semiHidden/>
    <w:rsid w:val="002F4BD1"/>
    <w:rPr>
      <w:rFonts w:ascii="Consolas" w:hAnsi="Consolas"/>
      <w:sz w:val="21"/>
      <w:szCs w:val="21"/>
    </w:rPr>
  </w:style>
  <w:style w:type="character" w:styleId="Nmerodepgina">
    <w:name w:val="page number"/>
    <w:basedOn w:val="Fuentedeprrafopredeter"/>
    <w:rsid w:val="002F4BD1"/>
  </w:style>
  <w:style w:type="character" w:customStyle="1" w:styleId="MapadeldocumentoCar">
    <w:name w:val="Mapa del documento Car"/>
    <w:basedOn w:val="Fuentedeprrafopredeter"/>
    <w:link w:val="Mapadeldocumento"/>
    <w:semiHidden/>
    <w:rsid w:val="002F4BD1"/>
    <w:rPr>
      <w:rFonts w:ascii="Tahoma" w:eastAsia="Times New Roman" w:hAnsi="Tahoma" w:cs="Times New Roman"/>
      <w:sz w:val="20"/>
      <w:szCs w:val="20"/>
      <w:shd w:val="clear" w:color="auto" w:fill="000080"/>
      <w:lang w:val="es-ES"/>
    </w:rPr>
  </w:style>
  <w:style w:type="paragraph" w:styleId="Mapadeldocumento">
    <w:name w:val="Document Map"/>
    <w:basedOn w:val="Normal"/>
    <w:link w:val="MapadeldocumentoCar"/>
    <w:semiHidden/>
    <w:rsid w:val="002F4BD1"/>
    <w:pPr>
      <w:shd w:val="clear" w:color="auto" w:fill="000080"/>
      <w:spacing w:line="240" w:lineRule="auto"/>
      <w:ind w:firstLine="0"/>
    </w:pPr>
    <w:rPr>
      <w:rFonts w:ascii="Tahoma" w:eastAsia="Times New Roman" w:hAnsi="Tahoma" w:cs="Times New Roman"/>
      <w:sz w:val="20"/>
      <w:szCs w:val="20"/>
      <w:lang w:val="es-ES"/>
    </w:rPr>
  </w:style>
  <w:style w:type="character" w:customStyle="1" w:styleId="MapadeldocumentoCar1">
    <w:name w:val="Mapa del documento Car1"/>
    <w:basedOn w:val="Fuentedeprrafopredeter"/>
    <w:uiPriority w:val="99"/>
    <w:semiHidden/>
    <w:rsid w:val="002F4BD1"/>
    <w:rPr>
      <w:rFonts w:ascii="Tahoma" w:hAnsi="Tahoma" w:cs="Tahoma"/>
      <w:sz w:val="16"/>
      <w:szCs w:val="16"/>
    </w:rPr>
  </w:style>
  <w:style w:type="paragraph" w:customStyle="1" w:styleId="Normal4Vieta">
    <w:name w:val="Normal4Viñeta"/>
    <w:basedOn w:val="Normal"/>
    <w:autoRedefine/>
    <w:rsid w:val="002F4BD1"/>
    <w:pPr>
      <w:spacing w:line="240" w:lineRule="auto"/>
      <w:ind w:firstLine="0"/>
    </w:pPr>
    <w:rPr>
      <w:rFonts w:ascii="Times New Roman" w:eastAsia="Batang" w:hAnsi="Times New Roman" w:cs="Times New Roman"/>
      <w:b/>
      <w:bCs/>
      <w:sz w:val="24"/>
      <w:szCs w:val="24"/>
      <w:lang w:eastAsia="es-ES"/>
    </w:rPr>
  </w:style>
  <w:style w:type="paragraph" w:customStyle="1" w:styleId="IndicedeTablas">
    <w:name w:val="Indice de Tablas"/>
    <w:basedOn w:val="Normal"/>
    <w:link w:val="IndicedeTablasChar"/>
    <w:rsid w:val="002F4BD1"/>
    <w:pPr>
      <w:keepNext/>
      <w:keepLines/>
      <w:spacing w:before="60" w:after="60" w:line="240" w:lineRule="auto"/>
      <w:ind w:firstLine="0"/>
      <w:contextualSpacing/>
      <w:jc w:val="center"/>
      <w:outlineLvl w:val="5"/>
    </w:pPr>
    <w:rPr>
      <w:rFonts w:ascii="Arial Narrow" w:eastAsia="Times New Roman" w:hAnsi="Arial Narrow" w:cs="Times New Roman"/>
      <w:b/>
      <w:smallCaps/>
      <w:sz w:val="20"/>
      <w:szCs w:val="20"/>
      <w:lang w:eastAsia="es-ES"/>
    </w:rPr>
  </w:style>
  <w:style w:type="character" w:customStyle="1" w:styleId="IndicedeTablasChar">
    <w:name w:val="Indice de Tablas Char"/>
    <w:link w:val="IndicedeTablas"/>
    <w:rsid w:val="002F4BD1"/>
    <w:rPr>
      <w:rFonts w:ascii="Arial Narrow" w:eastAsia="Times New Roman" w:hAnsi="Arial Narrow" w:cs="Times New Roman"/>
      <w:b/>
      <w:smallCaps/>
      <w:sz w:val="20"/>
      <w:szCs w:val="20"/>
      <w:lang w:eastAsia="es-ES"/>
    </w:rPr>
  </w:style>
  <w:style w:type="paragraph" w:customStyle="1" w:styleId="TableText">
    <w:name w:val="TableText"/>
    <w:basedOn w:val="Normal"/>
    <w:link w:val="TableTextCar1"/>
    <w:rsid w:val="002F4BD1"/>
    <w:pPr>
      <w:autoSpaceDE w:val="0"/>
      <w:autoSpaceDN w:val="0"/>
      <w:spacing w:before="20" w:after="20" w:line="240" w:lineRule="auto"/>
      <w:ind w:firstLine="0"/>
      <w:contextualSpacing/>
      <w:jc w:val="center"/>
    </w:pPr>
    <w:rPr>
      <w:rFonts w:ascii="Univers (W1)" w:eastAsia="Times New Roman" w:hAnsi="Univers (W1)" w:cs="Times New Roman"/>
      <w:sz w:val="16"/>
      <w:szCs w:val="18"/>
      <w:lang w:eastAsia="es-ES"/>
    </w:rPr>
  </w:style>
  <w:style w:type="character" w:customStyle="1" w:styleId="TableTextCar1">
    <w:name w:val="TableText Car1"/>
    <w:link w:val="TableText"/>
    <w:rsid w:val="002F4BD1"/>
    <w:rPr>
      <w:rFonts w:ascii="Univers (W1)" w:eastAsia="Times New Roman" w:hAnsi="Univers (W1)" w:cs="Times New Roman"/>
      <w:sz w:val="16"/>
      <w:szCs w:val="18"/>
      <w:lang w:eastAsia="es-ES"/>
    </w:rPr>
  </w:style>
  <w:style w:type="paragraph" w:styleId="Listaconvietas3">
    <w:name w:val="List Bullet 3"/>
    <w:basedOn w:val="Normal"/>
    <w:rsid w:val="002F4BD1"/>
    <w:pPr>
      <w:spacing w:before="60" w:after="60"/>
      <w:ind w:left="1021" w:hanging="284"/>
    </w:pPr>
    <w:rPr>
      <w:rFonts w:eastAsia="Times New Roman" w:cs="Times New Roman"/>
      <w:sz w:val="20"/>
      <w:szCs w:val="24"/>
      <w:lang w:val="en-US" w:eastAsia="es-ES"/>
    </w:rPr>
  </w:style>
  <w:style w:type="character" w:styleId="Textodelmarcadordeposicin">
    <w:name w:val="Placeholder Text"/>
    <w:basedOn w:val="Fuentedeprrafopredeter"/>
    <w:uiPriority w:val="99"/>
    <w:semiHidden/>
    <w:rsid w:val="002F4BD1"/>
    <w:rPr>
      <w:color w:val="808080"/>
    </w:rPr>
  </w:style>
  <w:style w:type="paragraph" w:customStyle="1" w:styleId="04Texto">
    <w:name w:val="04 Texto"/>
    <w:basedOn w:val="Normal"/>
    <w:qFormat/>
    <w:rsid w:val="002F4BD1"/>
    <w:pPr>
      <w:suppressAutoHyphens/>
      <w:spacing w:line="240" w:lineRule="auto"/>
      <w:ind w:firstLine="0"/>
    </w:pPr>
    <w:rPr>
      <w:rFonts w:eastAsia="Calibri" w:cs="Calibri"/>
      <w:szCs w:val="24"/>
      <w:lang w:eastAsia="ar-SA"/>
    </w:rPr>
  </w:style>
  <w:style w:type="paragraph" w:customStyle="1" w:styleId="02Subtitulosegundonivel">
    <w:name w:val="02 Subtitulo segundo nivel"/>
    <w:basedOn w:val="Normal"/>
    <w:qFormat/>
    <w:rsid w:val="002F4BD1"/>
    <w:pPr>
      <w:keepNext/>
      <w:keepLines/>
      <w:suppressAutoHyphens/>
      <w:spacing w:before="480" w:line="240" w:lineRule="auto"/>
      <w:ind w:firstLine="0"/>
      <w:outlineLvl w:val="0"/>
    </w:pPr>
    <w:rPr>
      <w:rFonts w:ascii="Bookman Old Style" w:eastAsiaTheme="majorEastAsia" w:hAnsi="Bookman Old Style" w:cstheme="majorBidi"/>
      <w:b/>
      <w:bCs/>
      <w:sz w:val="24"/>
      <w:szCs w:val="28"/>
      <w:lang w:val="es-ES" w:eastAsia="ar-SA"/>
    </w:rPr>
  </w:style>
  <w:style w:type="paragraph" w:customStyle="1" w:styleId="08Piedefigura">
    <w:name w:val="08 Pie de figura"/>
    <w:basedOn w:val="04Texto"/>
    <w:qFormat/>
    <w:rsid w:val="002F4BD1"/>
    <w:pPr>
      <w:jc w:val="center"/>
    </w:pPr>
    <w:rPr>
      <w:sz w:val="20"/>
    </w:rPr>
  </w:style>
  <w:style w:type="paragraph" w:customStyle="1" w:styleId="03Subtitulotercernivel">
    <w:name w:val="03 Subtitulo tercer nivel"/>
    <w:basedOn w:val="02Subtitulosegundonivel"/>
    <w:next w:val="04Texto"/>
    <w:qFormat/>
    <w:rsid w:val="002F4BD1"/>
    <w:rPr>
      <w:sz w:val="22"/>
    </w:rPr>
  </w:style>
  <w:style w:type="paragraph" w:customStyle="1" w:styleId="09Piedetabla">
    <w:name w:val="09 Pie de tabla"/>
    <w:basedOn w:val="08Piedefigura"/>
    <w:qFormat/>
    <w:rsid w:val="002F4BD1"/>
  </w:style>
  <w:style w:type="paragraph" w:customStyle="1" w:styleId="05Textoentercernivel">
    <w:name w:val="05 Texto en tercer nivel"/>
    <w:basedOn w:val="04Texto"/>
    <w:qFormat/>
    <w:rsid w:val="002F4BD1"/>
    <w:pPr>
      <w:ind w:left="708"/>
    </w:pPr>
  </w:style>
  <w:style w:type="paragraph" w:styleId="Continuarlista2">
    <w:name w:val="List Continue 2"/>
    <w:basedOn w:val="Normal"/>
    <w:uiPriority w:val="99"/>
    <w:semiHidden/>
    <w:unhideWhenUsed/>
    <w:rsid w:val="002F4BD1"/>
    <w:pPr>
      <w:spacing w:after="120" w:line="276" w:lineRule="auto"/>
      <w:ind w:left="566" w:firstLine="0"/>
      <w:contextualSpacing/>
    </w:pPr>
    <w:rPr>
      <w:rFonts w:eastAsiaTheme="minorEastAsia"/>
      <w:lang w:eastAsia="es-EC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2F4BD1"/>
    <w:pPr>
      <w:spacing w:line="240" w:lineRule="auto"/>
      <w:ind w:firstLine="0"/>
    </w:pPr>
    <w:rPr>
      <w:rFonts w:eastAsiaTheme="minorEastAsia"/>
      <w:sz w:val="20"/>
      <w:szCs w:val="20"/>
      <w:lang w:eastAsia="es-EC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2F4BD1"/>
    <w:rPr>
      <w:rFonts w:eastAsiaTheme="minorEastAsia"/>
      <w:sz w:val="20"/>
      <w:szCs w:val="20"/>
      <w:lang w:eastAsia="es-EC"/>
    </w:rPr>
  </w:style>
  <w:style w:type="character" w:styleId="Refdenotaalfinal">
    <w:name w:val="endnote reference"/>
    <w:basedOn w:val="Fuentedeprrafopredeter"/>
    <w:uiPriority w:val="99"/>
    <w:semiHidden/>
    <w:unhideWhenUsed/>
    <w:rsid w:val="002F4BD1"/>
    <w:rPr>
      <w:vertAlign w:val="superscript"/>
    </w:rPr>
  </w:style>
  <w:style w:type="character" w:customStyle="1" w:styleId="DefaultChar">
    <w:name w:val="Default Char"/>
    <w:link w:val="Default"/>
    <w:rsid w:val="002F4BD1"/>
    <w:rPr>
      <w:rFonts w:ascii="Times New Roman" w:eastAsia="Times New Roman" w:hAnsi="Times New Roman" w:cs="Times New Roman"/>
      <w:color w:val="000000"/>
      <w:sz w:val="24"/>
      <w:szCs w:val="24"/>
      <w:lang w:eastAsia="es-EC"/>
    </w:rPr>
  </w:style>
  <w:style w:type="paragraph" w:customStyle="1" w:styleId="aall">
    <w:name w:val="aall"/>
    <w:basedOn w:val="Ttulo1"/>
    <w:qFormat/>
    <w:rsid w:val="002F4BD1"/>
    <w:pPr>
      <w:numPr>
        <w:numId w:val="2"/>
      </w:numPr>
      <w:spacing w:before="300" w:after="40"/>
    </w:pPr>
    <w:rPr>
      <w:rFonts w:eastAsia="Calibri" w:cs="Times New Roman"/>
      <w:i w:val="0"/>
      <w:iCs w:val="0"/>
      <w:smallCaps/>
      <w:spacing w:val="5"/>
      <w:sz w:val="24"/>
      <w:szCs w:val="24"/>
    </w:rPr>
  </w:style>
  <w:style w:type="character" w:styleId="Hipervnculovisitado">
    <w:name w:val="FollowedHyperlink"/>
    <w:basedOn w:val="Fuentedeprrafopredeter"/>
    <w:uiPriority w:val="99"/>
    <w:semiHidden/>
    <w:unhideWhenUsed/>
    <w:rsid w:val="002F4BD1"/>
    <w:rPr>
      <w:color w:val="800080"/>
      <w:u w:val="single"/>
    </w:rPr>
  </w:style>
  <w:style w:type="paragraph" w:customStyle="1" w:styleId="xl63">
    <w:name w:val="xl63"/>
    <w:basedOn w:val="Normal"/>
    <w:rsid w:val="002F4BD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FBFBF"/>
      <w:spacing w:after="100" w:afterAutospacing="1" w:line="240" w:lineRule="auto"/>
      <w:ind w:firstLine="0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es-EC"/>
    </w:rPr>
  </w:style>
  <w:style w:type="paragraph" w:customStyle="1" w:styleId="xl64">
    <w:name w:val="xl64"/>
    <w:basedOn w:val="Normal"/>
    <w:rsid w:val="002F4BD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after="100" w:afterAutospacing="1" w:line="240" w:lineRule="auto"/>
      <w:ind w:firstLine="0"/>
    </w:pPr>
    <w:rPr>
      <w:rFonts w:ascii="Times New Roman" w:eastAsia="Times New Roman" w:hAnsi="Times New Roman" w:cs="Times New Roman"/>
      <w:sz w:val="24"/>
      <w:szCs w:val="24"/>
      <w:lang w:eastAsia="es-EC"/>
    </w:rPr>
  </w:style>
  <w:style w:type="paragraph" w:customStyle="1" w:styleId="xl65">
    <w:name w:val="xl65"/>
    <w:basedOn w:val="Normal"/>
    <w:rsid w:val="002F4BD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after="100" w:afterAutospacing="1" w:line="240" w:lineRule="auto"/>
      <w:ind w:firstLine="0"/>
    </w:pPr>
    <w:rPr>
      <w:rFonts w:ascii="Times New Roman" w:eastAsia="Times New Roman" w:hAnsi="Times New Roman" w:cs="Times New Roman"/>
      <w:sz w:val="24"/>
      <w:szCs w:val="24"/>
      <w:lang w:eastAsia="es-EC"/>
    </w:rPr>
  </w:style>
  <w:style w:type="paragraph" w:customStyle="1" w:styleId="xl66">
    <w:name w:val="xl66"/>
    <w:basedOn w:val="Normal"/>
    <w:rsid w:val="002F4BD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after="100" w:afterAutospacing="1" w:line="240" w:lineRule="auto"/>
      <w:ind w:firstLine="0"/>
    </w:pPr>
    <w:rPr>
      <w:rFonts w:ascii="Times New Roman" w:eastAsia="Times New Roman" w:hAnsi="Times New Roman" w:cs="Times New Roman"/>
      <w:sz w:val="24"/>
      <w:szCs w:val="24"/>
      <w:lang w:eastAsia="es-EC"/>
    </w:rPr>
  </w:style>
  <w:style w:type="paragraph" w:customStyle="1" w:styleId="xl67">
    <w:name w:val="xl67"/>
    <w:basedOn w:val="Normal"/>
    <w:rsid w:val="002F4BD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after="100" w:afterAutospacing="1" w:line="240" w:lineRule="auto"/>
      <w:ind w:firstLine="0"/>
    </w:pPr>
    <w:rPr>
      <w:rFonts w:ascii="Times New Roman" w:eastAsia="Times New Roman" w:hAnsi="Times New Roman" w:cs="Times New Roman"/>
      <w:sz w:val="24"/>
      <w:szCs w:val="24"/>
      <w:lang w:eastAsia="es-EC"/>
    </w:rPr>
  </w:style>
  <w:style w:type="paragraph" w:customStyle="1" w:styleId="xl68">
    <w:name w:val="xl68"/>
    <w:basedOn w:val="Normal"/>
    <w:rsid w:val="002F4BD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after="100" w:afterAutospacing="1" w:line="240" w:lineRule="auto"/>
      <w:ind w:firstLine="0"/>
      <w:jc w:val="right"/>
    </w:pPr>
    <w:rPr>
      <w:rFonts w:ascii="Times New Roman" w:eastAsia="Times New Roman" w:hAnsi="Times New Roman" w:cs="Times New Roman"/>
      <w:sz w:val="24"/>
      <w:szCs w:val="24"/>
      <w:lang w:eastAsia="es-EC"/>
    </w:rPr>
  </w:style>
  <w:style w:type="paragraph" w:customStyle="1" w:styleId="xl69">
    <w:name w:val="xl69"/>
    <w:basedOn w:val="Normal"/>
    <w:rsid w:val="002F4BD1"/>
    <w:pPr>
      <w:spacing w:after="100" w:afterAutospacing="1" w:line="240" w:lineRule="auto"/>
      <w:ind w:firstLine="0"/>
      <w:jc w:val="right"/>
    </w:pPr>
    <w:rPr>
      <w:rFonts w:ascii="Times New Roman" w:eastAsia="Times New Roman" w:hAnsi="Times New Roman" w:cs="Times New Roman"/>
      <w:sz w:val="24"/>
      <w:szCs w:val="24"/>
      <w:lang w:eastAsia="es-EC"/>
    </w:rPr>
  </w:style>
  <w:style w:type="paragraph" w:customStyle="1" w:styleId="xl70">
    <w:name w:val="xl70"/>
    <w:basedOn w:val="Normal"/>
    <w:rsid w:val="002F4BD1"/>
    <w:pPr>
      <w:spacing w:after="100" w:afterAutospacing="1" w:line="240" w:lineRule="auto"/>
      <w:ind w:firstLine="0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es-EC"/>
    </w:rPr>
  </w:style>
  <w:style w:type="table" w:customStyle="1" w:styleId="Tablaconcuadrcula1clara1">
    <w:name w:val="Tabla con cuadrícula 1 clara1"/>
    <w:basedOn w:val="Tablanormal"/>
    <w:uiPriority w:val="46"/>
    <w:rsid w:val="007E0D3B"/>
    <w:pPr>
      <w:spacing w:after="0" w:line="240" w:lineRule="auto"/>
      <w:ind w:firstLine="0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Tabladecuadrcula4-nfasis11">
    <w:name w:val="Tabla de cuadrícula 4 - Énfasis 11"/>
    <w:basedOn w:val="Tablanormal"/>
    <w:uiPriority w:val="49"/>
    <w:rsid w:val="00E26FB9"/>
    <w:pPr>
      <w:spacing w:after="0" w:line="240" w:lineRule="auto"/>
    </w:pPr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1"/>
          <w:left w:val="single" w:sz="4" w:space="0" w:color="4472C4" w:themeColor="accent1"/>
          <w:bottom w:val="single" w:sz="4" w:space="0" w:color="4472C4" w:themeColor="accent1"/>
          <w:right w:val="single" w:sz="4" w:space="0" w:color="4472C4" w:themeColor="accent1"/>
          <w:insideH w:val="nil"/>
          <w:insideV w:val="nil"/>
        </w:tcBorders>
        <w:shd w:val="clear" w:color="auto" w:fill="4472C4" w:themeFill="accent1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table" w:customStyle="1" w:styleId="Tabladecuadrcula4-nfasis31">
    <w:name w:val="Tabla de cuadrícula 4 - Énfasis 31"/>
    <w:basedOn w:val="Tablanormal"/>
    <w:uiPriority w:val="49"/>
    <w:rsid w:val="00E26FB9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paragraph" w:styleId="HTMLconformatoprevio">
    <w:name w:val="HTML Preformatted"/>
    <w:basedOn w:val="Normal"/>
    <w:link w:val="HTMLconformatoprevioCar"/>
    <w:uiPriority w:val="99"/>
    <w:unhideWhenUsed/>
    <w:rsid w:val="00B26268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before="0" w:beforeAutospacing="0" w:line="240" w:lineRule="auto"/>
      <w:ind w:firstLine="0"/>
      <w:jc w:val="left"/>
    </w:pPr>
    <w:rPr>
      <w:rFonts w:ascii="Courier New" w:eastAsia="Times New Roman" w:hAnsi="Courier New" w:cs="Courier New"/>
      <w:sz w:val="20"/>
      <w:szCs w:val="20"/>
      <w:lang w:eastAsia="es-EC"/>
    </w:rPr>
  </w:style>
  <w:style w:type="character" w:customStyle="1" w:styleId="HTMLconformatoprevioCar">
    <w:name w:val="HTML con formato previo Car"/>
    <w:basedOn w:val="Fuentedeprrafopredeter"/>
    <w:link w:val="HTMLconformatoprevio"/>
    <w:uiPriority w:val="99"/>
    <w:rsid w:val="00B26268"/>
    <w:rPr>
      <w:rFonts w:ascii="Courier New" w:eastAsia="Times New Roman" w:hAnsi="Courier New" w:cs="Courier New"/>
      <w:sz w:val="20"/>
      <w:szCs w:val="20"/>
      <w:lang w:eastAsia="es-EC"/>
    </w:rPr>
  </w:style>
  <w:style w:type="table" w:styleId="Tablaconcuadrcula4-nfasis3">
    <w:name w:val="Grid Table 4 Accent 3"/>
    <w:basedOn w:val="Tablanormal"/>
    <w:uiPriority w:val="49"/>
    <w:rsid w:val="00694AF0"/>
    <w:pPr>
      <w:spacing w:after="0" w:line="240" w:lineRule="auto"/>
      <w:ind w:firstLine="0"/>
    </w:pPr>
    <w:rPr>
      <w:lang w:val="es-ES"/>
    </w:r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04895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144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898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265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035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605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471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654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452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415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99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4.jpeg"/><Relationship Id="rId18" Type="http://schemas.openxmlformats.org/officeDocument/2006/relationships/hyperlink" Target="https://es.wikipedia.org/wiki/Altitud" TargetMode="External"/><Relationship Id="rId26" Type="http://schemas.openxmlformats.org/officeDocument/2006/relationships/image" Target="media/image15.png"/><Relationship Id="rId3" Type="http://schemas.openxmlformats.org/officeDocument/2006/relationships/styles" Target="styles.xml"/><Relationship Id="rId21" Type="http://schemas.openxmlformats.org/officeDocument/2006/relationships/image" Target="media/image10.png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4.pn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9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24" Type="http://schemas.openxmlformats.org/officeDocument/2006/relationships/image" Target="media/image13.pn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2.png"/><Relationship Id="rId28" Type="http://schemas.openxmlformats.org/officeDocument/2006/relationships/header" Target="header2.xml"/><Relationship Id="rId10" Type="http://schemas.openxmlformats.org/officeDocument/2006/relationships/footer" Target="footer1.xml"/><Relationship Id="rId19" Type="http://schemas.openxmlformats.org/officeDocument/2006/relationships/hyperlink" Target="https://es.wikipedia.org/wiki/Altitud" TargetMode="Externa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5.jpeg"/><Relationship Id="rId22" Type="http://schemas.openxmlformats.org/officeDocument/2006/relationships/image" Target="media/image11.png"/><Relationship Id="rId27" Type="http://schemas.openxmlformats.org/officeDocument/2006/relationships/image" Target="media/image16.emf"/><Relationship Id="rId30" Type="http://schemas.openxmlformats.org/officeDocument/2006/relationships/theme" Target="theme/theme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8F4181A-F491-459E-857B-ADB103A2E53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2195</TotalTime>
  <Pages>15</Pages>
  <Words>2550</Words>
  <Characters>14031</Characters>
  <Application>Microsoft Office Word</Application>
  <DocSecurity>0</DocSecurity>
  <Lines>116</Lines>
  <Paragraphs>33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16548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Microsoft Office User</dc:creator>
  <cp:lastModifiedBy>jose rolando mejia sacon //jrmejia1994</cp:lastModifiedBy>
  <cp:revision>703</cp:revision>
  <cp:lastPrinted>2023-11-01T18:15:00Z</cp:lastPrinted>
  <dcterms:created xsi:type="dcterms:W3CDTF">2020-06-19T05:03:00Z</dcterms:created>
  <dcterms:modified xsi:type="dcterms:W3CDTF">2023-11-01T18:17:00Z</dcterms:modified>
</cp:coreProperties>
</file>